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1E0" w:firstRow="1" w:lastRow="1" w:firstColumn="1" w:lastColumn="1" w:noHBand="0" w:noVBand="0"/>
      </w:tblPr>
      <w:tblGrid>
        <w:gridCol w:w="5006"/>
        <w:gridCol w:w="4955"/>
      </w:tblGrid>
      <w:tr w:rsidR="007F35D2" w:rsidRPr="007C2BEA">
        <w:tc>
          <w:tcPr>
            <w:tcW w:w="5057" w:type="dxa"/>
            <w:vMerge w:val="restart"/>
            <w:vAlign w:val="center"/>
          </w:tcPr>
          <w:p w:rsidR="00327FB8" w:rsidRDefault="00327FB8" w:rsidP="00E26925">
            <w:pPr>
              <w:rPr>
                <w:rFonts w:ascii="Verdana" w:hAnsi="Verdana" w:cs="Verdana"/>
                <w:noProof/>
                <w:color w:val="0000FF"/>
              </w:rPr>
            </w:pPr>
            <w:bookmarkStart w:id="0" w:name="_GoBack"/>
            <w:bookmarkEnd w:id="0"/>
          </w:p>
          <w:p w:rsidR="007F35D2" w:rsidRPr="007C2BEA" w:rsidRDefault="00661C30" w:rsidP="00E26925">
            <w:pPr>
              <w:rPr>
                <w:rFonts w:ascii="Verdana" w:hAnsi="Verdana" w:cs="Verdana"/>
              </w:rPr>
            </w:pPr>
            <w:r>
              <w:rPr>
                <w:rFonts w:ascii="Verdana" w:hAnsi="Verdana" w:cs="Verdana"/>
                <w:noProof/>
                <w:color w:val="0000FF"/>
              </w:rPr>
              <w:drawing>
                <wp:inline distT="0" distB="0" distL="0" distR="0" wp14:anchorId="27490AD5" wp14:editId="38314F78">
                  <wp:extent cx="1836420" cy="899160"/>
                  <wp:effectExtent l="0" t="0" r="0" b="0"/>
                  <wp:docPr id="1" name="Picture 1" descr="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420" cy="899160"/>
                          </a:xfrm>
                          <a:prstGeom prst="rect">
                            <a:avLst/>
                          </a:prstGeom>
                          <a:noFill/>
                          <a:ln>
                            <a:noFill/>
                          </a:ln>
                        </pic:spPr>
                      </pic:pic>
                    </a:graphicData>
                  </a:graphic>
                </wp:inline>
              </w:drawing>
            </w:r>
          </w:p>
        </w:tc>
        <w:tc>
          <w:tcPr>
            <w:tcW w:w="5058" w:type="dxa"/>
          </w:tcPr>
          <w:p w:rsidR="007F35D2" w:rsidRPr="007C2BEA" w:rsidRDefault="007F35D2" w:rsidP="00FE3011">
            <w:pPr>
              <w:jc w:val="right"/>
              <w:rPr>
                <w:rFonts w:ascii="Verdana" w:hAnsi="Verdana" w:cs="Verdana"/>
                <w:sz w:val="32"/>
                <w:szCs w:val="32"/>
              </w:rPr>
            </w:pPr>
          </w:p>
          <w:p w:rsidR="007F35D2" w:rsidRPr="007C2BEA" w:rsidRDefault="007F35D2" w:rsidP="00FE3011">
            <w:pPr>
              <w:jc w:val="right"/>
              <w:rPr>
                <w:rFonts w:ascii="Verdana" w:hAnsi="Verdana" w:cs="Verdana"/>
                <w:sz w:val="32"/>
                <w:szCs w:val="32"/>
              </w:rPr>
            </w:pPr>
            <w:r w:rsidRPr="007C2BEA">
              <w:rPr>
                <w:rFonts w:ascii="Verdana" w:hAnsi="Verdana" w:cs="Verdana"/>
                <w:sz w:val="32"/>
                <w:szCs w:val="32"/>
              </w:rPr>
              <w:t xml:space="preserve">Barnardo’s </w:t>
            </w:r>
          </w:p>
        </w:tc>
      </w:tr>
      <w:tr w:rsidR="007F35D2" w:rsidRPr="007C2BEA">
        <w:trPr>
          <w:trHeight w:val="472"/>
        </w:trPr>
        <w:tc>
          <w:tcPr>
            <w:tcW w:w="5057" w:type="dxa"/>
            <w:vMerge/>
          </w:tcPr>
          <w:p w:rsidR="007F35D2" w:rsidRPr="007C2BEA" w:rsidRDefault="007F35D2" w:rsidP="00E26925">
            <w:pPr>
              <w:rPr>
                <w:rFonts w:ascii="Verdana" w:hAnsi="Verdana" w:cs="Verdana"/>
              </w:rPr>
            </w:pPr>
          </w:p>
        </w:tc>
        <w:tc>
          <w:tcPr>
            <w:tcW w:w="5058" w:type="dxa"/>
          </w:tcPr>
          <w:p w:rsidR="007F35D2" w:rsidRPr="007C2BEA" w:rsidRDefault="007F35D2" w:rsidP="002D73E2">
            <w:pPr>
              <w:jc w:val="right"/>
              <w:rPr>
                <w:rFonts w:ascii="Verdana" w:hAnsi="Verdana" w:cs="Verdana"/>
                <w:sz w:val="32"/>
                <w:szCs w:val="32"/>
              </w:rPr>
            </w:pPr>
            <w:r w:rsidRPr="007C2BEA">
              <w:rPr>
                <w:rFonts w:ascii="Verdana" w:hAnsi="Verdana" w:cs="Verdana"/>
                <w:sz w:val="32"/>
                <w:szCs w:val="32"/>
              </w:rPr>
              <w:t>C</w:t>
            </w:r>
            <w:r w:rsidR="00116905">
              <w:rPr>
                <w:rFonts w:ascii="Verdana" w:hAnsi="Verdana" w:cs="Verdana"/>
                <w:sz w:val="32"/>
                <w:szCs w:val="32"/>
              </w:rPr>
              <w:t xml:space="preserve">hildren’s </w:t>
            </w:r>
            <w:r w:rsidR="002D73E2">
              <w:rPr>
                <w:rFonts w:ascii="Verdana" w:hAnsi="Verdana" w:cs="Verdana"/>
                <w:sz w:val="32"/>
                <w:szCs w:val="32"/>
              </w:rPr>
              <w:t xml:space="preserve">Services </w:t>
            </w:r>
            <w:r w:rsidR="00232B44">
              <w:rPr>
                <w:rFonts w:ascii="Verdana" w:hAnsi="Verdana" w:cs="Verdana"/>
                <w:sz w:val="32"/>
                <w:szCs w:val="32"/>
              </w:rPr>
              <w:t xml:space="preserve">and Business Line </w:t>
            </w:r>
            <w:r w:rsidRPr="007C2BEA">
              <w:rPr>
                <w:rFonts w:ascii="Verdana" w:hAnsi="Verdana" w:cs="Verdana"/>
                <w:sz w:val="32"/>
                <w:szCs w:val="32"/>
              </w:rPr>
              <w:t xml:space="preserve">Policy </w:t>
            </w:r>
          </w:p>
        </w:tc>
      </w:tr>
      <w:tr w:rsidR="007F35D2" w:rsidRPr="007C2BEA">
        <w:trPr>
          <w:trHeight w:val="471"/>
        </w:trPr>
        <w:tc>
          <w:tcPr>
            <w:tcW w:w="5057" w:type="dxa"/>
            <w:vMerge/>
          </w:tcPr>
          <w:p w:rsidR="007F35D2" w:rsidRPr="007C2BEA" w:rsidRDefault="007F35D2" w:rsidP="00E26925">
            <w:pPr>
              <w:rPr>
                <w:rFonts w:ascii="Verdana" w:hAnsi="Verdana" w:cs="Verdana"/>
              </w:rPr>
            </w:pPr>
          </w:p>
        </w:tc>
        <w:tc>
          <w:tcPr>
            <w:tcW w:w="5058" w:type="dxa"/>
          </w:tcPr>
          <w:p w:rsidR="007F35D2" w:rsidRPr="007C2BEA" w:rsidRDefault="007F35D2" w:rsidP="00425F32">
            <w:pPr>
              <w:jc w:val="center"/>
              <w:rPr>
                <w:rFonts w:ascii="Verdana" w:hAnsi="Verdana" w:cs="Verdana"/>
                <w:sz w:val="34"/>
                <w:szCs w:val="34"/>
              </w:rPr>
            </w:pPr>
            <w:r w:rsidRPr="007C2BEA">
              <w:rPr>
                <w:rFonts w:ascii="Verdana" w:hAnsi="Verdana" w:cs="Verdana"/>
                <w:sz w:val="34"/>
                <w:szCs w:val="34"/>
              </w:rPr>
              <w:t xml:space="preserve"> </w:t>
            </w:r>
          </w:p>
        </w:tc>
      </w:tr>
    </w:tbl>
    <w:p w:rsidR="008812F4" w:rsidRDefault="00441A70" w:rsidP="000D20E6">
      <w:pPr>
        <w:pBdr>
          <w:bottom w:val="single" w:sz="12" w:space="1" w:color="auto"/>
        </w:pBdr>
        <w:ind w:left="0"/>
        <w:rPr>
          <w:rFonts w:ascii="Verdana" w:hAnsi="Verdana"/>
          <w:sz w:val="32"/>
          <w:szCs w:val="32"/>
          <w:lang w:eastAsia="en-US"/>
        </w:rPr>
      </w:pPr>
      <w:bookmarkStart w:id="1" w:name="_Toc169965902"/>
      <w:bookmarkStart w:id="2" w:name="_Toc169965985"/>
      <w:r>
        <w:rPr>
          <w:rFonts w:ascii="Verdana" w:hAnsi="Verdana"/>
          <w:sz w:val="32"/>
          <w:szCs w:val="32"/>
          <w:lang w:eastAsia="en-US"/>
        </w:rPr>
        <w:t>Health Policy</w:t>
      </w:r>
      <w:r w:rsidR="008812F4">
        <w:rPr>
          <w:rFonts w:ascii="Verdana" w:hAnsi="Verdana"/>
          <w:sz w:val="32"/>
          <w:szCs w:val="32"/>
          <w:lang w:eastAsia="en-US"/>
        </w:rPr>
        <w:t xml:space="preserve"> </w:t>
      </w:r>
      <w:r w:rsidR="00490B93">
        <w:rPr>
          <w:rFonts w:ascii="Verdana" w:hAnsi="Verdana"/>
          <w:sz w:val="32"/>
          <w:szCs w:val="32"/>
          <w:lang w:eastAsia="en-US"/>
        </w:rPr>
        <w:t>-</w:t>
      </w:r>
      <w:r w:rsidR="008812F4">
        <w:rPr>
          <w:rFonts w:ascii="Verdana" w:hAnsi="Verdana"/>
          <w:sz w:val="32"/>
          <w:szCs w:val="32"/>
          <w:lang w:eastAsia="en-US"/>
        </w:rPr>
        <w:t xml:space="preserve"> Invasive Clinical Procedures; Medication; Intimate and Personal </w:t>
      </w:r>
      <w:r w:rsidR="000241E3">
        <w:rPr>
          <w:rFonts w:ascii="Verdana" w:hAnsi="Verdana"/>
          <w:sz w:val="32"/>
          <w:szCs w:val="32"/>
          <w:lang w:eastAsia="en-US"/>
        </w:rPr>
        <w:t>C</w:t>
      </w:r>
      <w:r w:rsidR="008812F4">
        <w:rPr>
          <w:rFonts w:ascii="Verdana" w:hAnsi="Verdana"/>
          <w:sz w:val="32"/>
          <w:szCs w:val="32"/>
          <w:lang w:eastAsia="en-US"/>
        </w:rPr>
        <w:t>are and Therapeutic Massage</w:t>
      </w:r>
    </w:p>
    <w:p w:rsidR="00441A70" w:rsidRDefault="008812F4" w:rsidP="000D20E6">
      <w:pPr>
        <w:pBdr>
          <w:bottom w:val="single" w:sz="12" w:space="1" w:color="auto"/>
        </w:pBdr>
        <w:ind w:left="0"/>
        <w:rPr>
          <w:rFonts w:ascii="Verdana" w:hAnsi="Verdana"/>
          <w:sz w:val="32"/>
          <w:szCs w:val="32"/>
          <w:lang w:eastAsia="en-US"/>
        </w:rPr>
      </w:pPr>
      <w:r>
        <w:rPr>
          <w:rFonts w:ascii="Verdana" w:hAnsi="Verdana"/>
          <w:sz w:val="32"/>
          <w:szCs w:val="32"/>
          <w:lang w:eastAsia="en-US"/>
        </w:rPr>
        <w:t xml:space="preserve"> </w:t>
      </w:r>
    </w:p>
    <w:p w:rsidR="007F35D2" w:rsidRPr="007C2BEA" w:rsidRDefault="007F35D2" w:rsidP="000D20E6">
      <w:pPr>
        <w:pBdr>
          <w:bottom w:val="single" w:sz="12" w:space="1" w:color="auto"/>
        </w:pBdr>
        <w:ind w:left="0"/>
        <w:rPr>
          <w:rFonts w:ascii="Verdana" w:hAnsi="Verdana" w:cs="Verdana"/>
          <w:sz w:val="20"/>
          <w:szCs w:val="20"/>
          <w:lang w:eastAsia="en-US"/>
        </w:rPr>
      </w:pPr>
      <w:r w:rsidRPr="007C2BEA">
        <w:rPr>
          <w:rFonts w:ascii="Verdana" w:hAnsi="Verdana" w:cs="Verdana"/>
          <w:sz w:val="20"/>
          <w:szCs w:val="20"/>
          <w:lang w:eastAsia="en-US"/>
        </w:rPr>
        <w:t xml:space="preserve">Date: </w:t>
      </w:r>
      <w:r w:rsidR="005A58F6">
        <w:rPr>
          <w:rFonts w:ascii="Verdana" w:hAnsi="Verdana" w:cs="Verdana"/>
          <w:sz w:val="20"/>
          <w:szCs w:val="20"/>
          <w:lang w:eastAsia="en-US"/>
        </w:rPr>
        <w:tab/>
      </w:r>
      <w:r w:rsidR="005A58F6">
        <w:rPr>
          <w:rFonts w:ascii="Verdana" w:hAnsi="Verdana" w:cs="Verdana"/>
          <w:sz w:val="20"/>
          <w:szCs w:val="20"/>
          <w:lang w:eastAsia="en-US"/>
        </w:rPr>
        <w:tab/>
      </w:r>
      <w:r w:rsidR="005A58F6">
        <w:rPr>
          <w:rFonts w:ascii="Verdana" w:hAnsi="Verdana" w:cs="Verdana"/>
          <w:sz w:val="20"/>
          <w:szCs w:val="20"/>
          <w:lang w:eastAsia="en-US"/>
        </w:rPr>
        <w:tab/>
      </w:r>
      <w:r w:rsidR="00B443EB">
        <w:rPr>
          <w:rFonts w:ascii="Verdana" w:hAnsi="Verdana" w:cs="Verdana"/>
          <w:sz w:val="20"/>
          <w:szCs w:val="20"/>
          <w:lang w:eastAsia="en-US"/>
        </w:rPr>
        <w:t>01</w:t>
      </w:r>
      <w:r w:rsidR="005A58F6">
        <w:rPr>
          <w:rFonts w:ascii="Verdana" w:hAnsi="Verdana" w:cs="Verdana"/>
          <w:sz w:val="20"/>
          <w:szCs w:val="20"/>
          <w:lang w:eastAsia="en-US"/>
        </w:rPr>
        <w:t>/0</w:t>
      </w:r>
      <w:r w:rsidR="00B443EB">
        <w:rPr>
          <w:rFonts w:ascii="Verdana" w:hAnsi="Verdana" w:cs="Verdana"/>
          <w:sz w:val="20"/>
          <w:szCs w:val="20"/>
          <w:lang w:eastAsia="en-US"/>
        </w:rPr>
        <w:t>2</w:t>
      </w:r>
      <w:r w:rsidR="005A58F6">
        <w:rPr>
          <w:rFonts w:ascii="Verdana" w:hAnsi="Verdana" w:cs="Verdana"/>
          <w:sz w:val="20"/>
          <w:szCs w:val="20"/>
          <w:lang w:eastAsia="en-US"/>
        </w:rPr>
        <w:t>/201</w:t>
      </w:r>
      <w:r w:rsidR="00D76585">
        <w:rPr>
          <w:rFonts w:ascii="Verdana" w:hAnsi="Verdana" w:cs="Verdana"/>
          <w:sz w:val="20"/>
          <w:szCs w:val="20"/>
          <w:lang w:eastAsia="en-US"/>
        </w:rPr>
        <w:t>7</w:t>
      </w:r>
      <w:r w:rsidRPr="007C2BEA">
        <w:rPr>
          <w:rFonts w:ascii="Verdana" w:hAnsi="Verdana" w:cs="Verdana"/>
          <w:sz w:val="20"/>
          <w:szCs w:val="20"/>
          <w:lang w:eastAsia="en-US"/>
        </w:rPr>
        <w:tab/>
      </w:r>
      <w:r w:rsidRPr="007C2BEA">
        <w:rPr>
          <w:rFonts w:ascii="Verdana" w:hAnsi="Verdana" w:cs="Verdana"/>
          <w:sz w:val="20"/>
          <w:szCs w:val="20"/>
          <w:lang w:eastAsia="en-US"/>
        </w:rPr>
        <w:tab/>
      </w:r>
      <w:r w:rsidRPr="007C2BEA">
        <w:rPr>
          <w:rFonts w:ascii="Verdana" w:hAnsi="Verdana" w:cs="Verdana"/>
          <w:sz w:val="20"/>
          <w:szCs w:val="20"/>
          <w:lang w:eastAsia="en-US"/>
        </w:rPr>
        <w:tab/>
      </w:r>
    </w:p>
    <w:p w:rsidR="007F35D2" w:rsidRPr="007C2BEA" w:rsidRDefault="007F35D2" w:rsidP="000D20E6">
      <w:pPr>
        <w:pBdr>
          <w:bottom w:val="single" w:sz="12" w:space="1" w:color="auto"/>
        </w:pBdr>
        <w:ind w:left="0"/>
        <w:rPr>
          <w:rFonts w:ascii="Verdana" w:hAnsi="Verdana" w:cs="Verdana"/>
          <w:sz w:val="20"/>
          <w:szCs w:val="20"/>
          <w:lang w:eastAsia="en-US"/>
        </w:rPr>
      </w:pPr>
      <w:r w:rsidRPr="007C2BEA">
        <w:rPr>
          <w:rFonts w:ascii="Verdana" w:hAnsi="Verdana" w:cs="Verdana"/>
          <w:sz w:val="20"/>
          <w:szCs w:val="20"/>
          <w:lang w:eastAsia="en-US"/>
        </w:rPr>
        <w:t>Review Date:</w:t>
      </w:r>
      <w:r w:rsidR="005A58F6">
        <w:rPr>
          <w:rFonts w:ascii="Verdana" w:hAnsi="Verdana" w:cs="Verdana"/>
          <w:sz w:val="20"/>
          <w:szCs w:val="20"/>
          <w:lang w:eastAsia="en-US"/>
        </w:rPr>
        <w:tab/>
      </w:r>
      <w:r w:rsidR="005A58F6">
        <w:rPr>
          <w:rFonts w:ascii="Verdana" w:hAnsi="Verdana" w:cs="Verdana"/>
          <w:sz w:val="20"/>
          <w:szCs w:val="20"/>
          <w:lang w:eastAsia="en-US"/>
        </w:rPr>
        <w:tab/>
      </w:r>
      <w:r w:rsidR="00B443EB">
        <w:rPr>
          <w:rFonts w:ascii="Verdana" w:hAnsi="Verdana" w:cs="Verdana"/>
          <w:sz w:val="20"/>
          <w:szCs w:val="20"/>
          <w:lang w:eastAsia="en-US"/>
        </w:rPr>
        <w:t>01</w:t>
      </w:r>
      <w:r w:rsidR="005A58F6">
        <w:rPr>
          <w:rFonts w:ascii="Verdana" w:hAnsi="Verdana" w:cs="Verdana"/>
          <w:sz w:val="20"/>
          <w:szCs w:val="20"/>
          <w:lang w:eastAsia="en-US"/>
        </w:rPr>
        <w:t>/0</w:t>
      </w:r>
      <w:r w:rsidR="008F01C5">
        <w:rPr>
          <w:rFonts w:ascii="Verdana" w:hAnsi="Verdana" w:cs="Verdana"/>
          <w:sz w:val="20"/>
          <w:szCs w:val="20"/>
          <w:lang w:eastAsia="en-US"/>
        </w:rPr>
        <w:t>3</w:t>
      </w:r>
      <w:r w:rsidR="005A58F6">
        <w:rPr>
          <w:rFonts w:ascii="Verdana" w:hAnsi="Verdana" w:cs="Verdana"/>
          <w:sz w:val="20"/>
          <w:szCs w:val="20"/>
          <w:lang w:eastAsia="en-US"/>
        </w:rPr>
        <w:t>/201</w:t>
      </w:r>
      <w:r w:rsidR="00D46DF8">
        <w:rPr>
          <w:rFonts w:ascii="Verdana" w:hAnsi="Verdana" w:cs="Verdana"/>
          <w:sz w:val="20"/>
          <w:szCs w:val="20"/>
          <w:lang w:eastAsia="en-US"/>
        </w:rPr>
        <w:t>9</w:t>
      </w:r>
      <w:r w:rsidRPr="007C2BEA">
        <w:rPr>
          <w:rFonts w:ascii="Verdana" w:hAnsi="Verdana" w:cs="Verdana"/>
          <w:sz w:val="20"/>
          <w:szCs w:val="20"/>
          <w:lang w:eastAsia="en-US"/>
        </w:rPr>
        <w:tab/>
      </w:r>
    </w:p>
    <w:p w:rsidR="007F35D2" w:rsidRPr="007C2BEA" w:rsidRDefault="007F35D2" w:rsidP="000D20E6">
      <w:pPr>
        <w:pBdr>
          <w:bottom w:val="single" w:sz="12" w:space="1" w:color="auto"/>
        </w:pBdr>
        <w:ind w:left="0"/>
        <w:rPr>
          <w:rFonts w:ascii="Verdana" w:hAnsi="Verdana" w:cs="Verdana"/>
          <w:sz w:val="20"/>
          <w:szCs w:val="20"/>
          <w:lang w:eastAsia="en-US"/>
        </w:rPr>
      </w:pPr>
      <w:r w:rsidRPr="007C2BEA">
        <w:rPr>
          <w:rFonts w:ascii="Verdana" w:hAnsi="Verdana" w:cs="Verdana"/>
          <w:sz w:val="20"/>
          <w:szCs w:val="20"/>
          <w:lang w:eastAsia="en-US"/>
        </w:rPr>
        <w:t>Policy Owner:</w:t>
      </w:r>
      <w:r w:rsidR="00534FD5">
        <w:rPr>
          <w:rFonts w:ascii="Verdana" w:hAnsi="Verdana" w:cs="Verdana"/>
          <w:sz w:val="20"/>
          <w:szCs w:val="20"/>
          <w:lang w:eastAsia="en-US"/>
        </w:rPr>
        <w:tab/>
      </w:r>
      <w:r w:rsidR="00654A67">
        <w:rPr>
          <w:rFonts w:ascii="Verdana" w:hAnsi="Verdana" w:cs="Verdana"/>
          <w:sz w:val="20"/>
          <w:szCs w:val="20"/>
          <w:lang w:eastAsia="en-US"/>
        </w:rPr>
        <w:tab/>
      </w:r>
      <w:r w:rsidR="005A58F6">
        <w:rPr>
          <w:rFonts w:ascii="Verdana" w:hAnsi="Verdana" w:cs="Verdana"/>
          <w:sz w:val="20"/>
          <w:szCs w:val="20"/>
          <w:lang w:eastAsia="en-US"/>
        </w:rPr>
        <w:t>Pat Greene, Head of Business Support</w:t>
      </w:r>
      <w:r w:rsidRPr="007C2BEA">
        <w:rPr>
          <w:rFonts w:ascii="Verdana" w:hAnsi="Verdana" w:cs="Verdana"/>
          <w:sz w:val="20"/>
          <w:szCs w:val="20"/>
          <w:lang w:eastAsia="en-US"/>
        </w:rPr>
        <w:tab/>
      </w:r>
      <w:r w:rsidRPr="007C2BEA">
        <w:rPr>
          <w:rFonts w:ascii="Verdana" w:hAnsi="Verdana" w:cs="Verdana"/>
          <w:sz w:val="20"/>
          <w:szCs w:val="20"/>
          <w:lang w:eastAsia="en-US"/>
        </w:rPr>
        <w:tab/>
      </w:r>
    </w:p>
    <w:p w:rsidR="00490B93" w:rsidRDefault="00560B70" w:rsidP="005A58F6">
      <w:pPr>
        <w:pBdr>
          <w:bottom w:val="single" w:sz="12" w:space="1" w:color="auto"/>
        </w:pBdr>
        <w:ind w:left="2127" w:hanging="2127"/>
        <w:rPr>
          <w:rFonts w:ascii="Verdana" w:hAnsi="Verdana" w:cs="Verdana"/>
          <w:sz w:val="20"/>
          <w:szCs w:val="20"/>
          <w:lang w:eastAsia="en-US"/>
        </w:rPr>
      </w:pPr>
      <w:r>
        <w:rPr>
          <w:rFonts w:ascii="Verdana" w:hAnsi="Verdana" w:cs="Verdana"/>
          <w:sz w:val="20"/>
          <w:szCs w:val="20"/>
          <w:lang w:eastAsia="en-US"/>
        </w:rPr>
        <w:t>Distribution:</w:t>
      </w:r>
      <w:r w:rsidR="00433C35">
        <w:rPr>
          <w:rFonts w:ascii="Verdana" w:hAnsi="Verdana" w:cs="Verdana"/>
          <w:sz w:val="20"/>
          <w:szCs w:val="20"/>
          <w:lang w:eastAsia="en-US"/>
        </w:rPr>
        <w:tab/>
      </w:r>
      <w:r w:rsidR="00433C35">
        <w:rPr>
          <w:rFonts w:ascii="Verdana" w:hAnsi="Verdana" w:cs="Verdana"/>
          <w:sz w:val="20"/>
          <w:szCs w:val="20"/>
          <w:lang w:eastAsia="en-US"/>
        </w:rPr>
        <w:tab/>
      </w:r>
      <w:r w:rsidR="00441A70" w:rsidRPr="00654A67">
        <w:rPr>
          <w:rFonts w:ascii="Verdana" w:hAnsi="Verdana" w:cs="Times New Roman"/>
          <w:sz w:val="20"/>
          <w:szCs w:val="20"/>
          <w:lang w:val="en-US"/>
        </w:rPr>
        <w:t xml:space="preserve">For internal communication, may be used externally if required, for </w:t>
      </w:r>
      <w:r w:rsidR="00654A67">
        <w:rPr>
          <w:rFonts w:ascii="Verdana" w:hAnsi="Verdana" w:cs="Times New Roman"/>
          <w:sz w:val="20"/>
          <w:szCs w:val="20"/>
          <w:lang w:val="en-US"/>
        </w:rPr>
        <w:t xml:space="preserve">  </w:t>
      </w:r>
      <w:r w:rsidR="00880729">
        <w:rPr>
          <w:rFonts w:ascii="Verdana" w:hAnsi="Verdana" w:cs="Times New Roman"/>
          <w:sz w:val="20"/>
          <w:szCs w:val="20"/>
          <w:lang w:val="en-US"/>
        </w:rPr>
        <w:t xml:space="preserve">  </w:t>
      </w:r>
      <w:r w:rsidR="00862229">
        <w:rPr>
          <w:rFonts w:ascii="Verdana" w:hAnsi="Verdana" w:cs="Times New Roman"/>
          <w:sz w:val="20"/>
          <w:szCs w:val="20"/>
          <w:lang w:val="en-US"/>
        </w:rPr>
        <w:t xml:space="preserve">  </w:t>
      </w:r>
      <w:r w:rsidR="00441A70" w:rsidRPr="00654A67">
        <w:rPr>
          <w:rFonts w:ascii="Verdana" w:hAnsi="Verdana" w:cs="Times New Roman"/>
          <w:sz w:val="20"/>
          <w:szCs w:val="20"/>
          <w:lang w:val="en-US"/>
        </w:rPr>
        <w:t>example for tender submissions</w:t>
      </w:r>
      <w:r w:rsidR="005A58F6">
        <w:rPr>
          <w:rFonts w:ascii="Verdana" w:hAnsi="Verdana" w:cs="Verdana"/>
          <w:sz w:val="20"/>
          <w:szCs w:val="20"/>
          <w:lang w:eastAsia="en-US"/>
        </w:rPr>
        <w:tab/>
        <w:t xml:space="preserve"> </w:t>
      </w:r>
      <w:r w:rsidR="00880729">
        <w:rPr>
          <w:rFonts w:ascii="Verdana" w:hAnsi="Verdana" w:cs="Verdana"/>
          <w:sz w:val="20"/>
          <w:szCs w:val="20"/>
          <w:lang w:eastAsia="en-US"/>
        </w:rPr>
        <w:tab/>
      </w:r>
      <w:r w:rsidR="00880729">
        <w:rPr>
          <w:rFonts w:ascii="Verdana" w:hAnsi="Verdana" w:cs="Verdana"/>
          <w:sz w:val="20"/>
          <w:szCs w:val="20"/>
          <w:lang w:eastAsia="en-US"/>
        </w:rPr>
        <w:tab/>
      </w:r>
      <w:r w:rsidR="00490B93">
        <w:rPr>
          <w:rFonts w:ascii="Verdana" w:hAnsi="Verdana" w:cs="Verdana"/>
          <w:sz w:val="20"/>
          <w:szCs w:val="20"/>
          <w:lang w:eastAsia="en-US"/>
        </w:rPr>
        <w:t xml:space="preserve">        </w:t>
      </w:r>
      <w:r w:rsidR="00441A70" w:rsidRPr="00490B93">
        <w:rPr>
          <w:rFonts w:ascii="Verdana" w:hAnsi="Verdana" w:cs="Verdana"/>
          <w:sz w:val="20"/>
          <w:szCs w:val="20"/>
          <w:u w:val="single"/>
          <w:lang w:eastAsia="en-US"/>
        </w:rPr>
        <w:t>Non-confidential</w:t>
      </w:r>
    </w:p>
    <w:p w:rsidR="007F35D2" w:rsidRPr="00654A67" w:rsidRDefault="00490B93" w:rsidP="005A58F6">
      <w:pPr>
        <w:pBdr>
          <w:bottom w:val="single" w:sz="12" w:space="1" w:color="auto"/>
        </w:pBdr>
        <w:ind w:left="2127" w:hanging="2127"/>
        <w:rPr>
          <w:rFonts w:ascii="Verdana" w:hAnsi="Verdana" w:cs="Verdana"/>
          <w:sz w:val="20"/>
          <w:szCs w:val="20"/>
          <w:lang w:eastAsia="en-US"/>
        </w:rPr>
      </w:pPr>
      <w:r>
        <w:rPr>
          <w:rFonts w:ascii="Verdana" w:hAnsi="Verdana" w:cs="Verdana"/>
          <w:sz w:val="20"/>
          <w:szCs w:val="20"/>
          <w:lang w:eastAsia="en-US"/>
        </w:rPr>
        <w:t xml:space="preserve">Access: </w:t>
      </w:r>
      <w:r>
        <w:rPr>
          <w:rFonts w:ascii="Verdana" w:hAnsi="Verdana" w:cs="Verdana"/>
          <w:sz w:val="20"/>
          <w:szCs w:val="20"/>
          <w:lang w:eastAsia="en-US"/>
        </w:rPr>
        <w:tab/>
        <w:t xml:space="preserve">If the Navigation pane does not show automatically to the left, right click View and then click Navigation Pane </w:t>
      </w:r>
      <w:r w:rsidR="00560B70" w:rsidRPr="00654A67">
        <w:rPr>
          <w:rFonts w:ascii="Verdana" w:hAnsi="Verdana" w:cs="Verdana"/>
          <w:sz w:val="20"/>
          <w:szCs w:val="20"/>
          <w:lang w:eastAsia="en-US"/>
        </w:rPr>
        <w:tab/>
      </w:r>
    </w:p>
    <w:p w:rsidR="00560B70" w:rsidRPr="00944D85" w:rsidRDefault="00560B70" w:rsidP="000D20E6">
      <w:pPr>
        <w:pStyle w:val="Heading4"/>
        <w:ind w:left="0"/>
        <w:rPr>
          <w:rStyle w:val="IntenseEmphasis"/>
          <w:b/>
          <w:i w:val="0"/>
          <w:color w:val="000000" w:themeColor="text1"/>
        </w:rPr>
      </w:pPr>
      <w:r w:rsidRPr="00944D85">
        <w:rPr>
          <w:rStyle w:val="IntenseEmphasis"/>
          <w:b/>
          <w:i w:val="0"/>
          <w:color w:val="000000" w:themeColor="text1"/>
        </w:rPr>
        <w:t>Purpose</w:t>
      </w:r>
    </w:p>
    <w:p w:rsidR="007339BE" w:rsidRPr="004029EC" w:rsidRDefault="007339BE" w:rsidP="001051CA">
      <w:pPr>
        <w:spacing w:before="0" w:after="0" w:line="240" w:lineRule="auto"/>
        <w:ind w:left="0"/>
        <w:rPr>
          <w:rFonts w:ascii="Verdana" w:hAnsi="Verdana" w:cs="Verdana"/>
          <w:sz w:val="20"/>
          <w:szCs w:val="20"/>
        </w:rPr>
      </w:pPr>
      <w:r>
        <w:rPr>
          <w:rFonts w:ascii="Verdana" w:hAnsi="Verdana" w:cs="Verdana"/>
          <w:sz w:val="22"/>
          <w:szCs w:val="22"/>
        </w:rPr>
        <w:t xml:space="preserve">This </w:t>
      </w:r>
      <w:hyperlink r:id="rId10" w:history="1">
        <w:r w:rsidR="00F17AE2" w:rsidRPr="00F17AE2">
          <w:rPr>
            <w:rStyle w:val="Hyperlink"/>
            <w:rFonts w:ascii="Verdana" w:hAnsi="Verdana" w:cs="Verdana"/>
            <w:sz w:val="22"/>
            <w:szCs w:val="22"/>
          </w:rPr>
          <w:t>Health Policy</w:t>
        </w:r>
      </w:hyperlink>
      <w:r w:rsidR="00F17AE2">
        <w:rPr>
          <w:rFonts w:ascii="Verdana" w:hAnsi="Verdana" w:cs="Verdana"/>
          <w:sz w:val="22"/>
          <w:szCs w:val="22"/>
        </w:rPr>
        <w:t xml:space="preserve"> </w:t>
      </w:r>
      <w:r>
        <w:rPr>
          <w:rFonts w:ascii="Verdana" w:hAnsi="Verdana" w:cs="Verdana"/>
          <w:sz w:val="22"/>
          <w:szCs w:val="22"/>
        </w:rPr>
        <w:t xml:space="preserve">covers the requirements and procedures that must be followed by services involved in the delivery of </w:t>
      </w:r>
      <w:r w:rsidRPr="004029EC">
        <w:rPr>
          <w:rFonts w:ascii="Verdana" w:hAnsi="Verdana" w:cs="Verdana"/>
          <w:b/>
          <w:sz w:val="20"/>
          <w:szCs w:val="20"/>
        </w:rPr>
        <w:t>Invasive Clinical Procedures; Medication; Intimate</w:t>
      </w:r>
      <w:r w:rsidRPr="004029EC">
        <w:rPr>
          <w:rFonts w:ascii="Verdana" w:hAnsi="Verdana" w:cs="Verdana"/>
          <w:sz w:val="20"/>
          <w:szCs w:val="20"/>
        </w:rPr>
        <w:t xml:space="preserve"> </w:t>
      </w:r>
      <w:r w:rsidRPr="004029EC">
        <w:rPr>
          <w:rFonts w:ascii="Verdana" w:hAnsi="Verdana" w:cs="Verdana"/>
          <w:b/>
          <w:sz w:val="20"/>
          <w:szCs w:val="20"/>
        </w:rPr>
        <w:t>&amp; Personal Care and Therapeutic Massage</w:t>
      </w:r>
      <w:r w:rsidRPr="004029EC">
        <w:rPr>
          <w:rFonts w:ascii="Verdana" w:hAnsi="Verdana" w:cs="Verdana"/>
          <w:sz w:val="20"/>
          <w:szCs w:val="20"/>
        </w:rPr>
        <w:t>.</w:t>
      </w:r>
      <w:r w:rsidR="000963D1">
        <w:rPr>
          <w:rFonts w:ascii="Verdana" w:hAnsi="Verdana" w:cs="Verdana"/>
          <w:sz w:val="22"/>
          <w:szCs w:val="22"/>
        </w:rPr>
        <w:t xml:space="preserve"> It consists of </w:t>
      </w:r>
      <w:r w:rsidR="000241E3">
        <w:rPr>
          <w:rFonts w:ascii="Verdana" w:hAnsi="Verdana" w:cs="Verdana"/>
          <w:sz w:val="22"/>
          <w:szCs w:val="22"/>
        </w:rPr>
        <w:t>the</w:t>
      </w:r>
      <w:r>
        <w:rPr>
          <w:rFonts w:ascii="Verdana" w:hAnsi="Verdana" w:cs="Verdana"/>
          <w:sz w:val="22"/>
          <w:szCs w:val="22"/>
        </w:rPr>
        <w:t xml:space="preserve"> Health Policy and </w:t>
      </w:r>
      <w:r w:rsidR="000241E3">
        <w:rPr>
          <w:rFonts w:ascii="Verdana" w:hAnsi="Verdana" w:cs="Verdana"/>
          <w:sz w:val="22"/>
          <w:szCs w:val="22"/>
        </w:rPr>
        <w:t xml:space="preserve">the </w:t>
      </w:r>
      <w:r>
        <w:rPr>
          <w:rFonts w:ascii="Verdana" w:hAnsi="Verdana" w:cs="Verdana"/>
          <w:sz w:val="22"/>
          <w:szCs w:val="22"/>
        </w:rPr>
        <w:t xml:space="preserve">Procedures which apply </w:t>
      </w:r>
      <w:r w:rsidR="00D76585">
        <w:rPr>
          <w:rFonts w:ascii="Verdana" w:hAnsi="Verdana" w:cs="Verdana"/>
          <w:sz w:val="22"/>
          <w:szCs w:val="22"/>
        </w:rPr>
        <w:t>overall</w:t>
      </w:r>
      <w:r>
        <w:rPr>
          <w:rFonts w:ascii="Verdana" w:hAnsi="Verdana" w:cs="Verdana"/>
          <w:sz w:val="22"/>
          <w:szCs w:val="22"/>
        </w:rPr>
        <w:t xml:space="preserve"> </w:t>
      </w:r>
      <w:r w:rsidR="00D76585">
        <w:rPr>
          <w:rFonts w:ascii="Verdana" w:hAnsi="Verdana" w:cs="Verdana"/>
          <w:sz w:val="22"/>
          <w:szCs w:val="22"/>
        </w:rPr>
        <w:t>and</w:t>
      </w:r>
      <w:r w:rsidR="000241E3">
        <w:rPr>
          <w:rFonts w:ascii="Verdana" w:hAnsi="Verdana" w:cs="Verdana"/>
          <w:sz w:val="22"/>
          <w:szCs w:val="22"/>
        </w:rPr>
        <w:t xml:space="preserve"> four </w:t>
      </w:r>
      <w:r>
        <w:rPr>
          <w:rFonts w:ascii="Verdana" w:hAnsi="Verdana" w:cs="Verdana"/>
          <w:sz w:val="22"/>
          <w:szCs w:val="22"/>
        </w:rPr>
        <w:t xml:space="preserve">separate procedures for </w:t>
      </w:r>
      <w:r w:rsidRPr="004029EC">
        <w:rPr>
          <w:rFonts w:ascii="Verdana" w:hAnsi="Verdana" w:cs="Verdana"/>
          <w:b/>
          <w:sz w:val="20"/>
          <w:szCs w:val="20"/>
        </w:rPr>
        <w:t>Invasive Clinical Procedures; Medication; Intimate &amp; Personal Care and Therapeutic Massage.</w:t>
      </w:r>
    </w:p>
    <w:p w:rsidR="000963D1" w:rsidRDefault="000963D1" w:rsidP="001051CA">
      <w:pPr>
        <w:spacing w:before="0" w:after="0" w:line="240" w:lineRule="auto"/>
        <w:ind w:left="0"/>
        <w:rPr>
          <w:rFonts w:ascii="Verdana" w:hAnsi="Verdana" w:cs="Verdana"/>
          <w:sz w:val="22"/>
          <w:szCs w:val="22"/>
        </w:rPr>
      </w:pPr>
    </w:p>
    <w:p w:rsidR="005C639C" w:rsidRDefault="007339BE" w:rsidP="000963D1">
      <w:pPr>
        <w:spacing w:before="0" w:after="0" w:line="240" w:lineRule="auto"/>
        <w:ind w:left="0"/>
        <w:rPr>
          <w:rFonts w:ascii="Verdana" w:hAnsi="Verdana" w:cs="Verdana"/>
          <w:sz w:val="22"/>
          <w:szCs w:val="22"/>
        </w:rPr>
      </w:pPr>
      <w:r>
        <w:rPr>
          <w:rFonts w:ascii="Verdana" w:hAnsi="Verdana" w:cs="Verdana"/>
          <w:sz w:val="22"/>
          <w:szCs w:val="22"/>
        </w:rPr>
        <w:t>The Policy applies to all services</w:t>
      </w:r>
      <w:r w:rsidR="000241E3">
        <w:rPr>
          <w:rFonts w:ascii="Verdana" w:hAnsi="Verdana" w:cs="Verdana"/>
          <w:sz w:val="22"/>
          <w:szCs w:val="22"/>
        </w:rPr>
        <w:t xml:space="preserve"> required by regulation to have health policies; </w:t>
      </w:r>
      <w:r w:rsidR="00C5547B">
        <w:rPr>
          <w:rFonts w:ascii="Verdana" w:hAnsi="Verdana" w:cs="Verdana"/>
          <w:sz w:val="22"/>
          <w:szCs w:val="22"/>
        </w:rPr>
        <w:t xml:space="preserve">to </w:t>
      </w:r>
      <w:r>
        <w:rPr>
          <w:rFonts w:ascii="Verdana" w:hAnsi="Verdana" w:cs="Verdana"/>
          <w:sz w:val="22"/>
          <w:szCs w:val="22"/>
        </w:rPr>
        <w:t xml:space="preserve">unregulated services which deliver health interventions as part of their normal service delivery and </w:t>
      </w:r>
      <w:r w:rsidR="00C5547B">
        <w:rPr>
          <w:rFonts w:ascii="Verdana" w:hAnsi="Verdana" w:cs="Verdana"/>
          <w:sz w:val="22"/>
          <w:szCs w:val="22"/>
        </w:rPr>
        <w:t xml:space="preserve">to </w:t>
      </w:r>
      <w:r>
        <w:rPr>
          <w:rFonts w:ascii="Verdana" w:hAnsi="Verdana" w:cs="Verdana"/>
          <w:sz w:val="22"/>
          <w:szCs w:val="22"/>
        </w:rPr>
        <w:t xml:space="preserve">services which are required exceptionally to deliver a health intervention </w:t>
      </w:r>
      <w:r w:rsidR="000241E3">
        <w:rPr>
          <w:rFonts w:ascii="Verdana" w:hAnsi="Verdana" w:cs="Verdana"/>
          <w:sz w:val="22"/>
          <w:szCs w:val="22"/>
        </w:rPr>
        <w:t>to a service user.</w:t>
      </w:r>
    </w:p>
    <w:p w:rsidR="000241E3" w:rsidRDefault="000241E3" w:rsidP="000963D1">
      <w:pPr>
        <w:spacing w:before="0" w:after="0" w:line="240" w:lineRule="auto"/>
        <w:ind w:left="0"/>
        <w:rPr>
          <w:rFonts w:ascii="Verdana" w:hAnsi="Verdana" w:cs="Verdana"/>
          <w:sz w:val="22"/>
          <w:szCs w:val="22"/>
        </w:rPr>
      </w:pPr>
    </w:p>
    <w:p w:rsidR="005C639C" w:rsidRDefault="005C639C" w:rsidP="000963D1">
      <w:pPr>
        <w:spacing w:before="0" w:after="0" w:line="240" w:lineRule="auto"/>
        <w:ind w:left="0"/>
        <w:rPr>
          <w:rFonts w:ascii="Verdana" w:hAnsi="Verdana" w:cs="Verdana"/>
          <w:sz w:val="22"/>
          <w:szCs w:val="22"/>
        </w:rPr>
      </w:pPr>
      <w:r>
        <w:rPr>
          <w:rFonts w:ascii="Verdana" w:hAnsi="Verdana" w:cs="Verdana"/>
          <w:sz w:val="22"/>
          <w:szCs w:val="22"/>
        </w:rPr>
        <w:t xml:space="preserve">The policy established that specific training is required to give the health interventions covered in this policy. </w:t>
      </w:r>
    </w:p>
    <w:p w:rsidR="00E71679" w:rsidRDefault="00E71679" w:rsidP="000963D1">
      <w:pPr>
        <w:spacing w:before="0" w:after="0" w:line="240" w:lineRule="auto"/>
        <w:ind w:left="0"/>
        <w:rPr>
          <w:rFonts w:ascii="Verdana" w:hAnsi="Verdana" w:cs="Verdana"/>
          <w:sz w:val="22"/>
          <w:szCs w:val="22"/>
        </w:rPr>
      </w:pPr>
    </w:p>
    <w:p w:rsidR="00E71679" w:rsidRDefault="00E71679" w:rsidP="00E71679">
      <w:pPr>
        <w:spacing w:before="0" w:after="0" w:line="240" w:lineRule="auto"/>
        <w:ind w:left="0"/>
        <w:rPr>
          <w:rFonts w:ascii="Verdana" w:hAnsi="Verdana" w:cs="Verdana"/>
          <w:sz w:val="22"/>
          <w:szCs w:val="22"/>
        </w:rPr>
      </w:pPr>
      <w:r>
        <w:rPr>
          <w:rFonts w:ascii="Verdana" w:hAnsi="Verdana" w:cs="Verdana"/>
          <w:sz w:val="22"/>
          <w:szCs w:val="22"/>
        </w:rPr>
        <w:t xml:space="preserve">Following this policy and all procedures </w:t>
      </w:r>
      <w:r w:rsidR="007A31FC">
        <w:rPr>
          <w:rFonts w:ascii="Verdana" w:hAnsi="Verdana" w:cs="Verdana"/>
          <w:sz w:val="22"/>
          <w:szCs w:val="22"/>
        </w:rPr>
        <w:t xml:space="preserve">should </w:t>
      </w:r>
      <w:r>
        <w:rPr>
          <w:rFonts w:ascii="Verdana" w:hAnsi="Verdana" w:cs="Verdana"/>
          <w:sz w:val="22"/>
          <w:szCs w:val="22"/>
        </w:rPr>
        <w:t>mean that Barnardo’s is indemnified, as the</w:t>
      </w:r>
      <w:r w:rsidR="007A31FC">
        <w:rPr>
          <w:rFonts w:ascii="Verdana" w:hAnsi="Verdana" w:cs="Verdana"/>
          <w:sz w:val="22"/>
          <w:szCs w:val="22"/>
        </w:rPr>
        <w:t>y</w:t>
      </w:r>
      <w:r>
        <w:rPr>
          <w:rFonts w:ascii="Verdana" w:hAnsi="Verdana" w:cs="Verdana"/>
          <w:sz w:val="22"/>
          <w:szCs w:val="22"/>
        </w:rPr>
        <w:t xml:space="preserve"> have been agreed </w:t>
      </w:r>
      <w:r w:rsidRPr="004E1C32">
        <w:rPr>
          <w:rFonts w:ascii="Verdana" w:hAnsi="Verdana" w:cs="Verdana"/>
          <w:sz w:val="22"/>
          <w:szCs w:val="22"/>
        </w:rPr>
        <w:t>with Barnardo’s Insurers</w:t>
      </w:r>
      <w:r>
        <w:rPr>
          <w:rFonts w:ascii="Verdana" w:hAnsi="Verdana" w:cs="Verdana"/>
          <w:sz w:val="22"/>
          <w:szCs w:val="22"/>
        </w:rPr>
        <w:t xml:space="preserve">. </w:t>
      </w:r>
    </w:p>
    <w:p w:rsidR="005C639C" w:rsidRDefault="005C639C" w:rsidP="00E71679">
      <w:pPr>
        <w:spacing w:before="0" w:after="0" w:line="240" w:lineRule="auto"/>
        <w:ind w:left="0"/>
        <w:rPr>
          <w:rFonts w:ascii="Verdana" w:hAnsi="Verdana" w:cs="Verdana"/>
          <w:sz w:val="22"/>
          <w:szCs w:val="22"/>
        </w:rPr>
      </w:pPr>
    </w:p>
    <w:p w:rsidR="00B05777" w:rsidRDefault="005C639C" w:rsidP="000963D1">
      <w:pPr>
        <w:spacing w:before="0" w:after="0" w:line="240" w:lineRule="auto"/>
        <w:ind w:left="0"/>
        <w:rPr>
          <w:rFonts w:ascii="Verdana" w:hAnsi="Verdana" w:cs="Verdana"/>
          <w:sz w:val="22"/>
          <w:szCs w:val="22"/>
        </w:rPr>
      </w:pPr>
      <w:r>
        <w:rPr>
          <w:rFonts w:ascii="Verdana" w:hAnsi="Verdana" w:cs="Verdana"/>
          <w:sz w:val="22"/>
          <w:szCs w:val="22"/>
        </w:rPr>
        <w:t xml:space="preserve">The operational procedures for services to deliver </w:t>
      </w:r>
      <w:r w:rsidRPr="004029EC">
        <w:rPr>
          <w:rFonts w:ascii="Verdana" w:hAnsi="Verdana" w:cs="Verdana"/>
          <w:b/>
          <w:sz w:val="20"/>
          <w:szCs w:val="20"/>
        </w:rPr>
        <w:t>Invasive Clinical Procedures; Medication; Intimate and Personal care and Therapeutic Massage</w:t>
      </w:r>
      <w:r>
        <w:rPr>
          <w:rFonts w:ascii="Verdana" w:hAnsi="Verdana" w:cs="Verdana"/>
          <w:sz w:val="22"/>
          <w:szCs w:val="22"/>
        </w:rPr>
        <w:t xml:space="preserve"> are located in the Procedure sections of this policy</w:t>
      </w:r>
      <w:r w:rsidR="00AD4F95">
        <w:rPr>
          <w:rFonts w:ascii="Verdana" w:hAnsi="Verdana" w:cs="Verdana"/>
          <w:sz w:val="22"/>
          <w:szCs w:val="22"/>
        </w:rPr>
        <w:t>.</w:t>
      </w:r>
    </w:p>
    <w:p w:rsidR="00560B70" w:rsidRPr="00D21628" w:rsidRDefault="00560B70" w:rsidP="000D20E6">
      <w:pPr>
        <w:pStyle w:val="Heading4"/>
        <w:ind w:left="0"/>
        <w:rPr>
          <w:lang w:eastAsia="en-US"/>
        </w:rPr>
      </w:pPr>
      <w:r w:rsidRPr="00D21628">
        <w:rPr>
          <w:lang w:eastAsia="en-US"/>
        </w:rPr>
        <w:t>Scope</w:t>
      </w:r>
    </w:p>
    <w:p w:rsidR="00172173" w:rsidRDefault="00172173" w:rsidP="00172173">
      <w:pPr>
        <w:spacing w:before="0" w:after="0" w:line="240" w:lineRule="auto"/>
        <w:ind w:left="0"/>
        <w:rPr>
          <w:rFonts w:ascii="Verdana" w:hAnsi="Verdana" w:cs="Verdana"/>
          <w:sz w:val="22"/>
          <w:szCs w:val="22"/>
        </w:rPr>
      </w:pPr>
      <w:r>
        <w:rPr>
          <w:rFonts w:ascii="Verdana" w:hAnsi="Verdana" w:cs="Verdana"/>
          <w:sz w:val="22"/>
          <w:szCs w:val="22"/>
        </w:rPr>
        <w:t xml:space="preserve">This policy and procedures apply to </w:t>
      </w:r>
      <w:r w:rsidR="000241E3">
        <w:rPr>
          <w:rFonts w:ascii="Verdana" w:hAnsi="Verdana" w:cs="Verdana"/>
          <w:sz w:val="22"/>
          <w:szCs w:val="22"/>
        </w:rPr>
        <w:t>S</w:t>
      </w:r>
      <w:r w:rsidRPr="004E1C32">
        <w:rPr>
          <w:rFonts w:ascii="Verdana" w:hAnsi="Verdana" w:cs="Verdana"/>
          <w:sz w:val="22"/>
          <w:szCs w:val="22"/>
        </w:rPr>
        <w:t xml:space="preserve">ervices </w:t>
      </w:r>
      <w:r>
        <w:rPr>
          <w:rFonts w:ascii="Verdana" w:hAnsi="Verdana" w:cs="Verdana"/>
          <w:sz w:val="22"/>
          <w:szCs w:val="22"/>
        </w:rPr>
        <w:t xml:space="preserve">and Barnardo’s </w:t>
      </w:r>
      <w:r w:rsidR="000241E3">
        <w:rPr>
          <w:rFonts w:ascii="Verdana" w:hAnsi="Verdana" w:cs="Verdana"/>
          <w:sz w:val="22"/>
          <w:szCs w:val="22"/>
        </w:rPr>
        <w:t>personnel (</w:t>
      </w:r>
      <w:r>
        <w:rPr>
          <w:rFonts w:ascii="Verdana" w:hAnsi="Verdana" w:cs="Verdana"/>
          <w:sz w:val="22"/>
          <w:szCs w:val="22"/>
        </w:rPr>
        <w:t xml:space="preserve">members of staff, </w:t>
      </w:r>
      <w:r w:rsidR="000241E3">
        <w:rPr>
          <w:rFonts w:ascii="Verdana" w:hAnsi="Verdana" w:cs="Verdana"/>
          <w:sz w:val="22"/>
          <w:szCs w:val="22"/>
        </w:rPr>
        <w:t xml:space="preserve">agency workers, </w:t>
      </w:r>
      <w:r>
        <w:rPr>
          <w:rFonts w:ascii="Verdana" w:hAnsi="Verdana" w:cs="Verdana"/>
          <w:sz w:val="22"/>
          <w:szCs w:val="22"/>
        </w:rPr>
        <w:t>approved carers and volunteers</w:t>
      </w:r>
      <w:r w:rsidR="000241E3">
        <w:rPr>
          <w:rFonts w:ascii="Verdana" w:hAnsi="Verdana" w:cs="Verdana"/>
          <w:sz w:val="22"/>
          <w:szCs w:val="22"/>
        </w:rPr>
        <w:t>)</w:t>
      </w:r>
      <w:r>
        <w:rPr>
          <w:rFonts w:ascii="Verdana" w:hAnsi="Verdana" w:cs="Verdana"/>
          <w:sz w:val="22"/>
          <w:szCs w:val="22"/>
        </w:rPr>
        <w:t xml:space="preserve">, </w:t>
      </w:r>
      <w:r w:rsidRPr="004E1C32">
        <w:rPr>
          <w:rFonts w:ascii="Verdana" w:hAnsi="Verdana" w:cs="Verdana"/>
          <w:sz w:val="22"/>
          <w:szCs w:val="22"/>
        </w:rPr>
        <w:t xml:space="preserve">delivering </w:t>
      </w:r>
      <w:r>
        <w:rPr>
          <w:rFonts w:ascii="Verdana" w:hAnsi="Verdana" w:cs="Verdana"/>
          <w:sz w:val="22"/>
          <w:szCs w:val="22"/>
        </w:rPr>
        <w:t xml:space="preserve">invasive </w:t>
      </w:r>
      <w:r w:rsidRPr="004E1C32">
        <w:rPr>
          <w:rFonts w:ascii="Verdana" w:hAnsi="Verdana" w:cs="Verdana"/>
          <w:sz w:val="22"/>
          <w:szCs w:val="22"/>
        </w:rPr>
        <w:t>clinical procedures</w:t>
      </w:r>
      <w:r>
        <w:rPr>
          <w:rFonts w:ascii="Verdana" w:hAnsi="Verdana" w:cs="Verdana"/>
          <w:sz w:val="22"/>
          <w:szCs w:val="22"/>
        </w:rPr>
        <w:t>, medication, personal and intimate care and therapeutic massage. It also applies to registered health professionals working for Barnardo’s in services, not registered to deliver their health speciality and unlikely to be registered with CQC</w:t>
      </w:r>
      <w:r w:rsidR="000241E3">
        <w:rPr>
          <w:rFonts w:ascii="Verdana" w:hAnsi="Verdana" w:cs="Verdana"/>
          <w:sz w:val="22"/>
          <w:szCs w:val="22"/>
        </w:rPr>
        <w:t>. E</w:t>
      </w:r>
      <w:r>
        <w:rPr>
          <w:rFonts w:ascii="Verdana" w:hAnsi="Verdana" w:cs="Verdana"/>
          <w:sz w:val="22"/>
          <w:szCs w:val="22"/>
        </w:rPr>
        <w:t xml:space="preserve">.g. a registered nurse who may </w:t>
      </w:r>
      <w:r w:rsidR="003409E6">
        <w:rPr>
          <w:rFonts w:ascii="Verdana" w:hAnsi="Verdana" w:cs="Verdana"/>
          <w:sz w:val="22"/>
          <w:szCs w:val="22"/>
        </w:rPr>
        <w:t xml:space="preserve">also be a </w:t>
      </w:r>
      <w:r>
        <w:rPr>
          <w:rFonts w:ascii="Verdana" w:hAnsi="Verdana" w:cs="Verdana"/>
          <w:sz w:val="22"/>
          <w:szCs w:val="22"/>
        </w:rPr>
        <w:t xml:space="preserve">foster carer </w:t>
      </w:r>
    </w:p>
    <w:p w:rsidR="005C639C" w:rsidRDefault="005C639C" w:rsidP="00172173">
      <w:pPr>
        <w:spacing w:before="0" w:after="0" w:line="240" w:lineRule="auto"/>
        <w:ind w:left="0"/>
        <w:rPr>
          <w:rFonts w:ascii="Verdana" w:hAnsi="Verdana" w:cs="Verdana"/>
          <w:sz w:val="22"/>
          <w:szCs w:val="22"/>
        </w:rPr>
      </w:pPr>
    </w:p>
    <w:p w:rsidR="005C639C" w:rsidRPr="004029EC" w:rsidRDefault="005C639C" w:rsidP="005C639C">
      <w:pPr>
        <w:autoSpaceDE w:val="0"/>
        <w:autoSpaceDN w:val="0"/>
        <w:adjustRightInd w:val="0"/>
        <w:ind w:left="0"/>
        <w:rPr>
          <w:rFonts w:ascii="Verdana" w:hAnsi="Verdana" w:cs="Verdana"/>
          <w:sz w:val="20"/>
          <w:szCs w:val="20"/>
        </w:rPr>
      </w:pPr>
      <w:r>
        <w:rPr>
          <w:rFonts w:ascii="Verdana" w:hAnsi="Verdana" w:cs="Verdana"/>
          <w:sz w:val="22"/>
          <w:szCs w:val="22"/>
        </w:rPr>
        <w:t xml:space="preserve">It does not give scope to </w:t>
      </w:r>
      <w:r w:rsidR="000241E3">
        <w:rPr>
          <w:rFonts w:ascii="Verdana" w:hAnsi="Verdana" w:cs="Verdana"/>
          <w:sz w:val="22"/>
          <w:szCs w:val="22"/>
        </w:rPr>
        <w:t xml:space="preserve">personnel </w:t>
      </w:r>
      <w:r>
        <w:rPr>
          <w:rFonts w:ascii="Verdana" w:hAnsi="Verdana" w:cs="Verdana"/>
          <w:sz w:val="22"/>
          <w:szCs w:val="22"/>
        </w:rPr>
        <w:t xml:space="preserve">to make independent decisions about a child’s health care unless this has been specifically delegated to them see </w:t>
      </w:r>
      <w:hyperlink w:anchor="_3_Individual_Health" w:history="1">
        <w:r w:rsidR="00D76585" w:rsidRPr="00D76585">
          <w:rPr>
            <w:rStyle w:val="Hyperlink"/>
            <w:rFonts w:ascii="Verdana" w:hAnsi="Verdana" w:cs="Verdana"/>
            <w:b/>
            <w:sz w:val="20"/>
            <w:szCs w:val="20"/>
          </w:rPr>
          <w:t>3 Individual Health and Care Plans and Delegation of authority by a responsible LA or Trust (NI) &amp; Delegation of authority (England)</w:t>
        </w:r>
      </w:hyperlink>
      <w:r w:rsidR="00D76585">
        <w:rPr>
          <w:rFonts w:ascii="Verdana" w:hAnsi="Verdana" w:cs="Verdana"/>
          <w:sz w:val="22"/>
          <w:szCs w:val="22"/>
        </w:rPr>
        <w:t>.</w:t>
      </w:r>
    </w:p>
    <w:p w:rsidR="005C639C" w:rsidRDefault="005C639C" w:rsidP="005C639C">
      <w:pPr>
        <w:spacing w:before="0" w:after="0" w:line="240" w:lineRule="auto"/>
        <w:ind w:left="0"/>
        <w:rPr>
          <w:rFonts w:ascii="Verdana" w:hAnsi="Verdana" w:cs="Verdana"/>
          <w:sz w:val="22"/>
          <w:szCs w:val="22"/>
        </w:rPr>
      </w:pPr>
      <w:r>
        <w:rPr>
          <w:rFonts w:ascii="Verdana" w:hAnsi="Verdana" w:cs="Verdana"/>
          <w:sz w:val="22"/>
          <w:szCs w:val="22"/>
        </w:rPr>
        <w:lastRenderedPageBreak/>
        <w:t>It</w:t>
      </w:r>
      <w:r w:rsidRPr="004E1C32">
        <w:rPr>
          <w:rFonts w:ascii="Verdana" w:hAnsi="Verdana" w:cs="Verdana"/>
          <w:sz w:val="22"/>
          <w:szCs w:val="22"/>
        </w:rPr>
        <w:t xml:space="preserve"> concerns children and young people</w:t>
      </w:r>
      <w:r w:rsidR="00825387">
        <w:rPr>
          <w:rFonts w:ascii="Verdana" w:hAnsi="Verdana" w:cs="Verdana"/>
          <w:sz w:val="22"/>
          <w:szCs w:val="22"/>
        </w:rPr>
        <w:t>,</w:t>
      </w:r>
      <w:r w:rsidRPr="004E1C32">
        <w:rPr>
          <w:rFonts w:ascii="Verdana" w:hAnsi="Verdana" w:cs="Verdana"/>
          <w:sz w:val="22"/>
          <w:szCs w:val="22"/>
        </w:rPr>
        <w:t xml:space="preserve"> </w:t>
      </w:r>
      <w:r>
        <w:rPr>
          <w:rFonts w:ascii="Verdana" w:hAnsi="Verdana" w:cs="Verdana"/>
          <w:sz w:val="22"/>
          <w:szCs w:val="22"/>
        </w:rPr>
        <w:t>up to age 25</w:t>
      </w:r>
      <w:r w:rsidR="00825387">
        <w:rPr>
          <w:rFonts w:ascii="Verdana" w:hAnsi="Verdana" w:cs="Verdana"/>
          <w:sz w:val="22"/>
          <w:szCs w:val="22"/>
        </w:rPr>
        <w:t xml:space="preserve"> (up to 25 is age RCN considers covered by term young people) and </w:t>
      </w:r>
      <w:r w:rsidR="00081519">
        <w:rPr>
          <w:rFonts w:ascii="Verdana" w:hAnsi="Verdana" w:cs="Verdana"/>
          <w:sz w:val="22"/>
          <w:szCs w:val="22"/>
        </w:rPr>
        <w:t>26 if covered by Section 66 Children and Young People (Scotland) Act 2014</w:t>
      </w:r>
      <w:r>
        <w:rPr>
          <w:rFonts w:ascii="Verdana" w:hAnsi="Verdana" w:cs="Verdana"/>
          <w:sz w:val="22"/>
          <w:szCs w:val="22"/>
        </w:rPr>
        <w:t xml:space="preserve">, some of whom will </w:t>
      </w:r>
      <w:r w:rsidRPr="004E1C32">
        <w:rPr>
          <w:rFonts w:ascii="Verdana" w:hAnsi="Verdana" w:cs="Verdana"/>
          <w:sz w:val="22"/>
          <w:szCs w:val="22"/>
        </w:rPr>
        <w:t xml:space="preserve">have </w:t>
      </w:r>
      <w:r>
        <w:rPr>
          <w:rFonts w:ascii="Verdana" w:hAnsi="Verdana" w:cs="Verdana"/>
          <w:sz w:val="22"/>
          <w:szCs w:val="22"/>
        </w:rPr>
        <w:t xml:space="preserve">on-going </w:t>
      </w:r>
      <w:r w:rsidRPr="004E1C32">
        <w:rPr>
          <w:rFonts w:ascii="Verdana" w:hAnsi="Verdana" w:cs="Verdana"/>
          <w:sz w:val="22"/>
          <w:szCs w:val="22"/>
        </w:rPr>
        <w:t>complex health needs</w:t>
      </w:r>
      <w:r>
        <w:rPr>
          <w:rFonts w:ascii="Verdana" w:hAnsi="Verdana" w:cs="Verdana"/>
          <w:sz w:val="22"/>
          <w:szCs w:val="22"/>
        </w:rPr>
        <w:t xml:space="preserve"> and who may </w:t>
      </w:r>
      <w:r w:rsidRPr="004E1C32">
        <w:rPr>
          <w:rFonts w:ascii="Verdana" w:hAnsi="Verdana" w:cs="Verdana"/>
          <w:sz w:val="22"/>
          <w:szCs w:val="22"/>
        </w:rPr>
        <w:t>always require additional support and/or care to enable them to live with their family or carers and participate in community life</w:t>
      </w:r>
      <w:r>
        <w:rPr>
          <w:rFonts w:ascii="Verdana" w:hAnsi="Verdana" w:cs="Verdana"/>
          <w:sz w:val="22"/>
          <w:szCs w:val="22"/>
        </w:rPr>
        <w:t xml:space="preserve">. It also concerns </w:t>
      </w:r>
      <w:r w:rsidRPr="004E1C32">
        <w:rPr>
          <w:rFonts w:ascii="Verdana" w:hAnsi="Verdana" w:cs="Verdana"/>
          <w:sz w:val="22"/>
          <w:szCs w:val="22"/>
        </w:rPr>
        <w:t>children and young people who may require support intermittently or for a limited time.</w:t>
      </w:r>
      <w:r>
        <w:rPr>
          <w:rFonts w:ascii="Verdana" w:hAnsi="Verdana" w:cs="Verdana"/>
          <w:sz w:val="22"/>
          <w:szCs w:val="22"/>
        </w:rPr>
        <w:t xml:space="preserve"> By workers following the policy and procedures children and young people, their parents and those with parental responsibility,</w:t>
      </w:r>
      <w:r w:rsidRPr="00C5547B">
        <w:rPr>
          <w:rFonts w:ascii="Verdana" w:hAnsi="Verdana" w:cs="Verdana"/>
          <w:sz w:val="22"/>
          <w:szCs w:val="22"/>
        </w:rPr>
        <w:t xml:space="preserve"> </w:t>
      </w:r>
      <w:r>
        <w:rPr>
          <w:rFonts w:ascii="Verdana" w:hAnsi="Verdana" w:cs="Verdana"/>
          <w:sz w:val="22"/>
          <w:szCs w:val="22"/>
        </w:rPr>
        <w:t>should be enabled to have confidence in the workers giving planned health interventions.</w:t>
      </w:r>
    </w:p>
    <w:p w:rsidR="005C639C" w:rsidRDefault="005C639C" w:rsidP="001051CA">
      <w:pPr>
        <w:spacing w:before="0" w:after="0" w:line="240" w:lineRule="auto"/>
        <w:ind w:left="0"/>
        <w:rPr>
          <w:rFonts w:ascii="Verdana" w:hAnsi="Verdana" w:cs="Verdana"/>
          <w:sz w:val="22"/>
          <w:szCs w:val="22"/>
        </w:rPr>
      </w:pPr>
    </w:p>
    <w:p w:rsidR="001051CA" w:rsidRDefault="003409E6" w:rsidP="001051CA">
      <w:pPr>
        <w:spacing w:before="0" w:after="0" w:line="240" w:lineRule="auto"/>
        <w:ind w:left="0"/>
        <w:rPr>
          <w:rFonts w:ascii="Verdana" w:hAnsi="Verdana" w:cs="Verdana"/>
          <w:sz w:val="22"/>
          <w:szCs w:val="22"/>
        </w:rPr>
      </w:pPr>
      <w:r>
        <w:rPr>
          <w:rFonts w:ascii="Verdana" w:hAnsi="Verdana" w:cs="Verdana"/>
          <w:sz w:val="22"/>
          <w:szCs w:val="22"/>
        </w:rPr>
        <w:t>It recognises that h</w:t>
      </w:r>
      <w:r w:rsidR="001051CA">
        <w:rPr>
          <w:rFonts w:ascii="Verdana" w:hAnsi="Verdana" w:cs="Verdana"/>
          <w:sz w:val="22"/>
          <w:szCs w:val="22"/>
        </w:rPr>
        <w:t xml:space="preserve">ealth </w:t>
      </w:r>
      <w:r>
        <w:rPr>
          <w:rFonts w:ascii="Verdana" w:hAnsi="Verdana" w:cs="Verdana"/>
          <w:sz w:val="22"/>
          <w:szCs w:val="22"/>
        </w:rPr>
        <w:t>interventions</w:t>
      </w:r>
      <w:r w:rsidR="001051CA">
        <w:rPr>
          <w:rFonts w:ascii="Verdana" w:hAnsi="Verdana" w:cs="Verdana"/>
          <w:sz w:val="22"/>
          <w:szCs w:val="22"/>
        </w:rPr>
        <w:t xml:space="preserve"> can be delivered </w:t>
      </w:r>
      <w:r w:rsidR="001051CA" w:rsidRPr="004E1C32">
        <w:rPr>
          <w:rFonts w:ascii="Verdana" w:hAnsi="Verdana" w:cs="Verdana"/>
          <w:sz w:val="22"/>
          <w:szCs w:val="22"/>
        </w:rPr>
        <w:t xml:space="preserve">in a range of settings including </w:t>
      </w:r>
      <w:r w:rsidR="001051CA">
        <w:rPr>
          <w:rFonts w:ascii="Verdana" w:hAnsi="Verdana" w:cs="Verdana"/>
          <w:sz w:val="22"/>
          <w:szCs w:val="22"/>
        </w:rPr>
        <w:t xml:space="preserve">in the community and </w:t>
      </w:r>
      <w:r w:rsidR="001051CA" w:rsidRPr="004E1C32">
        <w:rPr>
          <w:rFonts w:ascii="Verdana" w:hAnsi="Verdana" w:cs="Verdana"/>
          <w:sz w:val="22"/>
          <w:szCs w:val="22"/>
        </w:rPr>
        <w:t>the person’s own home</w:t>
      </w:r>
      <w:r w:rsidR="001051CA">
        <w:rPr>
          <w:rFonts w:ascii="Verdana" w:hAnsi="Verdana" w:cs="Verdana"/>
          <w:sz w:val="22"/>
          <w:szCs w:val="22"/>
        </w:rPr>
        <w:t xml:space="preserve"> as well as on Barnardo’s premises</w:t>
      </w:r>
      <w:r>
        <w:rPr>
          <w:rFonts w:ascii="Verdana" w:hAnsi="Verdana" w:cs="Verdana"/>
          <w:sz w:val="22"/>
          <w:szCs w:val="22"/>
        </w:rPr>
        <w:t>. Th</w:t>
      </w:r>
      <w:r w:rsidR="001051CA">
        <w:rPr>
          <w:rFonts w:ascii="Verdana" w:hAnsi="Verdana" w:cs="Verdana"/>
          <w:sz w:val="22"/>
          <w:szCs w:val="22"/>
        </w:rPr>
        <w:t>e policy</w:t>
      </w:r>
      <w:r>
        <w:rPr>
          <w:rFonts w:ascii="Verdana" w:hAnsi="Verdana" w:cs="Verdana"/>
          <w:sz w:val="22"/>
          <w:szCs w:val="22"/>
        </w:rPr>
        <w:t xml:space="preserve"> and procedures apply</w:t>
      </w:r>
      <w:r w:rsidR="001051CA">
        <w:rPr>
          <w:rFonts w:ascii="Verdana" w:hAnsi="Verdana" w:cs="Verdana"/>
          <w:sz w:val="22"/>
          <w:szCs w:val="22"/>
        </w:rPr>
        <w:t xml:space="preserve"> to </w:t>
      </w:r>
      <w:r w:rsidR="001051CA" w:rsidRPr="004E1C32">
        <w:rPr>
          <w:rFonts w:ascii="Verdana" w:hAnsi="Verdana" w:cs="Verdana"/>
          <w:sz w:val="22"/>
          <w:szCs w:val="22"/>
        </w:rPr>
        <w:t>a</w:t>
      </w:r>
      <w:r w:rsidR="001051CA">
        <w:rPr>
          <w:rFonts w:ascii="Verdana" w:hAnsi="Verdana" w:cs="Verdana"/>
          <w:sz w:val="22"/>
          <w:szCs w:val="22"/>
        </w:rPr>
        <w:t>ll</w:t>
      </w:r>
      <w:r w:rsidR="001051CA" w:rsidRPr="004E1C32">
        <w:rPr>
          <w:rFonts w:ascii="Verdana" w:hAnsi="Verdana" w:cs="Verdana"/>
          <w:sz w:val="22"/>
          <w:szCs w:val="22"/>
        </w:rPr>
        <w:t xml:space="preserve"> Children’s</w:t>
      </w:r>
      <w:r w:rsidR="00E71B08">
        <w:rPr>
          <w:rFonts w:ascii="Verdana" w:hAnsi="Verdana" w:cs="Verdana"/>
          <w:sz w:val="22"/>
          <w:szCs w:val="22"/>
        </w:rPr>
        <w:t xml:space="preserve"> and Business Line S</w:t>
      </w:r>
      <w:r w:rsidR="001051CA">
        <w:rPr>
          <w:rFonts w:ascii="Verdana" w:hAnsi="Verdana" w:cs="Verdana"/>
          <w:sz w:val="22"/>
          <w:szCs w:val="22"/>
        </w:rPr>
        <w:t>ervices.</w:t>
      </w:r>
    </w:p>
    <w:p w:rsidR="005C639C" w:rsidRDefault="005C639C" w:rsidP="005C639C">
      <w:pPr>
        <w:spacing w:before="0" w:after="0" w:line="240" w:lineRule="auto"/>
        <w:ind w:left="0"/>
        <w:rPr>
          <w:rFonts w:ascii="Verdana" w:hAnsi="Verdana" w:cs="Verdana"/>
          <w:sz w:val="22"/>
          <w:szCs w:val="22"/>
        </w:rPr>
      </w:pPr>
      <w:r>
        <w:rPr>
          <w:rFonts w:ascii="Verdana" w:hAnsi="Verdana" w:cs="Verdana"/>
          <w:sz w:val="22"/>
          <w:szCs w:val="22"/>
        </w:rPr>
        <w:t>It covers</w:t>
      </w:r>
      <w:r w:rsidRPr="000963D1">
        <w:rPr>
          <w:rFonts w:ascii="Verdana" w:hAnsi="Verdana" w:cs="Verdana"/>
          <w:sz w:val="22"/>
          <w:szCs w:val="22"/>
        </w:rPr>
        <w:t xml:space="preserve"> </w:t>
      </w:r>
      <w:r>
        <w:rPr>
          <w:rFonts w:ascii="Verdana" w:hAnsi="Verdana" w:cs="Verdana"/>
          <w:sz w:val="22"/>
          <w:szCs w:val="22"/>
        </w:rPr>
        <w:t>procedures that may be delegated by the responsible registered health professional. It covers what to do in an unforeseen emergency in the absence of the person/agency with parental responsibility.</w:t>
      </w:r>
    </w:p>
    <w:p w:rsidR="005C639C" w:rsidRDefault="005C639C" w:rsidP="005C639C">
      <w:pPr>
        <w:spacing w:before="0" w:after="0" w:line="240" w:lineRule="auto"/>
        <w:ind w:left="0"/>
        <w:rPr>
          <w:rFonts w:ascii="Verdana" w:hAnsi="Verdana" w:cs="Verdana"/>
          <w:sz w:val="22"/>
          <w:szCs w:val="22"/>
        </w:rPr>
      </w:pPr>
    </w:p>
    <w:p w:rsidR="005C639C" w:rsidRDefault="005C639C" w:rsidP="005C639C">
      <w:pPr>
        <w:spacing w:before="0" w:after="0" w:line="240" w:lineRule="auto"/>
        <w:ind w:left="0"/>
        <w:rPr>
          <w:rFonts w:ascii="Verdana" w:hAnsi="Verdana" w:cs="Verdana"/>
          <w:sz w:val="22"/>
          <w:szCs w:val="22"/>
        </w:rPr>
      </w:pPr>
      <w:r>
        <w:rPr>
          <w:rFonts w:ascii="Verdana" w:hAnsi="Verdana" w:cs="Verdana"/>
          <w:sz w:val="22"/>
          <w:szCs w:val="22"/>
        </w:rPr>
        <w:t xml:space="preserve">It covers the legal and safe delivery of health interventions by Barnardo’s </w:t>
      </w:r>
      <w:r w:rsidR="00E71B08">
        <w:rPr>
          <w:rFonts w:ascii="Verdana" w:hAnsi="Verdana" w:cs="Verdana"/>
          <w:sz w:val="22"/>
          <w:szCs w:val="22"/>
        </w:rPr>
        <w:t>personnel</w:t>
      </w:r>
      <w:r>
        <w:rPr>
          <w:rFonts w:ascii="Verdana" w:hAnsi="Verdana" w:cs="Verdana"/>
          <w:sz w:val="22"/>
          <w:szCs w:val="22"/>
        </w:rPr>
        <w:t xml:space="preserve"> to children and young people </w:t>
      </w:r>
      <w:r w:rsidRPr="00436FDE">
        <w:rPr>
          <w:rFonts w:ascii="Verdana" w:eastAsia="Calibri" w:hAnsi="Verdana"/>
          <w:sz w:val="22"/>
          <w:szCs w:val="22"/>
          <w:lang w:eastAsia="en-US"/>
        </w:rPr>
        <w:t xml:space="preserve">when Barnardo’s has responsibility either because they are accommodated </w:t>
      </w:r>
      <w:r>
        <w:rPr>
          <w:rFonts w:ascii="Verdana" w:eastAsia="Calibri" w:hAnsi="Verdana"/>
          <w:sz w:val="22"/>
          <w:szCs w:val="22"/>
          <w:lang w:eastAsia="en-US"/>
        </w:rPr>
        <w:t xml:space="preserve">by Barnardo’s </w:t>
      </w:r>
      <w:r w:rsidRPr="00436FDE">
        <w:rPr>
          <w:rFonts w:ascii="Verdana" w:eastAsia="Calibri" w:hAnsi="Verdana"/>
          <w:sz w:val="22"/>
          <w:szCs w:val="22"/>
          <w:lang w:eastAsia="en-US"/>
        </w:rPr>
        <w:t xml:space="preserve">or </w:t>
      </w:r>
      <w:r>
        <w:rPr>
          <w:rFonts w:ascii="Verdana" w:eastAsia="Calibri" w:hAnsi="Verdana"/>
          <w:sz w:val="22"/>
          <w:szCs w:val="22"/>
          <w:lang w:eastAsia="en-US"/>
        </w:rPr>
        <w:t xml:space="preserve">are in Barnardo’s charge </w:t>
      </w:r>
      <w:r w:rsidRPr="00436FDE">
        <w:rPr>
          <w:rFonts w:ascii="Verdana" w:eastAsia="Calibri" w:hAnsi="Verdana"/>
          <w:sz w:val="22"/>
          <w:szCs w:val="22"/>
          <w:lang w:eastAsia="en-US"/>
        </w:rPr>
        <w:t xml:space="preserve">because they are using a service unaccompanied by </w:t>
      </w:r>
      <w:r>
        <w:rPr>
          <w:rFonts w:ascii="Verdana" w:eastAsia="Calibri" w:hAnsi="Verdana"/>
          <w:sz w:val="22"/>
          <w:szCs w:val="22"/>
          <w:lang w:eastAsia="en-US"/>
        </w:rPr>
        <w:t>a person with parental responsibility or their delegate (</w:t>
      </w:r>
      <w:r w:rsidR="00E71B08">
        <w:rPr>
          <w:rFonts w:ascii="Verdana" w:eastAsia="Calibri" w:hAnsi="Verdana"/>
          <w:sz w:val="22"/>
          <w:szCs w:val="22"/>
          <w:lang w:eastAsia="en-US"/>
        </w:rPr>
        <w:t xml:space="preserve">where their delegate’s </w:t>
      </w:r>
      <w:r>
        <w:rPr>
          <w:rFonts w:ascii="Verdana" w:eastAsia="Calibri" w:hAnsi="Verdana"/>
          <w:sz w:val="22"/>
          <w:szCs w:val="22"/>
          <w:lang w:eastAsia="en-US"/>
        </w:rPr>
        <w:t>name</w:t>
      </w:r>
      <w:r w:rsidR="00E71B08">
        <w:rPr>
          <w:rFonts w:ascii="Verdana" w:eastAsia="Calibri" w:hAnsi="Verdana"/>
          <w:sz w:val="22"/>
          <w:szCs w:val="22"/>
          <w:lang w:eastAsia="en-US"/>
        </w:rPr>
        <w:t xml:space="preserve"> has been</w:t>
      </w:r>
      <w:r>
        <w:rPr>
          <w:rFonts w:ascii="Verdana" w:eastAsia="Calibri" w:hAnsi="Verdana"/>
          <w:sz w:val="22"/>
          <w:szCs w:val="22"/>
          <w:lang w:eastAsia="en-US"/>
        </w:rPr>
        <w:t xml:space="preserve"> given in writing by the person with parental responsibility) or </w:t>
      </w:r>
      <w:r w:rsidR="00E71B08">
        <w:rPr>
          <w:rFonts w:ascii="Verdana" w:eastAsia="Calibri" w:hAnsi="Verdana"/>
          <w:sz w:val="22"/>
          <w:szCs w:val="22"/>
          <w:lang w:eastAsia="en-US"/>
        </w:rPr>
        <w:t xml:space="preserve">person </w:t>
      </w:r>
      <w:r>
        <w:rPr>
          <w:rFonts w:ascii="Verdana" w:eastAsia="Calibri" w:hAnsi="Verdana"/>
          <w:sz w:val="22"/>
          <w:szCs w:val="22"/>
          <w:lang w:eastAsia="en-US"/>
        </w:rPr>
        <w:t>with responsible local authority</w:t>
      </w:r>
      <w:r w:rsidR="00E71B08">
        <w:rPr>
          <w:rFonts w:ascii="Verdana" w:eastAsia="Calibri" w:hAnsi="Verdana"/>
          <w:sz w:val="22"/>
          <w:szCs w:val="22"/>
          <w:lang w:eastAsia="en-US"/>
        </w:rPr>
        <w:t>’s</w:t>
      </w:r>
      <w:r>
        <w:rPr>
          <w:rFonts w:ascii="Verdana" w:eastAsia="Calibri" w:hAnsi="Verdana"/>
          <w:sz w:val="22"/>
          <w:szCs w:val="22"/>
          <w:lang w:eastAsia="en-US"/>
        </w:rPr>
        <w:t xml:space="preserve"> Delegated authority.</w:t>
      </w:r>
    </w:p>
    <w:p w:rsidR="005C639C" w:rsidRDefault="005C639C" w:rsidP="005C639C">
      <w:pPr>
        <w:spacing w:before="0" w:after="0" w:line="240" w:lineRule="auto"/>
        <w:ind w:left="0"/>
        <w:rPr>
          <w:rFonts w:ascii="Verdana" w:hAnsi="Verdana" w:cs="Verdana"/>
          <w:sz w:val="22"/>
          <w:szCs w:val="22"/>
        </w:rPr>
      </w:pPr>
    </w:p>
    <w:p w:rsidR="005C639C" w:rsidRDefault="005C639C" w:rsidP="005C639C">
      <w:pPr>
        <w:spacing w:before="0" w:after="0" w:line="240" w:lineRule="auto"/>
        <w:ind w:left="0"/>
        <w:rPr>
          <w:rFonts w:ascii="Verdana" w:hAnsi="Verdana" w:cs="Verdana"/>
          <w:sz w:val="22"/>
          <w:szCs w:val="22"/>
        </w:rPr>
      </w:pPr>
      <w:r>
        <w:rPr>
          <w:rFonts w:ascii="Verdana" w:hAnsi="Verdana" w:cs="Verdana"/>
          <w:sz w:val="22"/>
          <w:szCs w:val="22"/>
        </w:rPr>
        <w:t>It says what training Barnardo’s w</w:t>
      </w:r>
      <w:r w:rsidRPr="004E1C32">
        <w:rPr>
          <w:rFonts w:ascii="Verdana" w:hAnsi="Verdana" w:cs="Verdana"/>
          <w:sz w:val="22"/>
          <w:szCs w:val="22"/>
        </w:rPr>
        <w:t>orkers</w:t>
      </w:r>
      <w:r>
        <w:rPr>
          <w:rFonts w:ascii="Verdana" w:hAnsi="Verdana" w:cs="Verdana"/>
          <w:sz w:val="22"/>
          <w:szCs w:val="22"/>
        </w:rPr>
        <w:t xml:space="preserve"> must have in </w:t>
      </w:r>
      <w:r>
        <w:rPr>
          <w:rFonts w:ascii="Verdana" w:eastAsia="Calibri" w:hAnsi="Verdana"/>
          <w:sz w:val="22"/>
          <w:szCs w:val="22"/>
          <w:lang w:eastAsia="en-US"/>
        </w:rPr>
        <w:t>health interventions</w:t>
      </w:r>
      <w:r>
        <w:rPr>
          <w:rFonts w:ascii="Verdana" w:hAnsi="Verdana" w:cs="Verdana"/>
          <w:sz w:val="22"/>
          <w:szCs w:val="22"/>
        </w:rPr>
        <w:t xml:space="preserve"> so they may have</w:t>
      </w:r>
      <w:r w:rsidRPr="004E1C32">
        <w:rPr>
          <w:rFonts w:ascii="Verdana" w:hAnsi="Verdana" w:cs="Verdana"/>
          <w:sz w:val="22"/>
          <w:szCs w:val="22"/>
        </w:rPr>
        <w:t xml:space="preserve"> the </w:t>
      </w:r>
      <w:r>
        <w:rPr>
          <w:rFonts w:ascii="Verdana" w:hAnsi="Verdana" w:cs="Verdana"/>
          <w:sz w:val="22"/>
          <w:szCs w:val="22"/>
        </w:rPr>
        <w:t xml:space="preserve">competence and </w:t>
      </w:r>
      <w:r w:rsidRPr="004E1C32">
        <w:rPr>
          <w:rFonts w:ascii="Verdana" w:hAnsi="Verdana" w:cs="Verdana"/>
          <w:sz w:val="22"/>
          <w:szCs w:val="22"/>
        </w:rPr>
        <w:t xml:space="preserve">confidence to </w:t>
      </w:r>
      <w:r>
        <w:rPr>
          <w:rFonts w:ascii="Verdana" w:hAnsi="Verdana" w:cs="Verdana"/>
          <w:sz w:val="22"/>
          <w:szCs w:val="22"/>
        </w:rPr>
        <w:t xml:space="preserve">safely </w:t>
      </w:r>
      <w:r w:rsidRPr="004E1C32">
        <w:rPr>
          <w:rFonts w:ascii="Verdana" w:hAnsi="Verdana" w:cs="Verdana"/>
          <w:sz w:val="22"/>
          <w:szCs w:val="22"/>
        </w:rPr>
        <w:t xml:space="preserve">deliver </w:t>
      </w:r>
      <w:r>
        <w:rPr>
          <w:rFonts w:ascii="Verdana" w:hAnsi="Verdana" w:cs="Verdana"/>
          <w:sz w:val="22"/>
          <w:szCs w:val="22"/>
        </w:rPr>
        <w:t xml:space="preserve">those </w:t>
      </w:r>
      <w:r w:rsidRPr="004E1C32">
        <w:rPr>
          <w:rFonts w:ascii="Verdana" w:hAnsi="Verdana" w:cs="Verdana"/>
          <w:sz w:val="22"/>
          <w:szCs w:val="22"/>
        </w:rPr>
        <w:t xml:space="preserve">permitted </w:t>
      </w:r>
      <w:r>
        <w:rPr>
          <w:rFonts w:ascii="Verdana" w:hAnsi="Verdana" w:cs="Verdana"/>
          <w:sz w:val="22"/>
          <w:szCs w:val="22"/>
        </w:rPr>
        <w:t xml:space="preserve">interventions and avoid </w:t>
      </w:r>
      <w:r w:rsidRPr="004E1C32">
        <w:rPr>
          <w:rFonts w:ascii="Verdana" w:hAnsi="Verdana" w:cs="Verdana"/>
          <w:sz w:val="22"/>
          <w:szCs w:val="22"/>
        </w:rPr>
        <w:t>allegations of negligence or abuse</w:t>
      </w:r>
      <w:r>
        <w:rPr>
          <w:rFonts w:ascii="Verdana" w:hAnsi="Verdana" w:cs="Verdana"/>
          <w:sz w:val="22"/>
          <w:szCs w:val="22"/>
        </w:rPr>
        <w:t>.</w:t>
      </w:r>
    </w:p>
    <w:p w:rsidR="005C639C" w:rsidRDefault="005C639C" w:rsidP="005C639C">
      <w:pPr>
        <w:spacing w:before="0" w:after="0" w:line="240" w:lineRule="auto"/>
        <w:ind w:left="0"/>
        <w:rPr>
          <w:rFonts w:ascii="Verdana" w:hAnsi="Verdana" w:cs="Verdana"/>
          <w:sz w:val="22"/>
          <w:szCs w:val="22"/>
        </w:rPr>
      </w:pPr>
    </w:p>
    <w:p w:rsidR="008812F4" w:rsidRDefault="005C639C" w:rsidP="000D20E6">
      <w:pPr>
        <w:spacing w:before="0" w:after="0" w:line="240" w:lineRule="auto"/>
        <w:ind w:left="0"/>
        <w:rPr>
          <w:rFonts w:ascii="Verdana" w:hAnsi="Verdana" w:cs="Verdana"/>
          <w:sz w:val="22"/>
          <w:szCs w:val="22"/>
        </w:rPr>
      </w:pPr>
      <w:r>
        <w:rPr>
          <w:rFonts w:ascii="Verdana" w:hAnsi="Verdana" w:cs="Verdana"/>
          <w:sz w:val="22"/>
          <w:szCs w:val="22"/>
        </w:rPr>
        <w:t xml:space="preserve">It says what to do (decision making process) if there is </w:t>
      </w:r>
      <w:r w:rsidR="00CE1CAC">
        <w:rPr>
          <w:rFonts w:ascii="Verdana" w:hAnsi="Verdana" w:cs="Verdana"/>
          <w:sz w:val="22"/>
          <w:szCs w:val="22"/>
        </w:rPr>
        <w:t xml:space="preserve">a </w:t>
      </w:r>
      <w:r>
        <w:rPr>
          <w:rFonts w:ascii="Verdana" w:hAnsi="Verdana" w:cs="Verdana"/>
          <w:sz w:val="22"/>
          <w:szCs w:val="22"/>
        </w:rPr>
        <w:t xml:space="preserve">request to give an intervention not included in the Invasive Clinical Procedure permitted task </w:t>
      </w:r>
      <w:r w:rsidRPr="004E1C32">
        <w:rPr>
          <w:rFonts w:ascii="Verdana" w:hAnsi="Verdana" w:cs="Verdana"/>
          <w:sz w:val="22"/>
          <w:szCs w:val="22"/>
        </w:rPr>
        <w:t xml:space="preserve">list </w:t>
      </w:r>
      <w:r>
        <w:rPr>
          <w:rFonts w:ascii="Verdana" w:hAnsi="Verdana" w:cs="Verdana"/>
          <w:sz w:val="22"/>
          <w:szCs w:val="22"/>
        </w:rPr>
        <w:t>or otherwise covered in this document.</w:t>
      </w:r>
    </w:p>
    <w:p w:rsidR="003A17F6" w:rsidRDefault="003A17F6" w:rsidP="000D20E6">
      <w:pPr>
        <w:spacing w:before="0" w:after="0" w:line="240" w:lineRule="auto"/>
        <w:ind w:left="0"/>
        <w:rPr>
          <w:rFonts w:ascii="Verdana" w:hAnsi="Verdana" w:cs="Verdana"/>
          <w:sz w:val="22"/>
          <w:szCs w:val="22"/>
        </w:rPr>
      </w:pPr>
    </w:p>
    <w:p w:rsidR="002477E5" w:rsidRDefault="003F4C7C" w:rsidP="00081519">
      <w:pPr>
        <w:spacing w:before="0" w:after="0" w:line="240" w:lineRule="auto"/>
        <w:ind w:left="0"/>
        <w:rPr>
          <w:rFonts w:ascii="Verdana" w:hAnsi="Verdana" w:cs="Verdana"/>
          <w:sz w:val="22"/>
          <w:szCs w:val="22"/>
        </w:rPr>
      </w:pPr>
      <w:r w:rsidRPr="003F4C7C">
        <w:rPr>
          <w:rFonts w:ascii="Verdana" w:hAnsi="Verdana" w:cs="Verdana"/>
          <w:sz w:val="22"/>
          <w:szCs w:val="22"/>
        </w:rPr>
        <w:t>It outlines Barnardo’s I</w:t>
      </w:r>
      <w:r w:rsidR="003A17F6" w:rsidRPr="003F4C7C">
        <w:rPr>
          <w:rFonts w:ascii="Verdana" w:hAnsi="Verdana" w:cs="Verdana"/>
          <w:sz w:val="22"/>
          <w:szCs w:val="22"/>
        </w:rPr>
        <w:t>nsur</w:t>
      </w:r>
      <w:r>
        <w:rPr>
          <w:rFonts w:ascii="Verdana" w:hAnsi="Verdana" w:cs="Verdana"/>
          <w:sz w:val="22"/>
          <w:szCs w:val="22"/>
        </w:rPr>
        <w:t>ers</w:t>
      </w:r>
      <w:r w:rsidR="00E71B08">
        <w:rPr>
          <w:rFonts w:ascii="Verdana" w:hAnsi="Verdana" w:cs="Verdana"/>
          <w:sz w:val="22"/>
          <w:szCs w:val="22"/>
        </w:rPr>
        <w:t>’</w:t>
      </w:r>
      <w:r>
        <w:rPr>
          <w:rFonts w:ascii="Verdana" w:hAnsi="Verdana" w:cs="Verdana"/>
          <w:sz w:val="22"/>
          <w:szCs w:val="22"/>
        </w:rPr>
        <w:t xml:space="preserve"> requirements</w:t>
      </w:r>
      <w:r w:rsidR="00E71B08">
        <w:rPr>
          <w:rFonts w:ascii="Verdana" w:hAnsi="Verdana" w:cs="Verdana"/>
          <w:sz w:val="22"/>
          <w:szCs w:val="22"/>
        </w:rPr>
        <w:t xml:space="preserve"> for</w:t>
      </w:r>
      <w:r>
        <w:rPr>
          <w:rFonts w:ascii="Verdana" w:hAnsi="Verdana" w:cs="Verdana"/>
          <w:sz w:val="22"/>
          <w:szCs w:val="22"/>
        </w:rPr>
        <w:t xml:space="preserve"> what needs to be in place for Barnardo’s to be indemnified and what personnel</w:t>
      </w:r>
      <w:r w:rsidR="00081519">
        <w:rPr>
          <w:rFonts w:ascii="Verdana" w:hAnsi="Verdana" w:cs="Verdana"/>
          <w:sz w:val="22"/>
          <w:szCs w:val="22"/>
        </w:rPr>
        <w:t xml:space="preserve"> </w:t>
      </w:r>
      <w:r w:rsidR="00E71B08">
        <w:rPr>
          <w:rFonts w:ascii="Verdana" w:hAnsi="Verdana" w:cs="Verdana"/>
          <w:sz w:val="22"/>
          <w:szCs w:val="22"/>
        </w:rPr>
        <w:t xml:space="preserve">may </w:t>
      </w:r>
      <w:r w:rsidR="00081519">
        <w:rPr>
          <w:rFonts w:ascii="Verdana" w:hAnsi="Verdana" w:cs="Verdana"/>
          <w:sz w:val="22"/>
          <w:szCs w:val="22"/>
        </w:rPr>
        <w:t>need to have in place.</w:t>
      </w:r>
      <w:r>
        <w:rPr>
          <w:rFonts w:ascii="Verdana" w:hAnsi="Verdana" w:cs="Verdana"/>
          <w:sz w:val="22"/>
          <w:szCs w:val="22"/>
        </w:rPr>
        <w:t xml:space="preserve"> </w:t>
      </w:r>
    </w:p>
    <w:p w:rsidR="007E3DD8" w:rsidRDefault="007E3DD8" w:rsidP="002477E5">
      <w:pPr>
        <w:spacing w:before="0" w:after="0" w:line="240" w:lineRule="auto"/>
        <w:ind w:left="0"/>
        <w:rPr>
          <w:rFonts w:ascii="Verdana" w:hAnsi="Verdana" w:cs="Verdana"/>
          <w:sz w:val="22"/>
          <w:szCs w:val="22"/>
        </w:rPr>
      </w:pPr>
    </w:p>
    <w:p w:rsidR="00792228" w:rsidRDefault="007E3DD8" w:rsidP="007E3DD8">
      <w:pPr>
        <w:spacing w:before="0" w:after="0" w:line="240" w:lineRule="auto"/>
        <w:ind w:left="0"/>
        <w:rPr>
          <w:rFonts w:ascii="Verdana" w:hAnsi="Verdana" w:cs="Verdana"/>
          <w:sz w:val="22"/>
          <w:szCs w:val="22"/>
        </w:rPr>
      </w:pPr>
      <w:r w:rsidRPr="007E3DD8">
        <w:rPr>
          <w:rFonts w:ascii="Verdana" w:hAnsi="Verdana" w:cs="Verdana"/>
          <w:bCs/>
          <w:sz w:val="22"/>
          <w:szCs w:val="22"/>
        </w:rPr>
        <w:t>It takes account</w:t>
      </w:r>
      <w:r>
        <w:rPr>
          <w:rFonts w:ascii="Verdana" w:hAnsi="Verdana" w:cs="Verdana"/>
          <w:bCs/>
          <w:sz w:val="22"/>
          <w:szCs w:val="22"/>
        </w:rPr>
        <w:t xml:space="preserve"> of the fact that the t</w:t>
      </w:r>
      <w:r w:rsidRPr="007E3DD8">
        <w:rPr>
          <w:rFonts w:ascii="Verdana" w:hAnsi="Verdana" w:cs="Verdana"/>
          <w:sz w:val="22"/>
          <w:szCs w:val="22"/>
        </w:rPr>
        <w:t>raining</w:t>
      </w:r>
      <w:r w:rsidR="00E71B08">
        <w:rPr>
          <w:rFonts w:ascii="Verdana" w:hAnsi="Verdana" w:cs="Verdana"/>
          <w:sz w:val="22"/>
          <w:szCs w:val="22"/>
        </w:rPr>
        <w:t>,</w:t>
      </w:r>
      <w:r w:rsidRPr="007E3DD8">
        <w:rPr>
          <w:rFonts w:ascii="Verdana" w:hAnsi="Verdana" w:cs="Verdana"/>
          <w:sz w:val="22"/>
          <w:szCs w:val="22"/>
        </w:rPr>
        <w:t xml:space="preserve"> </w:t>
      </w:r>
      <w:r>
        <w:rPr>
          <w:rFonts w:ascii="Verdana" w:hAnsi="Verdana" w:cs="Verdana"/>
          <w:sz w:val="22"/>
          <w:szCs w:val="22"/>
        </w:rPr>
        <w:t xml:space="preserve">for delegated tasks, </w:t>
      </w:r>
      <w:r w:rsidRPr="007E3DD8">
        <w:rPr>
          <w:rFonts w:ascii="Verdana" w:hAnsi="Verdana" w:cs="Verdana"/>
          <w:sz w:val="22"/>
          <w:szCs w:val="22"/>
        </w:rPr>
        <w:t xml:space="preserve">of parents and non-parent carers </w:t>
      </w:r>
      <w:r w:rsidR="00E71B08">
        <w:rPr>
          <w:rFonts w:ascii="Verdana" w:hAnsi="Verdana" w:cs="Verdana"/>
          <w:sz w:val="22"/>
          <w:szCs w:val="22"/>
        </w:rPr>
        <w:t xml:space="preserve">i.e. </w:t>
      </w:r>
      <w:r w:rsidRPr="007E3DD8">
        <w:rPr>
          <w:rFonts w:ascii="Verdana" w:hAnsi="Verdana" w:cs="Verdana"/>
          <w:sz w:val="22"/>
          <w:szCs w:val="22"/>
        </w:rPr>
        <w:t xml:space="preserve">unregistered health and non-health qualified staff (Barnardo’s </w:t>
      </w:r>
      <w:r>
        <w:rPr>
          <w:rFonts w:ascii="Verdana" w:hAnsi="Verdana" w:cs="Verdana"/>
          <w:sz w:val="22"/>
          <w:szCs w:val="22"/>
        </w:rPr>
        <w:t>personnel</w:t>
      </w:r>
      <w:r w:rsidRPr="007E3DD8">
        <w:rPr>
          <w:rFonts w:ascii="Verdana" w:hAnsi="Verdana" w:cs="Verdana"/>
          <w:sz w:val="22"/>
          <w:szCs w:val="22"/>
        </w:rPr>
        <w:t>)</w:t>
      </w:r>
      <w:r>
        <w:rPr>
          <w:rFonts w:ascii="Verdana" w:hAnsi="Verdana" w:cs="Verdana"/>
          <w:sz w:val="22"/>
          <w:szCs w:val="22"/>
        </w:rPr>
        <w:t xml:space="preserve"> </w:t>
      </w:r>
      <w:r w:rsidRPr="007E3DD8">
        <w:rPr>
          <w:rFonts w:ascii="Verdana" w:hAnsi="Verdana" w:cs="Verdana"/>
          <w:sz w:val="22"/>
          <w:szCs w:val="22"/>
        </w:rPr>
        <w:t xml:space="preserve">is </w:t>
      </w:r>
      <w:r>
        <w:rPr>
          <w:rFonts w:ascii="Verdana" w:hAnsi="Verdana" w:cs="Verdana"/>
          <w:sz w:val="22"/>
          <w:szCs w:val="22"/>
        </w:rPr>
        <w:t>the</w:t>
      </w:r>
      <w:r w:rsidRPr="007E3DD8">
        <w:rPr>
          <w:rFonts w:ascii="Verdana" w:hAnsi="Verdana" w:cs="Verdana"/>
          <w:sz w:val="22"/>
          <w:szCs w:val="22"/>
        </w:rPr>
        <w:t xml:space="preserve"> role of registered health professionals. Health professionals training unregistered health and non-health qualified staff on delegated clinical procedures should be indemnified accordingly by the</w:t>
      </w:r>
      <w:r w:rsidR="00E71B08">
        <w:rPr>
          <w:rFonts w:ascii="Verdana" w:hAnsi="Verdana" w:cs="Verdana"/>
          <w:sz w:val="22"/>
          <w:szCs w:val="22"/>
        </w:rPr>
        <w:t>ir</w:t>
      </w:r>
      <w:r w:rsidRPr="007E3DD8">
        <w:rPr>
          <w:rFonts w:ascii="Verdana" w:hAnsi="Verdana" w:cs="Verdana"/>
          <w:sz w:val="22"/>
          <w:szCs w:val="22"/>
        </w:rPr>
        <w:t xml:space="preserve"> NHS body.</w:t>
      </w:r>
    </w:p>
    <w:p w:rsidR="00792228" w:rsidRDefault="00F33B06" w:rsidP="007E3DD8">
      <w:pPr>
        <w:spacing w:before="0" w:after="0" w:line="240" w:lineRule="auto"/>
        <w:ind w:left="0"/>
        <w:rPr>
          <w:rFonts w:ascii="Verdana" w:hAnsi="Verdana" w:cs="Verdana"/>
          <w:sz w:val="22"/>
          <w:szCs w:val="22"/>
        </w:rPr>
      </w:pPr>
      <w:hyperlink w:anchor="_Health_Policy_further" w:history="1">
        <w:r w:rsidR="00792FBF" w:rsidRPr="00D76585">
          <w:rPr>
            <w:rStyle w:val="Hyperlink"/>
            <w:rFonts w:ascii="Verdana" w:hAnsi="Verdana" w:cs="Verdana"/>
            <w:b/>
            <w:sz w:val="20"/>
            <w:szCs w:val="20"/>
          </w:rPr>
          <w:t>Health Policy further information</w:t>
        </w:r>
      </w:hyperlink>
      <w:r w:rsidR="00792FBF">
        <w:rPr>
          <w:rFonts w:ascii="Verdana" w:hAnsi="Verdana" w:cs="Verdana"/>
          <w:sz w:val="22"/>
          <w:szCs w:val="22"/>
        </w:rPr>
        <w:t xml:space="preserve"> covers specific topics</w:t>
      </w:r>
    </w:p>
    <w:p w:rsidR="00560B70" w:rsidRPr="00D21628" w:rsidRDefault="00661C30" w:rsidP="000D20E6">
      <w:pPr>
        <w:pStyle w:val="Heading4"/>
        <w:ind w:left="0"/>
        <w:rPr>
          <w:lang w:eastAsia="en-US"/>
        </w:rPr>
      </w:pPr>
      <w:r>
        <w:rPr>
          <w:lang w:eastAsia="en-US"/>
        </w:rPr>
        <w:t>Roles and</w:t>
      </w:r>
      <w:r w:rsidR="00560B70" w:rsidRPr="00D21628">
        <w:rPr>
          <w:lang w:eastAsia="en-US"/>
        </w:rPr>
        <w:t xml:space="preserve"> Responsibilities</w:t>
      </w:r>
    </w:p>
    <w:p w:rsidR="00441A70" w:rsidRDefault="00441A70" w:rsidP="000D20E6">
      <w:pPr>
        <w:spacing w:before="0" w:after="0" w:line="240" w:lineRule="auto"/>
        <w:ind w:left="0"/>
        <w:rPr>
          <w:rFonts w:ascii="Verdana" w:eastAsia="Calibri" w:hAnsi="Verdana"/>
          <w:sz w:val="22"/>
          <w:szCs w:val="22"/>
          <w:lang w:eastAsia="en-US"/>
        </w:rPr>
      </w:pPr>
      <w:r w:rsidRPr="00D21628">
        <w:rPr>
          <w:rFonts w:ascii="Verdana" w:eastAsia="Calibri" w:hAnsi="Verdana"/>
          <w:sz w:val="22"/>
          <w:szCs w:val="22"/>
          <w:lang w:eastAsia="en-US"/>
        </w:rPr>
        <w:t>Establishes specific areas of accountability for those stated in t</w:t>
      </w:r>
      <w:r>
        <w:rPr>
          <w:rFonts w:ascii="Verdana" w:eastAsia="Calibri" w:hAnsi="Verdana"/>
          <w:sz w:val="22"/>
          <w:szCs w:val="22"/>
          <w:lang w:eastAsia="en-US"/>
        </w:rPr>
        <w:t>he policy and procedure’s scope</w:t>
      </w:r>
    </w:p>
    <w:p w:rsidR="000C051C" w:rsidRPr="00EB0796" w:rsidRDefault="000C051C" w:rsidP="000C051C">
      <w:pPr>
        <w:pStyle w:val="Heading5"/>
        <w:ind w:left="0"/>
        <w:rPr>
          <w:rFonts w:ascii="Verdana" w:hAnsi="Verdana"/>
          <w:color w:val="auto"/>
          <w:sz w:val="22"/>
          <w:szCs w:val="22"/>
          <w:lang w:eastAsia="en-US"/>
        </w:rPr>
      </w:pPr>
      <w:r w:rsidRPr="00EB0796">
        <w:rPr>
          <w:rFonts w:ascii="Verdana" w:hAnsi="Verdana"/>
          <w:b/>
          <w:bCs/>
          <w:color w:val="auto"/>
          <w:sz w:val="22"/>
          <w:szCs w:val="22"/>
          <w:lang w:eastAsia="en-US"/>
        </w:rPr>
        <w:t xml:space="preserve">Barnardo’s Insurance Manager </w:t>
      </w:r>
      <w:r w:rsidRPr="00EB0796">
        <w:rPr>
          <w:rFonts w:ascii="Verdana" w:hAnsi="Verdana"/>
          <w:color w:val="auto"/>
          <w:sz w:val="22"/>
          <w:szCs w:val="22"/>
          <w:lang w:eastAsia="en-US"/>
        </w:rPr>
        <w:t xml:space="preserve">– person who must be consulted if a service wishes to give any health intervention not permitted and included in the Health Policy </w:t>
      </w:r>
    </w:p>
    <w:p w:rsidR="000C051C" w:rsidRPr="00EB0796" w:rsidRDefault="000C051C" w:rsidP="000C051C">
      <w:pPr>
        <w:pStyle w:val="Heading5"/>
        <w:ind w:left="0"/>
        <w:rPr>
          <w:rFonts w:ascii="Verdana" w:hAnsi="Verdana"/>
          <w:color w:val="auto"/>
          <w:sz w:val="22"/>
          <w:szCs w:val="22"/>
          <w:lang w:eastAsia="en-US"/>
        </w:rPr>
      </w:pPr>
      <w:r w:rsidRPr="00EB0796">
        <w:rPr>
          <w:rFonts w:ascii="Verdana" w:hAnsi="Verdana"/>
          <w:b/>
          <w:bCs/>
          <w:color w:val="auto"/>
          <w:sz w:val="22"/>
          <w:szCs w:val="22"/>
          <w:lang w:eastAsia="en-US"/>
        </w:rPr>
        <w:t xml:space="preserve">Corporate Safety Adviser </w:t>
      </w:r>
      <w:r w:rsidRPr="00EB0796">
        <w:rPr>
          <w:rFonts w:ascii="Verdana" w:hAnsi="Verdana"/>
          <w:color w:val="auto"/>
          <w:sz w:val="22"/>
          <w:szCs w:val="22"/>
          <w:lang w:eastAsia="en-US"/>
        </w:rPr>
        <w:t xml:space="preserve">– person who may be able to give initial advice on the Health Policy and who will refer to Business Support Officer </w:t>
      </w:r>
    </w:p>
    <w:p w:rsidR="000C051C" w:rsidRPr="00EB0796" w:rsidRDefault="000C051C" w:rsidP="000C051C">
      <w:pPr>
        <w:pStyle w:val="Heading5"/>
        <w:ind w:left="0"/>
        <w:rPr>
          <w:rFonts w:ascii="Verdana" w:hAnsi="Verdana"/>
          <w:bCs/>
          <w:color w:val="auto"/>
          <w:sz w:val="22"/>
          <w:szCs w:val="22"/>
          <w:lang w:eastAsia="en-US"/>
        </w:rPr>
      </w:pPr>
      <w:r w:rsidRPr="00EB0796">
        <w:rPr>
          <w:rFonts w:ascii="Verdana" w:hAnsi="Verdana"/>
          <w:b/>
          <w:color w:val="auto"/>
          <w:sz w:val="22"/>
          <w:szCs w:val="22"/>
          <w:lang w:eastAsia="en-US"/>
        </w:rPr>
        <w:t>Business Support Unit</w:t>
      </w:r>
      <w:r w:rsidRPr="00EB0796">
        <w:rPr>
          <w:rFonts w:ascii="Verdana" w:hAnsi="Verdana"/>
          <w:color w:val="auto"/>
          <w:sz w:val="22"/>
          <w:szCs w:val="22"/>
          <w:lang w:eastAsia="en-US"/>
        </w:rPr>
        <w:t xml:space="preserve"> – provides advice on this policy and is point of liaison with RCN adviser                                                    </w:t>
      </w:r>
    </w:p>
    <w:p w:rsidR="000C051C" w:rsidRDefault="000C051C" w:rsidP="000D20E6">
      <w:pPr>
        <w:spacing w:before="0" w:after="0" w:line="240" w:lineRule="auto"/>
        <w:ind w:left="0"/>
        <w:rPr>
          <w:rFonts w:ascii="Verdana" w:eastAsia="Calibri" w:hAnsi="Verdana"/>
          <w:sz w:val="22"/>
          <w:szCs w:val="22"/>
          <w:lang w:eastAsia="en-US"/>
        </w:rPr>
      </w:pPr>
    </w:p>
    <w:p w:rsidR="00F12005" w:rsidRPr="00EB0796" w:rsidRDefault="00F12005" w:rsidP="00F12005">
      <w:pPr>
        <w:pStyle w:val="Heading5"/>
        <w:ind w:left="0"/>
        <w:rPr>
          <w:rFonts w:ascii="Verdana" w:hAnsi="Verdana"/>
          <w:b/>
          <w:color w:val="auto"/>
          <w:sz w:val="22"/>
          <w:szCs w:val="22"/>
          <w:lang w:eastAsia="en-US"/>
        </w:rPr>
      </w:pPr>
      <w:r w:rsidRPr="00EB0796">
        <w:rPr>
          <w:rFonts w:ascii="Verdana" w:hAnsi="Verdana"/>
          <w:b/>
          <w:color w:val="auto"/>
          <w:sz w:val="22"/>
          <w:szCs w:val="22"/>
          <w:lang w:eastAsia="en-US"/>
        </w:rPr>
        <w:lastRenderedPageBreak/>
        <w:t xml:space="preserve">Director </w:t>
      </w:r>
      <w:r w:rsidRPr="00EB0796">
        <w:rPr>
          <w:rFonts w:ascii="Verdana" w:hAnsi="Verdana"/>
          <w:color w:val="auto"/>
          <w:sz w:val="22"/>
          <w:szCs w:val="22"/>
          <w:lang w:eastAsia="en-US"/>
        </w:rPr>
        <w:t>Responsible for</w:t>
      </w:r>
      <w:r w:rsidRPr="00EB0796">
        <w:rPr>
          <w:rFonts w:ascii="Verdana" w:hAnsi="Verdana"/>
          <w:b/>
          <w:color w:val="auto"/>
          <w:sz w:val="22"/>
          <w:szCs w:val="22"/>
          <w:lang w:eastAsia="en-US"/>
        </w:rPr>
        <w:t xml:space="preserve"> </w:t>
      </w:r>
      <w:r w:rsidRPr="00EB0796">
        <w:rPr>
          <w:rFonts w:ascii="Verdana" w:hAnsi="Verdana"/>
          <w:color w:val="auto"/>
          <w:sz w:val="22"/>
          <w:szCs w:val="22"/>
          <w:lang w:eastAsia="en-US"/>
        </w:rPr>
        <w:t>signing</w:t>
      </w:r>
      <w:r w:rsidRPr="00EB0796">
        <w:rPr>
          <w:rFonts w:ascii="Verdana" w:hAnsi="Verdana"/>
          <w:b/>
          <w:color w:val="auto"/>
          <w:sz w:val="22"/>
          <w:szCs w:val="22"/>
          <w:lang w:eastAsia="en-US"/>
        </w:rPr>
        <w:t xml:space="preserve"> </w:t>
      </w:r>
      <w:r w:rsidRPr="00EB0796">
        <w:rPr>
          <w:rFonts w:ascii="Verdana" w:hAnsi="Verdana"/>
          <w:color w:val="auto"/>
          <w:sz w:val="22"/>
          <w:szCs w:val="22"/>
          <w:lang w:eastAsia="en-US"/>
        </w:rPr>
        <w:t xml:space="preserve">off service health protocol where this has been completed by the responsible Assistant Director or equivalent </w:t>
      </w:r>
    </w:p>
    <w:p w:rsidR="00671746" w:rsidRPr="00EB0796" w:rsidRDefault="005E4277" w:rsidP="008C2979">
      <w:pPr>
        <w:pStyle w:val="Heading5"/>
        <w:ind w:left="0"/>
        <w:rPr>
          <w:rFonts w:ascii="Verdana" w:hAnsi="Verdana"/>
          <w:color w:val="auto"/>
          <w:sz w:val="22"/>
          <w:szCs w:val="22"/>
          <w:lang w:eastAsia="en-US"/>
        </w:rPr>
      </w:pPr>
      <w:r w:rsidRPr="00EB0796">
        <w:rPr>
          <w:rFonts w:ascii="Verdana" w:hAnsi="Verdana"/>
          <w:b/>
          <w:color w:val="auto"/>
          <w:sz w:val="22"/>
          <w:szCs w:val="22"/>
          <w:lang w:eastAsia="en-US"/>
        </w:rPr>
        <w:t xml:space="preserve">Responsible AD or equivalent </w:t>
      </w:r>
      <w:r w:rsidR="00B713FE" w:rsidRPr="00EB0796">
        <w:rPr>
          <w:rFonts w:ascii="Verdana" w:hAnsi="Verdana"/>
          <w:b/>
          <w:color w:val="auto"/>
          <w:sz w:val="22"/>
          <w:szCs w:val="22"/>
          <w:lang w:eastAsia="en-US"/>
        </w:rPr>
        <w:t xml:space="preserve">- </w:t>
      </w:r>
      <w:r w:rsidR="00671746" w:rsidRPr="00EB0796">
        <w:rPr>
          <w:rFonts w:ascii="Verdana" w:hAnsi="Verdana"/>
          <w:color w:val="auto"/>
          <w:sz w:val="22"/>
          <w:szCs w:val="22"/>
          <w:lang w:eastAsia="en-US"/>
        </w:rPr>
        <w:t xml:space="preserve">Responsible </w:t>
      </w:r>
      <w:r w:rsidR="00825387" w:rsidRPr="00EB0796">
        <w:rPr>
          <w:rFonts w:ascii="Verdana" w:hAnsi="Verdana"/>
          <w:color w:val="auto"/>
          <w:sz w:val="22"/>
          <w:szCs w:val="22"/>
          <w:lang w:eastAsia="en-US"/>
        </w:rPr>
        <w:t>for signing off service health protocol (template), risk assessments and agreeing, after consultation, that a procedure not covered in this policy can be given by a member of Barnardo’s staff or other personnel</w:t>
      </w:r>
      <w:r w:rsidR="00671746" w:rsidRPr="00EB0796">
        <w:rPr>
          <w:rFonts w:ascii="Verdana" w:hAnsi="Verdana"/>
          <w:color w:val="auto"/>
          <w:sz w:val="22"/>
          <w:szCs w:val="22"/>
          <w:lang w:eastAsia="en-US"/>
        </w:rPr>
        <w:t xml:space="preserve">                                          </w:t>
      </w:r>
    </w:p>
    <w:p w:rsidR="00825387" w:rsidRPr="00EB0796" w:rsidRDefault="00671746" w:rsidP="008C2979">
      <w:pPr>
        <w:pStyle w:val="Heading5"/>
        <w:ind w:left="0"/>
        <w:rPr>
          <w:rFonts w:ascii="Verdana" w:hAnsi="Verdana"/>
          <w:color w:val="auto"/>
          <w:sz w:val="22"/>
          <w:szCs w:val="22"/>
          <w:lang w:eastAsia="en-US"/>
        </w:rPr>
      </w:pPr>
      <w:r w:rsidRPr="00EB0796">
        <w:rPr>
          <w:rFonts w:ascii="Verdana" w:hAnsi="Verdana"/>
          <w:b/>
          <w:bCs/>
          <w:color w:val="auto"/>
          <w:sz w:val="22"/>
          <w:szCs w:val="22"/>
          <w:lang w:eastAsia="en-US"/>
        </w:rPr>
        <w:t>Responsible Manager</w:t>
      </w:r>
      <w:r w:rsidR="007A35C3" w:rsidRPr="00EB0796">
        <w:rPr>
          <w:rFonts w:ascii="Verdana" w:hAnsi="Verdana"/>
          <w:b/>
          <w:bCs/>
          <w:color w:val="auto"/>
          <w:sz w:val="22"/>
          <w:szCs w:val="22"/>
          <w:lang w:eastAsia="en-US"/>
        </w:rPr>
        <w:t xml:space="preserve"> </w:t>
      </w:r>
      <w:r w:rsidRPr="00EB0796">
        <w:rPr>
          <w:rFonts w:ascii="Verdana" w:hAnsi="Verdana"/>
          <w:color w:val="auto"/>
          <w:sz w:val="22"/>
          <w:szCs w:val="22"/>
          <w:lang w:eastAsia="en-US"/>
        </w:rPr>
        <w:t xml:space="preserve">– person responsible </w:t>
      </w:r>
      <w:r w:rsidR="00E71B08" w:rsidRPr="00EB0796">
        <w:rPr>
          <w:rFonts w:ascii="Verdana" w:hAnsi="Verdana"/>
          <w:color w:val="auto"/>
          <w:sz w:val="22"/>
          <w:szCs w:val="22"/>
          <w:lang w:eastAsia="en-US"/>
        </w:rPr>
        <w:t xml:space="preserve">for </w:t>
      </w:r>
      <w:r w:rsidR="00825387" w:rsidRPr="00EB0796">
        <w:rPr>
          <w:rFonts w:ascii="Verdana" w:hAnsi="Verdana"/>
          <w:color w:val="auto"/>
          <w:sz w:val="22"/>
          <w:szCs w:val="22"/>
          <w:lang w:eastAsia="en-US"/>
        </w:rPr>
        <w:t xml:space="preserve">completing service health protocol (template), </w:t>
      </w:r>
      <w:r w:rsidRPr="00EB0796">
        <w:rPr>
          <w:rFonts w:ascii="Verdana" w:hAnsi="Verdana"/>
          <w:color w:val="auto"/>
          <w:sz w:val="22"/>
          <w:szCs w:val="22"/>
          <w:lang w:eastAsia="en-US"/>
        </w:rPr>
        <w:t xml:space="preserve">for </w:t>
      </w:r>
      <w:r w:rsidR="00825387" w:rsidRPr="00EB0796">
        <w:rPr>
          <w:rFonts w:ascii="Verdana" w:hAnsi="Verdana"/>
          <w:color w:val="auto"/>
          <w:sz w:val="22"/>
          <w:szCs w:val="22"/>
          <w:lang w:eastAsia="en-US"/>
        </w:rPr>
        <w:t>ensuring appropriate training and supervision of Barnardo’s personnel giving a health procedure</w:t>
      </w:r>
      <w:r w:rsidR="00B63099" w:rsidRPr="00EB0796">
        <w:rPr>
          <w:rFonts w:ascii="Verdana" w:hAnsi="Verdana"/>
          <w:color w:val="auto"/>
          <w:sz w:val="22"/>
          <w:szCs w:val="22"/>
          <w:lang w:eastAsia="en-US"/>
        </w:rPr>
        <w:t xml:space="preserve"> and for ensuring the service is responsive to service user health matters </w:t>
      </w:r>
    </w:p>
    <w:p w:rsidR="00825387" w:rsidRDefault="00825387" w:rsidP="008C2979">
      <w:pPr>
        <w:pStyle w:val="Heading5"/>
        <w:ind w:left="0"/>
        <w:rPr>
          <w:rFonts w:ascii="Verdana" w:hAnsi="Verdana"/>
          <w:color w:val="auto"/>
          <w:sz w:val="22"/>
          <w:szCs w:val="22"/>
          <w:lang w:eastAsia="en-US"/>
        </w:rPr>
      </w:pPr>
      <w:r w:rsidRPr="00EB0796">
        <w:rPr>
          <w:rFonts w:ascii="Verdana" w:hAnsi="Verdana"/>
          <w:b/>
          <w:color w:val="auto"/>
          <w:sz w:val="22"/>
          <w:szCs w:val="22"/>
          <w:lang w:eastAsia="en-US"/>
        </w:rPr>
        <w:t>Barnardo’s</w:t>
      </w:r>
      <w:r w:rsidR="00671746" w:rsidRPr="00EB0796">
        <w:rPr>
          <w:rFonts w:ascii="Verdana" w:hAnsi="Verdana"/>
          <w:b/>
          <w:color w:val="auto"/>
          <w:sz w:val="22"/>
          <w:szCs w:val="22"/>
          <w:lang w:eastAsia="en-US"/>
        </w:rPr>
        <w:t xml:space="preserve"> </w:t>
      </w:r>
      <w:r w:rsidRPr="00EB0796">
        <w:rPr>
          <w:rFonts w:ascii="Verdana" w:hAnsi="Verdana"/>
          <w:b/>
          <w:color w:val="auto"/>
          <w:sz w:val="22"/>
          <w:szCs w:val="22"/>
          <w:lang w:eastAsia="en-US"/>
        </w:rPr>
        <w:t xml:space="preserve">personnel </w:t>
      </w:r>
      <w:r w:rsidR="0075589A" w:rsidRPr="0075589A">
        <w:rPr>
          <w:rFonts w:ascii="Verdana" w:hAnsi="Verdana"/>
          <w:color w:val="auto"/>
          <w:sz w:val="22"/>
          <w:szCs w:val="22"/>
          <w:lang w:eastAsia="en-US"/>
        </w:rPr>
        <w:t xml:space="preserve">[unregistered </w:t>
      </w:r>
      <w:r w:rsidR="0075589A">
        <w:rPr>
          <w:rFonts w:ascii="Verdana" w:hAnsi="Verdana"/>
          <w:color w:val="auto"/>
          <w:sz w:val="22"/>
          <w:szCs w:val="22"/>
          <w:lang w:eastAsia="en-US"/>
        </w:rPr>
        <w:t xml:space="preserve">health </w:t>
      </w:r>
      <w:r w:rsidR="0075589A" w:rsidRPr="0075589A">
        <w:rPr>
          <w:rFonts w:ascii="Verdana" w:hAnsi="Verdana"/>
          <w:color w:val="auto"/>
          <w:sz w:val="22"/>
          <w:szCs w:val="22"/>
          <w:lang w:eastAsia="en-US"/>
        </w:rPr>
        <w:t>and non-health qualifie</w:t>
      </w:r>
      <w:r w:rsidR="0075589A">
        <w:rPr>
          <w:rFonts w:ascii="Verdana" w:hAnsi="Verdana"/>
          <w:color w:val="auto"/>
          <w:sz w:val="22"/>
          <w:szCs w:val="22"/>
          <w:lang w:eastAsia="en-US"/>
        </w:rPr>
        <w:t>d</w:t>
      </w:r>
      <w:r w:rsidR="0075589A" w:rsidRPr="0075589A">
        <w:rPr>
          <w:rFonts w:ascii="Verdana" w:hAnsi="Verdana"/>
          <w:color w:val="auto"/>
          <w:sz w:val="22"/>
          <w:szCs w:val="22"/>
          <w:lang w:eastAsia="en-US"/>
        </w:rPr>
        <w:t xml:space="preserve"> carers]</w:t>
      </w:r>
      <w:r w:rsidR="0075589A">
        <w:rPr>
          <w:rFonts w:ascii="Verdana" w:hAnsi="Verdana"/>
          <w:b/>
          <w:color w:val="auto"/>
          <w:sz w:val="22"/>
          <w:szCs w:val="22"/>
          <w:lang w:eastAsia="en-US"/>
        </w:rPr>
        <w:t xml:space="preserve"> </w:t>
      </w:r>
      <w:r w:rsidRPr="00EB0796">
        <w:rPr>
          <w:rFonts w:ascii="Verdana" w:hAnsi="Verdana"/>
          <w:color w:val="auto"/>
          <w:sz w:val="22"/>
          <w:szCs w:val="22"/>
          <w:lang w:eastAsia="en-US"/>
        </w:rPr>
        <w:t xml:space="preserve">Responsible for administering </w:t>
      </w:r>
      <w:r w:rsidR="00E71B08" w:rsidRPr="00EB0796">
        <w:rPr>
          <w:rFonts w:ascii="Verdana" w:hAnsi="Verdana"/>
          <w:color w:val="auto"/>
          <w:sz w:val="22"/>
          <w:szCs w:val="22"/>
          <w:lang w:eastAsia="en-US"/>
        </w:rPr>
        <w:t>permitted</w:t>
      </w:r>
      <w:r w:rsidRPr="00EB0796">
        <w:rPr>
          <w:rFonts w:ascii="Verdana" w:hAnsi="Verdana"/>
          <w:color w:val="auto"/>
          <w:sz w:val="22"/>
          <w:szCs w:val="22"/>
          <w:lang w:eastAsia="en-US"/>
        </w:rPr>
        <w:t xml:space="preserve"> health procedures after training, for reporting requests for interventions, for reporting incidents associated with</w:t>
      </w:r>
      <w:r w:rsidR="00671746" w:rsidRPr="00EB0796">
        <w:rPr>
          <w:rFonts w:ascii="Verdana" w:hAnsi="Verdana"/>
          <w:color w:val="auto"/>
          <w:sz w:val="22"/>
          <w:szCs w:val="22"/>
          <w:lang w:eastAsia="en-US"/>
        </w:rPr>
        <w:t xml:space="preserve"> </w:t>
      </w:r>
      <w:r w:rsidRPr="00EB0796">
        <w:rPr>
          <w:rFonts w:ascii="Verdana" w:hAnsi="Verdana"/>
          <w:color w:val="auto"/>
          <w:sz w:val="22"/>
          <w:szCs w:val="22"/>
          <w:lang w:eastAsia="en-US"/>
        </w:rPr>
        <w:t>administration and for recording procedures including administration of medication</w:t>
      </w:r>
    </w:p>
    <w:p w:rsidR="00D05BB5" w:rsidRPr="00D05BB5" w:rsidRDefault="00D05BB5" w:rsidP="00D05BB5">
      <w:pPr>
        <w:pStyle w:val="Heading5"/>
        <w:ind w:left="0"/>
        <w:rPr>
          <w:rFonts w:ascii="Verdana" w:hAnsi="Verdana"/>
          <w:color w:val="auto"/>
          <w:sz w:val="22"/>
          <w:szCs w:val="22"/>
        </w:rPr>
      </w:pPr>
      <w:bookmarkStart w:id="3" w:name="_Prescriber_Qualified_medical"/>
      <w:bookmarkEnd w:id="3"/>
      <w:r w:rsidRPr="00D05BB5">
        <w:rPr>
          <w:rFonts w:ascii="Verdana" w:hAnsi="Verdana"/>
          <w:b/>
          <w:color w:val="auto"/>
          <w:sz w:val="22"/>
          <w:szCs w:val="22"/>
          <w:lang w:eastAsia="en-US"/>
        </w:rPr>
        <w:t>Prescriber</w:t>
      </w:r>
      <w:r w:rsidRPr="00D05BB5">
        <w:rPr>
          <w:rFonts w:ascii="Verdana" w:hAnsi="Verdana"/>
          <w:color w:val="auto"/>
          <w:sz w:val="22"/>
          <w:szCs w:val="22"/>
          <w:lang w:eastAsia="en-US"/>
        </w:rPr>
        <w:t xml:space="preserve"> </w:t>
      </w:r>
      <w:r>
        <w:rPr>
          <w:rFonts w:ascii="Verdana" w:hAnsi="Verdana"/>
          <w:color w:val="auto"/>
          <w:sz w:val="22"/>
          <w:szCs w:val="22"/>
          <w:lang w:eastAsia="en-US"/>
        </w:rPr>
        <w:t>Q</w:t>
      </w:r>
      <w:r w:rsidRPr="00D05BB5">
        <w:rPr>
          <w:rFonts w:ascii="Verdana" w:hAnsi="Verdana"/>
          <w:color w:val="auto"/>
          <w:sz w:val="22"/>
          <w:szCs w:val="22"/>
        </w:rPr>
        <w:t xml:space="preserve">ualified medical practitioner or qualified dentist or a qualified nurse (medication – only nurses who have completed the required training as a non-medical prescriber can prescribe). </w:t>
      </w:r>
    </w:p>
    <w:p w:rsidR="0061694A" w:rsidRPr="00D21628" w:rsidRDefault="0061694A" w:rsidP="000D20E6">
      <w:pPr>
        <w:pStyle w:val="Heading4"/>
        <w:ind w:left="0"/>
        <w:rPr>
          <w:lang w:eastAsia="en-US"/>
        </w:rPr>
      </w:pPr>
      <w:r w:rsidRPr="00D21628">
        <w:rPr>
          <w:lang w:eastAsia="en-US"/>
        </w:rPr>
        <w:t>Definitions</w:t>
      </w:r>
    </w:p>
    <w:p w:rsidR="0061694A" w:rsidRDefault="005B56FE" w:rsidP="000D20E6">
      <w:pPr>
        <w:spacing w:before="0" w:after="0" w:line="240" w:lineRule="auto"/>
        <w:ind w:left="0"/>
        <w:rPr>
          <w:rFonts w:ascii="Verdana" w:hAnsi="Verdana"/>
          <w:sz w:val="22"/>
          <w:szCs w:val="22"/>
          <w:lang w:eastAsia="en-US"/>
        </w:rPr>
      </w:pPr>
      <w:r>
        <w:rPr>
          <w:rFonts w:ascii="Verdana" w:hAnsi="Verdana"/>
          <w:sz w:val="22"/>
          <w:szCs w:val="22"/>
          <w:lang w:eastAsia="en-US"/>
        </w:rPr>
        <w:t>E</w:t>
      </w:r>
      <w:r w:rsidR="0061694A" w:rsidRPr="00D21628">
        <w:rPr>
          <w:rFonts w:ascii="Verdana" w:hAnsi="Verdana"/>
          <w:sz w:val="22"/>
          <w:szCs w:val="22"/>
          <w:lang w:eastAsia="en-US"/>
        </w:rPr>
        <w:t>stablishes the meaning of specific words, phrases or terms used in the policy and procedure</w:t>
      </w:r>
    </w:p>
    <w:p w:rsidR="00D05BB5" w:rsidRPr="00EB0796" w:rsidRDefault="00D05BB5" w:rsidP="00D05BB5">
      <w:pPr>
        <w:pStyle w:val="Heading5"/>
        <w:ind w:left="0"/>
        <w:rPr>
          <w:rFonts w:ascii="Verdana" w:hAnsi="Verdana"/>
          <w:b/>
          <w:color w:val="auto"/>
          <w:sz w:val="22"/>
          <w:szCs w:val="22"/>
          <w:lang w:eastAsia="en-US"/>
        </w:rPr>
      </w:pPr>
      <w:r w:rsidRPr="00EB0796">
        <w:rPr>
          <w:rFonts w:ascii="Verdana" w:hAnsi="Verdana"/>
          <w:b/>
          <w:color w:val="auto"/>
          <w:sz w:val="22"/>
          <w:szCs w:val="22"/>
          <w:lang w:eastAsia="en-US"/>
        </w:rPr>
        <w:t xml:space="preserve">Barnardo’s personnel </w:t>
      </w:r>
      <w:r w:rsidRPr="00EB0796">
        <w:rPr>
          <w:rFonts w:ascii="Verdana" w:hAnsi="Verdana"/>
          <w:color w:val="auto"/>
          <w:sz w:val="22"/>
          <w:szCs w:val="22"/>
          <w:lang w:eastAsia="en-US"/>
        </w:rPr>
        <w:t>–</w:t>
      </w:r>
      <w:r w:rsidRPr="00EB0796">
        <w:rPr>
          <w:rFonts w:ascii="Verdana" w:hAnsi="Verdana"/>
          <w:b/>
          <w:color w:val="auto"/>
          <w:sz w:val="22"/>
          <w:szCs w:val="22"/>
          <w:lang w:eastAsia="en-US"/>
        </w:rPr>
        <w:t xml:space="preserve"> </w:t>
      </w:r>
      <w:r w:rsidRPr="00EB0796">
        <w:rPr>
          <w:rFonts w:ascii="Verdana" w:hAnsi="Verdana"/>
          <w:color w:val="auto"/>
          <w:sz w:val="22"/>
          <w:szCs w:val="22"/>
          <w:lang w:eastAsia="en-US"/>
        </w:rPr>
        <w:t>Employees, volunteers, self-employed carers, approved carers, agency workers, students, apprentices and those on work experience</w:t>
      </w:r>
      <w:r w:rsidR="00862229">
        <w:rPr>
          <w:rFonts w:ascii="Verdana" w:hAnsi="Verdana"/>
          <w:color w:val="auto"/>
          <w:sz w:val="22"/>
          <w:szCs w:val="22"/>
          <w:lang w:eastAsia="en-US"/>
        </w:rPr>
        <w:t xml:space="preserve"> involved in the planning, training for and delivery of health procedures  </w:t>
      </w:r>
      <w:r w:rsidRPr="00EB0796">
        <w:rPr>
          <w:rFonts w:ascii="Verdana" w:hAnsi="Verdana"/>
          <w:color w:val="auto"/>
          <w:sz w:val="22"/>
          <w:szCs w:val="22"/>
          <w:lang w:eastAsia="en-US"/>
        </w:rPr>
        <w:t xml:space="preserve">  </w:t>
      </w:r>
    </w:p>
    <w:p w:rsidR="006829B2" w:rsidRDefault="00D05BB5" w:rsidP="006829B2">
      <w:pPr>
        <w:pStyle w:val="Heading5"/>
        <w:shd w:val="clear" w:color="auto" w:fill="FFFFFF" w:themeFill="background1"/>
        <w:ind w:left="0"/>
        <w:rPr>
          <w:rFonts w:ascii="Verdana" w:hAnsi="Verdana"/>
          <w:b/>
          <w:bCs/>
          <w:sz w:val="22"/>
          <w:szCs w:val="22"/>
        </w:rPr>
      </w:pPr>
      <w:r w:rsidRPr="00EB0796">
        <w:rPr>
          <w:rFonts w:ascii="Verdana" w:hAnsi="Verdana"/>
          <w:b/>
          <w:bCs/>
          <w:color w:val="auto"/>
          <w:sz w:val="22"/>
          <w:szCs w:val="22"/>
          <w:lang w:eastAsia="en-US"/>
        </w:rPr>
        <w:t>Children and young people</w:t>
      </w:r>
      <w:r w:rsidRPr="00EB0796">
        <w:rPr>
          <w:rFonts w:ascii="Verdana" w:hAnsi="Verdana"/>
          <w:color w:val="auto"/>
          <w:sz w:val="22"/>
          <w:szCs w:val="22"/>
          <w:lang w:eastAsia="en-US"/>
        </w:rPr>
        <w:t xml:space="preserve"> – RCN definition up to age 18 and up to age 25 for those with long term conditions needing clinical care </w:t>
      </w:r>
      <w:r w:rsidRPr="002B476D">
        <w:rPr>
          <w:rFonts w:ascii="Verdana" w:hAnsi="Verdana"/>
          <w:color w:val="auto"/>
          <w:sz w:val="22"/>
          <w:szCs w:val="22"/>
          <w:lang w:eastAsia="en-US"/>
        </w:rPr>
        <w:t>and to age 26 (Children and Young People (Scotland) Act 2014.</w:t>
      </w:r>
    </w:p>
    <w:p w:rsidR="00866214" w:rsidRDefault="00866214" w:rsidP="006829B2">
      <w:pPr>
        <w:spacing w:before="120"/>
        <w:ind w:left="0"/>
        <w:rPr>
          <w:rFonts w:ascii="Verdana" w:hAnsi="Verdana"/>
          <w:bCs/>
          <w:sz w:val="22"/>
          <w:szCs w:val="22"/>
        </w:rPr>
      </w:pPr>
      <w:r w:rsidRPr="00E80C59">
        <w:rPr>
          <w:rFonts w:ascii="Verdana" w:hAnsi="Verdana"/>
          <w:b/>
          <w:bCs/>
          <w:sz w:val="22"/>
          <w:szCs w:val="22"/>
        </w:rPr>
        <w:t>Community and family based short break services</w:t>
      </w:r>
      <w:r>
        <w:rPr>
          <w:rFonts w:ascii="Verdana" w:hAnsi="Verdana"/>
          <w:b/>
          <w:bCs/>
          <w:sz w:val="22"/>
          <w:szCs w:val="22"/>
        </w:rPr>
        <w:t xml:space="preserve"> -</w:t>
      </w:r>
      <w:r w:rsidRPr="00E80C59">
        <w:rPr>
          <w:rFonts w:ascii="Verdana" w:hAnsi="Verdana"/>
          <w:bCs/>
          <w:sz w:val="22"/>
          <w:szCs w:val="22"/>
        </w:rPr>
        <w:t xml:space="preserve"> </w:t>
      </w:r>
      <w:r>
        <w:rPr>
          <w:rFonts w:ascii="Verdana" w:hAnsi="Verdana"/>
          <w:bCs/>
          <w:sz w:val="22"/>
          <w:szCs w:val="22"/>
        </w:rPr>
        <w:t xml:space="preserve">services </w:t>
      </w:r>
      <w:r w:rsidRPr="00E80C59">
        <w:rPr>
          <w:rFonts w:ascii="Verdana" w:hAnsi="Verdana"/>
          <w:bCs/>
          <w:sz w:val="22"/>
          <w:szCs w:val="22"/>
        </w:rPr>
        <w:t>developed so children and young people could have short breaks away from their families to give the</w:t>
      </w:r>
      <w:r w:rsidR="006829B2">
        <w:rPr>
          <w:rFonts w:ascii="Verdana" w:hAnsi="Verdana"/>
          <w:bCs/>
          <w:sz w:val="22"/>
          <w:szCs w:val="22"/>
        </w:rPr>
        <w:t xml:space="preserve"> children and young people </w:t>
      </w:r>
      <w:r w:rsidRPr="00E80C59">
        <w:rPr>
          <w:rFonts w:ascii="Verdana" w:hAnsi="Verdana"/>
          <w:bCs/>
          <w:sz w:val="22"/>
          <w:szCs w:val="22"/>
        </w:rPr>
        <w:t>experiences which enhance their lives as well as meeting their care needs. In order to have successful community-based short break care and not be dependent on Health Service provision for their families to receive “respite from their care” some children with long term and complex health needs will need some clinical care during the break for which the Health Service has responsibility. If there are not mutual agreements about who can safely ad</w:t>
      </w:r>
      <w:r w:rsidR="0075589A">
        <w:rPr>
          <w:rFonts w:ascii="Verdana" w:hAnsi="Verdana"/>
          <w:bCs/>
          <w:sz w:val="22"/>
          <w:szCs w:val="22"/>
        </w:rPr>
        <w:t xml:space="preserve">minister medication or </w:t>
      </w:r>
      <w:r w:rsidRPr="00E80C59">
        <w:rPr>
          <w:rFonts w:ascii="Verdana" w:hAnsi="Verdana"/>
          <w:bCs/>
          <w:sz w:val="22"/>
          <w:szCs w:val="22"/>
        </w:rPr>
        <w:t xml:space="preserve">clinical procedures, then some children and young people, especially those with a disability may be excluded from the community and family support services to which they are entitled. </w:t>
      </w:r>
    </w:p>
    <w:p w:rsidR="00866214" w:rsidRPr="00EB0796" w:rsidRDefault="00866214" w:rsidP="00866214">
      <w:pPr>
        <w:pStyle w:val="Heading5"/>
        <w:ind w:left="0"/>
        <w:rPr>
          <w:rFonts w:ascii="Verdana" w:hAnsi="Verdana"/>
          <w:color w:val="auto"/>
          <w:sz w:val="22"/>
          <w:szCs w:val="22"/>
          <w:lang w:eastAsia="en-US"/>
        </w:rPr>
      </w:pPr>
      <w:r w:rsidRPr="00EB0796">
        <w:rPr>
          <w:rFonts w:ascii="Verdana" w:hAnsi="Verdana"/>
          <w:b/>
          <w:color w:val="auto"/>
          <w:sz w:val="22"/>
          <w:szCs w:val="22"/>
          <w:lang w:eastAsia="en-US"/>
        </w:rPr>
        <w:t>L</w:t>
      </w:r>
      <w:r w:rsidR="0075589A">
        <w:rPr>
          <w:rFonts w:ascii="Verdana" w:hAnsi="Verdana"/>
          <w:b/>
          <w:color w:val="auto"/>
          <w:sz w:val="22"/>
          <w:szCs w:val="22"/>
          <w:lang w:eastAsia="en-US"/>
        </w:rPr>
        <w:t>A</w:t>
      </w:r>
      <w:r w:rsidRPr="00EB0796">
        <w:rPr>
          <w:rFonts w:ascii="Verdana" w:hAnsi="Verdana"/>
          <w:b/>
          <w:color w:val="auto"/>
          <w:sz w:val="22"/>
          <w:szCs w:val="22"/>
          <w:lang w:eastAsia="en-US"/>
        </w:rPr>
        <w:t>C</w:t>
      </w:r>
      <w:r w:rsidRPr="00EB0796">
        <w:rPr>
          <w:rFonts w:ascii="Verdana" w:hAnsi="Verdana"/>
          <w:color w:val="auto"/>
          <w:sz w:val="22"/>
          <w:szCs w:val="22"/>
          <w:lang w:eastAsia="en-US"/>
        </w:rPr>
        <w:t xml:space="preserve"> (Looked after Child) - A care order is in place in respect of the child or young person and the LA or Trust holds parental responsibility or shares parental responsibility.</w:t>
      </w:r>
    </w:p>
    <w:p w:rsidR="00866214" w:rsidRPr="00EB0796" w:rsidRDefault="00866214" w:rsidP="00866214">
      <w:pPr>
        <w:pStyle w:val="Heading5"/>
        <w:ind w:left="0"/>
        <w:rPr>
          <w:rFonts w:ascii="Verdana" w:hAnsi="Verdana"/>
          <w:color w:val="auto"/>
          <w:sz w:val="22"/>
          <w:szCs w:val="22"/>
        </w:rPr>
      </w:pPr>
      <w:r w:rsidRPr="00EB0796">
        <w:rPr>
          <w:rFonts w:ascii="Verdana" w:hAnsi="Verdana"/>
          <w:b/>
          <w:color w:val="auto"/>
          <w:sz w:val="22"/>
          <w:szCs w:val="22"/>
        </w:rPr>
        <w:t xml:space="preserve">Non Permitted Task </w:t>
      </w:r>
      <w:r w:rsidRPr="00EB0796">
        <w:rPr>
          <w:rFonts w:ascii="Verdana" w:hAnsi="Verdana"/>
          <w:color w:val="auto"/>
          <w:sz w:val="22"/>
          <w:szCs w:val="22"/>
        </w:rPr>
        <w:t>– a</w:t>
      </w:r>
      <w:r w:rsidR="00103C13">
        <w:rPr>
          <w:rFonts w:ascii="Verdana" w:hAnsi="Verdana"/>
          <w:color w:val="auto"/>
          <w:sz w:val="22"/>
          <w:szCs w:val="22"/>
        </w:rPr>
        <w:t xml:space="preserve"> c</w:t>
      </w:r>
      <w:r w:rsidRPr="00EB0796">
        <w:rPr>
          <w:rFonts w:ascii="Verdana" w:hAnsi="Verdana"/>
          <w:color w:val="auto"/>
          <w:sz w:val="22"/>
          <w:szCs w:val="22"/>
        </w:rPr>
        <w:t xml:space="preserve">linical </w:t>
      </w:r>
      <w:r w:rsidR="00103C13">
        <w:rPr>
          <w:rFonts w:ascii="Verdana" w:hAnsi="Verdana"/>
          <w:color w:val="auto"/>
          <w:sz w:val="22"/>
          <w:szCs w:val="22"/>
        </w:rPr>
        <w:t>p</w:t>
      </w:r>
      <w:r w:rsidRPr="00EB0796">
        <w:rPr>
          <w:rFonts w:ascii="Verdana" w:hAnsi="Verdana"/>
          <w:color w:val="auto"/>
          <w:sz w:val="22"/>
          <w:szCs w:val="22"/>
        </w:rPr>
        <w:t xml:space="preserve">rocedure </w:t>
      </w:r>
      <w:r w:rsidR="00103C13">
        <w:rPr>
          <w:rFonts w:ascii="Verdana" w:hAnsi="Verdana"/>
          <w:color w:val="auto"/>
          <w:sz w:val="22"/>
          <w:szCs w:val="22"/>
        </w:rPr>
        <w:t xml:space="preserve">from </w:t>
      </w:r>
      <w:r w:rsidR="00D46DF8">
        <w:rPr>
          <w:rFonts w:ascii="Verdana" w:hAnsi="Verdana"/>
          <w:color w:val="auto"/>
          <w:sz w:val="22"/>
          <w:szCs w:val="22"/>
        </w:rPr>
        <w:t xml:space="preserve">the </w:t>
      </w:r>
      <w:r w:rsidR="00103C13">
        <w:rPr>
          <w:rFonts w:ascii="Verdana" w:hAnsi="Verdana"/>
          <w:color w:val="auto"/>
          <w:sz w:val="22"/>
          <w:szCs w:val="22"/>
        </w:rPr>
        <w:t xml:space="preserve">list </w:t>
      </w:r>
      <w:r w:rsidR="00103C13" w:rsidRPr="00EB0796">
        <w:rPr>
          <w:rFonts w:ascii="Verdana" w:hAnsi="Verdana"/>
          <w:color w:val="auto"/>
          <w:sz w:val="22"/>
          <w:szCs w:val="22"/>
        </w:rPr>
        <w:t>in</w:t>
      </w:r>
      <w:r w:rsidR="00103C13">
        <w:rPr>
          <w:rFonts w:ascii="Verdana" w:hAnsi="Verdana"/>
          <w:color w:val="auto"/>
          <w:sz w:val="22"/>
          <w:szCs w:val="22"/>
        </w:rPr>
        <w:t xml:space="preserve"> </w:t>
      </w:r>
      <w:r w:rsidR="00D46DF8">
        <w:rPr>
          <w:rFonts w:ascii="Verdana" w:hAnsi="Verdana"/>
          <w:color w:val="auto"/>
          <w:sz w:val="22"/>
          <w:szCs w:val="22"/>
        </w:rPr>
        <w:t>A</w:t>
      </w:r>
      <w:r w:rsidR="00103C13">
        <w:rPr>
          <w:rFonts w:ascii="Verdana" w:hAnsi="Verdana"/>
          <w:color w:val="auto"/>
          <w:sz w:val="22"/>
          <w:szCs w:val="22"/>
        </w:rPr>
        <w:t xml:space="preserve">ppendix </w:t>
      </w:r>
      <w:r w:rsidR="00D46DF8">
        <w:rPr>
          <w:rFonts w:ascii="Verdana" w:hAnsi="Verdana"/>
          <w:color w:val="auto"/>
          <w:sz w:val="22"/>
          <w:szCs w:val="22"/>
        </w:rPr>
        <w:t>1</w:t>
      </w:r>
      <w:r w:rsidR="00103C13">
        <w:rPr>
          <w:rFonts w:ascii="Verdana" w:hAnsi="Verdana"/>
          <w:color w:val="auto"/>
          <w:sz w:val="22"/>
          <w:szCs w:val="22"/>
        </w:rPr>
        <w:t xml:space="preserve"> </w:t>
      </w:r>
      <w:hyperlink r:id="rId11" w:history="1">
        <w:r w:rsidR="00103C13">
          <w:rPr>
            <w:rStyle w:val="Hyperlink"/>
            <w:rFonts w:ascii="Verdana" w:hAnsi="Verdana"/>
            <w:sz w:val="22"/>
            <w:szCs w:val="22"/>
          </w:rPr>
          <w:t>Meeting Health Needs in Educations and other Community Settings | Royal College of Nursing 2017</w:t>
        </w:r>
      </w:hyperlink>
      <w:r w:rsidR="00103C13">
        <w:rPr>
          <w:rFonts w:ascii="Verdana" w:hAnsi="Verdana"/>
          <w:color w:val="auto"/>
          <w:sz w:val="22"/>
          <w:szCs w:val="22"/>
        </w:rPr>
        <w:t xml:space="preserve"> </w:t>
      </w:r>
      <w:r w:rsidRPr="00EB0796">
        <w:rPr>
          <w:rFonts w:ascii="Verdana" w:hAnsi="Verdana"/>
          <w:color w:val="auto"/>
          <w:sz w:val="22"/>
          <w:szCs w:val="22"/>
        </w:rPr>
        <w:t xml:space="preserve">which must not be </w:t>
      </w:r>
      <w:r w:rsidR="00D46DF8">
        <w:rPr>
          <w:rFonts w:ascii="Verdana" w:hAnsi="Verdana"/>
          <w:color w:val="auto"/>
          <w:sz w:val="22"/>
          <w:szCs w:val="22"/>
        </w:rPr>
        <w:t>undertaken</w:t>
      </w:r>
      <w:r w:rsidRPr="00EB0796">
        <w:rPr>
          <w:rFonts w:ascii="Verdana" w:hAnsi="Verdana"/>
          <w:color w:val="auto"/>
          <w:sz w:val="22"/>
          <w:szCs w:val="22"/>
        </w:rPr>
        <w:t xml:space="preserve"> by unregistered </w:t>
      </w:r>
      <w:r w:rsidR="0075589A">
        <w:rPr>
          <w:rFonts w:ascii="Verdana" w:hAnsi="Verdana"/>
          <w:color w:val="auto"/>
          <w:sz w:val="22"/>
          <w:szCs w:val="22"/>
        </w:rPr>
        <w:t>health</w:t>
      </w:r>
      <w:r w:rsidRPr="00EB0796">
        <w:rPr>
          <w:rFonts w:ascii="Verdana" w:hAnsi="Verdana"/>
          <w:color w:val="auto"/>
          <w:sz w:val="22"/>
          <w:szCs w:val="22"/>
        </w:rPr>
        <w:t xml:space="preserve"> and non-health qualified </w:t>
      </w:r>
      <w:r w:rsidR="00103C13">
        <w:rPr>
          <w:rFonts w:ascii="Verdana" w:hAnsi="Verdana"/>
          <w:color w:val="auto"/>
          <w:sz w:val="22"/>
          <w:szCs w:val="22"/>
        </w:rPr>
        <w:t>carers.</w:t>
      </w:r>
      <w:r>
        <w:rPr>
          <w:rFonts w:ascii="Verdana" w:hAnsi="Verdana"/>
          <w:color w:val="auto"/>
          <w:sz w:val="22"/>
          <w:szCs w:val="22"/>
        </w:rPr>
        <w:t xml:space="preserve"> </w:t>
      </w:r>
      <w:r w:rsidRPr="00EB0796">
        <w:rPr>
          <w:rFonts w:ascii="Verdana" w:hAnsi="Verdana"/>
          <w:color w:val="auto"/>
          <w:sz w:val="22"/>
          <w:szCs w:val="22"/>
        </w:rPr>
        <w:t xml:space="preserve">  </w:t>
      </w:r>
    </w:p>
    <w:p w:rsidR="00866214" w:rsidRDefault="00866214" w:rsidP="00866214">
      <w:pPr>
        <w:pStyle w:val="Heading5"/>
        <w:ind w:left="0"/>
        <w:rPr>
          <w:rFonts w:ascii="Verdana" w:hAnsi="Verdana"/>
          <w:color w:val="auto"/>
          <w:sz w:val="22"/>
          <w:szCs w:val="22"/>
          <w:lang w:eastAsia="en-US"/>
        </w:rPr>
      </w:pPr>
      <w:r w:rsidRPr="0048672D">
        <w:rPr>
          <w:rFonts w:ascii="Verdana" w:hAnsi="Verdana"/>
          <w:b/>
          <w:bCs/>
          <w:color w:val="auto"/>
          <w:sz w:val="22"/>
          <w:szCs w:val="22"/>
          <w:lang w:eastAsia="en-US"/>
        </w:rPr>
        <w:t>Royal College of Nursing (RCN) Advisor Children &amp; Young People's Nursing</w:t>
      </w:r>
      <w:r w:rsidRPr="0048672D">
        <w:rPr>
          <w:rFonts w:ascii="Verdana" w:hAnsi="Verdana"/>
          <w:color w:val="auto"/>
          <w:sz w:val="22"/>
          <w:szCs w:val="22"/>
          <w:lang w:eastAsia="en-US"/>
        </w:rPr>
        <w:t xml:space="preserve"> - Registered Nurse from RCN providing professional advice to on all aspects of delivering Clinical Procedures to Children and Young People</w:t>
      </w:r>
    </w:p>
    <w:p w:rsidR="00866214" w:rsidRDefault="00866214" w:rsidP="00866214">
      <w:pPr>
        <w:ind w:left="0"/>
        <w:rPr>
          <w:rFonts w:ascii="Verdana" w:hAnsi="Verdana"/>
          <w:bCs/>
          <w:sz w:val="22"/>
          <w:szCs w:val="22"/>
        </w:rPr>
      </w:pPr>
    </w:p>
    <w:p w:rsidR="00D05BB5" w:rsidRDefault="00D46DF8" w:rsidP="00D05BB5">
      <w:pPr>
        <w:pStyle w:val="Heading5"/>
        <w:ind w:left="0"/>
        <w:rPr>
          <w:rFonts w:ascii="Verdana" w:hAnsi="Verdana"/>
          <w:color w:val="auto"/>
          <w:sz w:val="22"/>
          <w:szCs w:val="22"/>
        </w:rPr>
      </w:pPr>
      <w:r>
        <w:rPr>
          <w:rFonts w:ascii="Verdana" w:hAnsi="Verdana"/>
          <w:b/>
          <w:color w:val="auto"/>
          <w:sz w:val="22"/>
          <w:szCs w:val="22"/>
        </w:rPr>
        <w:lastRenderedPageBreak/>
        <w:t>Permitted Task</w:t>
      </w:r>
      <w:r w:rsidR="00D05BB5" w:rsidRPr="00EB0796">
        <w:rPr>
          <w:rFonts w:ascii="Verdana" w:hAnsi="Verdana"/>
          <w:b/>
          <w:color w:val="auto"/>
          <w:sz w:val="22"/>
          <w:szCs w:val="22"/>
        </w:rPr>
        <w:t xml:space="preserve"> </w:t>
      </w:r>
      <w:r w:rsidR="00D05BB5" w:rsidRPr="00EB0796">
        <w:rPr>
          <w:rFonts w:ascii="Verdana" w:hAnsi="Verdana"/>
          <w:color w:val="auto"/>
          <w:sz w:val="22"/>
          <w:szCs w:val="22"/>
        </w:rPr>
        <w:t>–</w:t>
      </w:r>
      <w:r w:rsidR="00D05BB5" w:rsidRPr="00EB0796">
        <w:rPr>
          <w:rFonts w:ascii="Verdana" w:hAnsi="Verdana"/>
          <w:b/>
          <w:color w:val="auto"/>
          <w:sz w:val="22"/>
          <w:szCs w:val="22"/>
        </w:rPr>
        <w:t xml:space="preserve"> </w:t>
      </w:r>
      <w:r w:rsidR="00D05BB5" w:rsidRPr="00EB0796">
        <w:rPr>
          <w:rFonts w:ascii="Verdana" w:hAnsi="Verdana"/>
          <w:color w:val="auto"/>
          <w:sz w:val="22"/>
          <w:szCs w:val="22"/>
        </w:rPr>
        <w:t xml:space="preserve">a </w:t>
      </w:r>
      <w:r w:rsidR="00103C13">
        <w:rPr>
          <w:rFonts w:ascii="Verdana" w:hAnsi="Verdana"/>
          <w:color w:val="auto"/>
          <w:sz w:val="22"/>
          <w:szCs w:val="22"/>
        </w:rPr>
        <w:t>c</w:t>
      </w:r>
      <w:r w:rsidR="00D05BB5" w:rsidRPr="00EB0796">
        <w:rPr>
          <w:rFonts w:ascii="Verdana" w:hAnsi="Verdana"/>
          <w:color w:val="auto"/>
          <w:sz w:val="22"/>
          <w:szCs w:val="22"/>
        </w:rPr>
        <w:t xml:space="preserve">linical </w:t>
      </w:r>
      <w:r w:rsidR="00103C13">
        <w:rPr>
          <w:rFonts w:ascii="Verdana" w:hAnsi="Verdana"/>
          <w:color w:val="auto"/>
          <w:sz w:val="22"/>
          <w:szCs w:val="22"/>
        </w:rPr>
        <w:t>p</w:t>
      </w:r>
      <w:r w:rsidR="00D05BB5" w:rsidRPr="00EB0796">
        <w:rPr>
          <w:rFonts w:ascii="Verdana" w:hAnsi="Verdana"/>
          <w:color w:val="auto"/>
          <w:sz w:val="22"/>
          <w:szCs w:val="22"/>
        </w:rPr>
        <w:t xml:space="preserve">rocedure from list </w:t>
      </w:r>
      <w:r w:rsidR="00103C13">
        <w:rPr>
          <w:rFonts w:ascii="Verdana" w:hAnsi="Verdana"/>
          <w:color w:val="auto"/>
          <w:sz w:val="22"/>
          <w:szCs w:val="22"/>
        </w:rPr>
        <w:t>at</w:t>
      </w:r>
      <w:r w:rsidR="00DB20AA">
        <w:rPr>
          <w:rFonts w:ascii="Verdana" w:hAnsi="Verdana"/>
          <w:color w:val="auto"/>
          <w:sz w:val="22"/>
          <w:szCs w:val="22"/>
        </w:rPr>
        <w:t xml:space="preserve"> </w:t>
      </w:r>
      <w:r w:rsidR="00103C13">
        <w:rPr>
          <w:rFonts w:ascii="Verdana" w:hAnsi="Verdana"/>
          <w:color w:val="auto"/>
          <w:sz w:val="22"/>
          <w:szCs w:val="22"/>
        </w:rPr>
        <w:t>A</w:t>
      </w:r>
      <w:r w:rsidR="00DB20AA">
        <w:rPr>
          <w:rFonts w:ascii="Verdana" w:hAnsi="Verdana"/>
          <w:color w:val="auto"/>
          <w:sz w:val="22"/>
          <w:szCs w:val="22"/>
        </w:rPr>
        <w:t xml:space="preserve">ppendix </w:t>
      </w:r>
      <w:r>
        <w:rPr>
          <w:rFonts w:ascii="Verdana" w:hAnsi="Verdana"/>
          <w:color w:val="auto"/>
          <w:sz w:val="22"/>
          <w:szCs w:val="22"/>
        </w:rPr>
        <w:t>1</w:t>
      </w:r>
      <w:r w:rsidR="003543C3">
        <w:rPr>
          <w:rFonts w:ascii="Verdana" w:hAnsi="Verdana"/>
          <w:color w:val="auto"/>
          <w:sz w:val="22"/>
          <w:szCs w:val="22"/>
        </w:rPr>
        <w:t xml:space="preserve"> </w:t>
      </w:r>
      <w:hyperlink r:id="rId12" w:history="1">
        <w:r w:rsidR="00103C13">
          <w:rPr>
            <w:rStyle w:val="Hyperlink"/>
            <w:rFonts w:ascii="Verdana" w:hAnsi="Verdana"/>
            <w:sz w:val="22"/>
            <w:szCs w:val="22"/>
          </w:rPr>
          <w:t>Meeting Health Needs in Educations and other Community Settings | Royal College of Nursing 2017</w:t>
        </w:r>
      </w:hyperlink>
      <w:r w:rsidR="00DB20AA">
        <w:rPr>
          <w:rFonts w:ascii="Verdana" w:hAnsi="Verdana"/>
          <w:color w:val="auto"/>
          <w:sz w:val="22"/>
          <w:szCs w:val="22"/>
        </w:rPr>
        <w:t xml:space="preserve"> </w:t>
      </w:r>
      <w:r w:rsidR="00D05BB5" w:rsidRPr="00EB0796">
        <w:rPr>
          <w:rFonts w:ascii="Verdana" w:hAnsi="Verdana"/>
          <w:color w:val="auto"/>
          <w:sz w:val="22"/>
          <w:szCs w:val="22"/>
        </w:rPr>
        <w:t xml:space="preserve">which can be delegated </w:t>
      </w:r>
      <w:r w:rsidR="00DB20AA">
        <w:rPr>
          <w:rFonts w:ascii="Verdana" w:hAnsi="Verdana"/>
          <w:color w:val="auto"/>
          <w:sz w:val="22"/>
          <w:szCs w:val="22"/>
        </w:rPr>
        <w:t>according to and following th</w:t>
      </w:r>
      <w:r>
        <w:rPr>
          <w:rFonts w:ascii="Verdana" w:hAnsi="Verdana"/>
          <w:color w:val="auto"/>
          <w:sz w:val="22"/>
          <w:szCs w:val="22"/>
        </w:rPr>
        <w:t>e</w:t>
      </w:r>
      <w:r w:rsidR="00DB20AA">
        <w:rPr>
          <w:rFonts w:ascii="Verdana" w:hAnsi="Verdana"/>
          <w:color w:val="auto"/>
          <w:sz w:val="22"/>
          <w:szCs w:val="22"/>
        </w:rPr>
        <w:t xml:space="preserve"> </w:t>
      </w:r>
      <w:r>
        <w:rPr>
          <w:rFonts w:ascii="Verdana" w:hAnsi="Verdana"/>
          <w:color w:val="auto"/>
          <w:sz w:val="22"/>
          <w:szCs w:val="22"/>
        </w:rPr>
        <w:t>document linked above</w:t>
      </w:r>
      <w:r w:rsidR="00DB20AA">
        <w:rPr>
          <w:rFonts w:ascii="Verdana" w:hAnsi="Verdana"/>
          <w:color w:val="auto"/>
          <w:sz w:val="22"/>
          <w:szCs w:val="22"/>
        </w:rPr>
        <w:t xml:space="preserve"> </w:t>
      </w:r>
      <w:r w:rsidR="00D05BB5" w:rsidRPr="00EB0796">
        <w:rPr>
          <w:rFonts w:ascii="Verdana" w:hAnsi="Verdana"/>
          <w:color w:val="auto"/>
          <w:sz w:val="22"/>
          <w:szCs w:val="22"/>
        </w:rPr>
        <w:t xml:space="preserve">by the responsible health professional to </w:t>
      </w:r>
      <w:r w:rsidR="00103C13">
        <w:rPr>
          <w:rFonts w:ascii="Verdana" w:hAnsi="Verdana"/>
          <w:color w:val="auto"/>
          <w:sz w:val="22"/>
          <w:szCs w:val="22"/>
        </w:rPr>
        <w:t xml:space="preserve">unregistered health </w:t>
      </w:r>
      <w:r w:rsidR="00D05BB5" w:rsidRPr="00EB0796">
        <w:rPr>
          <w:rFonts w:ascii="Verdana" w:hAnsi="Verdana"/>
          <w:color w:val="auto"/>
          <w:sz w:val="22"/>
          <w:szCs w:val="22"/>
        </w:rPr>
        <w:t>a</w:t>
      </w:r>
      <w:r w:rsidR="00103C13">
        <w:rPr>
          <w:rFonts w:ascii="Verdana" w:hAnsi="Verdana"/>
          <w:color w:val="auto"/>
          <w:sz w:val="22"/>
          <w:szCs w:val="22"/>
        </w:rPr>
        <w:t>nd</w:t>
      </w:r>
      <w:r w:rsidR="00DB20AA">
        <w:rPr>
          <w:rFonts w:ascii="Verdana" w:hAnsi="Verdana"/>
          <w:color w:val="auto"/>
          <w:sz w:val="22"/>
          <w:szCs w:val="22"/>
        </w:rPr>
        <w:t xml:space="preserve"> non-health support worker</w:t>
      </w:r>
      <w:r w:rsidR="00103C13">
        <w:rPr>
          <w:rFonts w:ascii="Verdana" w:hAnsi="Verdana"/>
          <w:color w:val="auto"/>
          <w:sz w:val="22"/>
          <w:szCs w:val="22"/>
        </w:rPr>
        <w:t>s</w:t>
      </w:r>
      <w:r w:rsidR="00D05BB5" w:rsidRPr="00EB0796">
        <w:rPr>
          <w:rFonts w:ascii="Verdana" w:hAnsi="Verdana"/>
          <w:color w:val="auto"/>
          <w:sz w:val="22"/>
          <w:szCs w:val="22"/>
        </w:rPr>
        <w:t xml:space="preserve"> </w:t>
      </w:r>
      <w:r w:rsidR="00DB20AA">
        <w:rPr>
          <w:rFonts w:ascii="Verdana" w:hAnsi="Verdana"/>
          <w:color w:val="auto"/>
          <w:sz w:val="22"/>
          <w:szCs w:val="22"/>
        </w:rPr>
        <w:t xml:space="preserve">following a child-specific assessment of risk and a robust governance framework as advised in </w:t>
      </w:r>
      <w:r w:rsidR="00DB20AA" w:rsidRPr="00D46DF8">
        <w:rPr>
          <w:rFonts w:ascii="Verdana" w:hAnsi="Verdana"/>
          <w:color w:val="1F497D" w:themeColor="text2"/>
          <w:sz w:val="22"/>
          <w:szCs w:val="22"/>
        </w:rPr>
        <w:t xml:space="preserve">Meeting Health Needs etc. 2017 </w:t>
      </w:r>
      <w:r w:rsidR="00DB20AA">
        <w:rPr>
          <w:rFonts w:ascii="Verdana" w:hAnsi="Verdana"/>
          <w:color w:val="auto"/>
          <w:sz w:val="22"/>
          <w:szCs w:val="22"/>
        </w:rPr>
        <w:t xml:space="preserve">and in accordance with national guidance. </w:t>
      </w:r>
    </w:p>
    <w:p w:rsidR="00E72B77" w:rsidRPr="00E80C59" w:rsidRDefault="00D05BB5" w:rsidP="00E72B77">
      <w:pPr>
        <w:pStyle w:val="Heading5"/>
        <w:ind w:left="0"/>
      </w:pPr>
      <w:r w:rsidRPr="00E72B77">
        <w:rPr>
          <w:rFonts w:ascii="Verdana" w:hAnsi="Verdana"/>
          <w:b/>
          <w:color w:val="auto"/>
          <w:sz w:val="22"/>
          <w:szCs w:val="22"/>
        </w:rPr>
        <w:t>Invasive Clinical Procedure</w:t>
      </w:r>
      <w:r w:rsidRPr="00E72B77">
        <w:rPr>
          <w:rFonts w:ascii="Verdana" w:hAnsi="Verdana"/>
          <w:color w:val="auto"/>
          <w:sz w:val="22"/>
          <w:szCs w:val="22"/>
        </w:rPr>
        <w:t xml:space="preserve"> –</w:t>
      </w:r>
      <w:r w:rsidR="00E72B77" w:rsidRPr="00E72B77">
        <w:rPr>
          <w:rFonts w:ascii="Verdana" w:hAnsi="Verdana"/>
          <w:color w:val="auto"/>
          <w:sz w:val="22"/>
          <w:szCs w:val="22"/>
        </w:rPr>
        <w:t xml:space="preserve"> clinical procedures are defined as actions necessary to promote or maintain health, </w:t>
      </w:r>
      <w:r w:rsidR="0075589A">
        <w:rPr>
          <w:rFonts w:ascii="Verdana" w:hAnsi="Verdana"/>
          <w:color w:val="auto"/>
          <w:sz w:val="22"/>
          <w:szCs w:val="22"/>
        </w:rPr>
        <w:t xml:space="preserve">some of which are </w:t>
      </w:r>
      <w:r w:rsidR="00E72B77" w:rsidRPr="00E72B77">
        <w:rPr>
          <w:rFonts w:ascii="Verdana" w:hAnsi="Verdana"/>
          <w:color w:val="auto"/>
          <w:sz w:val="22"/>
          <w:szCs w:val="22"/>
        </w:rPr>
        <w:t>invasive and normally carried out by a registered health professional including the administration of rectal medication</w:t>
      </w:r>
      <w:r w:rsidR="00E72B77" w:rsidRPr="00E72B77">
        <w:rPr>
          <w:rStyle w:val="FootnoteReference"/>
          <w:rFonts w:ascii="Verdana" w:hAnsi="Verdana"/>
          <w:bCs/>
          <w:color w:val="auto"/>
          <w:sz w:val="22"/>
          <w:szCs w:val="22"/>
        </w:rPr>
        <w:footnoteReference w:id="1"/>
      </w:r>
      <w:r w:rsidR="00E72B77" w:rsidRPr="00E72B77">
        <w:rPr>
          <w:rFonts w:ascii="Verdana" w:hAnsi="Verdana"/>
          <w:color w:val="auto"/>
          <w:sz w:val="22"/>
          <w:szCs w:val="22"/>
        </w:rPr>
        <w:t>. Such procedures might be undertaken as part of a child's routine car</w:t>
      </w:r>
      <w:r w:rsidR="0075589A">
        <w:rPr>
          <w:rFonts w:ascii="Verdana" w:hAnsi="Verdana"/>
          <w:color w:val="auto"/>
          <w:sz w:val="22"/>
          <w:szCs w:val="22"/>
        </w:rPr>
        <w:t>e or in an emergency</w:t>
      </w:r>
      <w:r w:rsidR="00E72B77" w:rsidRPr="00E72B77">
        <w:rPr>
          <w:rFonts w:ascii="Verdana" w:hAnsi="Verdana"/>
          <w:color w:val="auto"/>
          <w:sz w:val="22"/>
          <w:szCs w:val="22"/>
        </w:rPr>
        <w:t xml:space="preserve"> situation.  There are two main sets of circumstances in which administration may be necessary</w:t>
      </w:r>
      <w:r w:rsidR="00E72B77" w:rsidRPr="00E80C59">
        <w:t xml:space="preserve">: </w:t>
      </w:r>
    </w:p>
    <w:p w:rsidR="00E72B77" w:rsidRPr="00E80C59" w:rsidRDefault="00E72B77" w:rsidP="00D76C57">
      <w:pPr>
        <w:numPr>
          <w:ilvl w:val="1"/>
          <w:numId w:val="74"/>
        </w:numPr>
        <w:ind w:left="1134" w:hanging="567"/>
        <w:rPr>
          <w:rFonts w:ascii="Verdana" w:hAnsi="Verdana"/>
          <w:bCs/>
          <w:sz w:val="22"/>
          <w:szCs w:val="22"/>
        </w:rPr>
      </w:pPr>
      <w:r w:rsidRPr="00E80C59">
        <w:rPr>
          <w:rFonts w:ascii="Verdana" w:hAnsi="Verdana"/>
          <w:bCs/>
          <w:sz w:val="22"/>
          <w:szCs w:val="22"/>
        </w:rPr>
        <w:t>Long term illnesses or chronic conditions where medication and/or procedures are administered on a routine and regular basis e.g. for feeding.</w:t>
      </w:r>
    </w:p>
    <w:p w:rsidR="00E72B77" w:rsidRPr="00E80C59" w:rsidRDefault="00E72B77" w:rsidP="00D76C57">
      <w:pPr>
        <w:numPr>
          <w:ilvl w:val="1"/>
          <w:numId w:val="74"/>
        </w:numPr>
        <w:ind w:left="1134" w:hanging="567"/>
        <w:rPr>
          <w:rFonts w:ascii="Verdana" w:hAnsi="Verdana"/>
          <w:bCs/>
          <w:sz w:val="22"/>
          <w:szCs w:val="22"/>
        </w:rPr>
      </w:pPr>
      <w:r w:rsidRPr="00E80C59">
        <w:rPr>
          <w:rFonts w:ascii="Verdana" w:hAnsi="Verdana"/>
          <w:bCs/>
          <w:sz w:val="22"/>
          <w:szCs w:val="22"/>
        </w:rPr>
        <w:t xml:space="preserve">Emergency situations which are expected from time to time because of a long term condition, for example certain forms of epilepsy or certain allergies or drug overdose (substance misuse). </w:t>
      </w:r>
    </w:p>
    <w:p w:rsidR="00E72B77" w:rsidRDefault="00E72B77" w:rsidP="00D76C57">
      <w:pPr>
        <w:numPr>
          <w:ilvl w:val="1"/>
          <w:numId w:val="74"/>
        </w:numPr>
        <w:ind w:left="1134" w:hanging="567"/>
        <w:rPr>
          <w:rFonts w:ascii="Verdana" w:hAnsi="Verdana"/>
          <w:bCs/>
          <w:sz w:val="22"/>
          <w:szCs w:val="22"/>
        </w:rPr>
      </w:pPr>
      <w:r w:rsidRPr="00E80C59">
        <w:rPr>
          <w:rFonts w:ascii="Verdana" w:hAnsi="Verdana"/>
          <w:bCs/>
          <w:sz w:val="22"/>
          <w:szCs w:val="22"/>
        </w:rPr>
        <w:t>Additionally staff may be involved in collection of urine samples for professional testing</w:t>
      </w:r>
      <w:r w:rsidR="0075589A">
        <w:rPr>
          <w:rFonts w:ascii="Verdana" w:hAnsi="Verdana"/>
          <w:bCs/>
          <w:sz w:val="22"/>
          <w:szCs w:val="22"/>
        </w:rPr>
        <w:t xml:space="preserve"> if the child/young person is not able to</w:t>
      </w:r>
      <w:r w:rsidRPr="00E80C59">
        <w:rPr>
          <w:rFonts w:ascii="Verdana" w:hAnsi="Verdana"/>
          <w:bCs/>
          <w:sz w:val="22"/>
          <w:szCs w:val="22"/>
        </w:rPr>
        <w:t>.</w:t>
      </w:r>
    </w:p>
    <w:p w:rsidR="00E72B77" w:rsidRDefault="00E72B77" w:rsidP="00E72B77">
      <w:pPr>
        <w:pStyle w:val="Heading5"/>
        <w:ind w:left="0"/>
        <w:rPr>
          <w:rFonts w:ascii="Verdana" w:hAnsi="Verdana"/>
          <w:color w:val="auto"/>
          <w:sz w:val="22"/>
          <w:szCs w:val="22"/>
        </w:rPr>
      </w:pPr>
      <w:r w:rsidRPr="00EB0796">
        <w:rPr>
          <w:rFonts w:ascii="Verdana" w:hAnsi="Verdana"/>
          <w:b/>
          <w:color w:val="auto"/>
          <w:sz w:val="22"/>
          <w:szCs w:val="22"/>
        </w:rPr>
        <w:t xml:space="preserve">Intimate care </w:t>
      </w:r>
      <w:r w:rsidRPr="00EB0796">
        <w:rPr>
          <w:rFonts w:ascii="Verdana" w:hAnsi="Verdana"/>
          <w:color w:val="auto"/>
          <w:sz w:val="22"/>
          <w:szCs w:val="22"/>
        </w:rPr>
        <w:t xml:space="preserve">– from the list in </w:t>
      </w:r>
      <w:r w:rsidRPr="00EB0796">
        <w:rPr>
          <w:rFonts w:ascii="Verdana" w:hAnsi="Verdana"/>
          <w:b/>
          <w:color w:val="auto"/>
          <w:sz w:val="22"/>
          <w:szCs w:val="22"/>
        </w:rPr>
        <w:t>Personal Care</w:t>
      </w:r>
      <w:r w:rsidRPr="00EB0796">
        <w:rPr>
          <w:rFonts w:ascii="Verdana" w:hAnsi="Verdana"/>
          <w:color w:val="auto"/>
          <w:sz w:val="22"/>
          <w:szCs w:val="22"/>
        </w:rPr>
        <w:t xml:space="preserve"> - toileting including in relation to the process of menstruation, washing or bathing, dressing, oral care or the care of skin, hair and nails (with the exception of nail care provided by a chiropodist or podiatrist) applies to infants and children too young to carry out these tasks for themselves and applies to children and young people who do not have mental or physical capacity to carry out these tasks for themselves. It includes nappy changing and cleansing</w:t>
      </w:r>
      <w:r>
        <w:rPr>
          <w:rFonts w:ascii="Verdana" w:hAnsi="Verdana"/>
          <w:color w:val="auto"/>
          <w:sz w:val="22"/>
          <w:szCs w:val="22"/>
        </w:rPr>
        <w:t xml:space="preserve"> both for infants </w:t>
      </w:r>
      <w:hyperlink r:id="rId13" w:history="1">
        <w:r w:rsidRPr="00B443EB">
          <w:rPr>
            <w:rStyle w:val="Hyperlink"/>
            <w:rFonts w:ascii="Verdana" w:hAnsi="Verdana"/>
            <w:b/>
            <w:sz w:val="20"/>
            <w:szCs w:val="20"/>
          </w:rPr>
          <w:t>Early Years Further Information - Nappy Changing</w:t>
        </w:r>
      </w:hyperlink>
      <w:r w:rsidRPr="0014253E">
        <w:rPr>
          <w:rFonts w:ascii="Verdana" w:hAnsi="Verdana"/>
          <w:color w:val="auto"/>
          <w:sz w:val="22"/>
          <w:szCs w:val="22"/>
        </w:rPr>
        <w:t xml:space="preserve"> </w:t>
      </w:r>
      <w:r>
        <w:rPr>
          <w:rFonts w:ascii="Verdana" w:hAnsi="Verdana"/>
          <w:color w:val="auto"/>
          <w:sz w:val="22"/>
          <w:szCs w:val="22"/>
        </w:rPr>
        <w:t>and for older children and young people</w:t>
      </w:r>
      <w:r w:rsidRPr="00EB0796">
        <w:rPr>
          <w:rFonts w:ascii="Verdana" w:hAnsi="Verdana"/>
          <w:color w:val="auto"/>
          <w:sz w:val="22"/>
          <w:szCs w:val="22"/>
        </w:rPr>
        <w:t>.</w:t>
      </w:r>
      <w:r>
        <w:rPr>
          <w:rFonts w:ascii="Verdana" w:hAnsi="Verdana"/>
          <w:color w:val="auto"/>
          <w:sz w:val="22"/>
          <w:szCs w:val="22"/>
        </w:rPr>
        <w:t xml:space="preserve"> </w:t>
      </w:r>
    </w:p>
    <w:p w:rsidR="00866214" w:rsidRPr="00EB0796" w:rsidRDefault="00866214" w:rsidP="00866214">
      <w:pPr>
        <w:pStyle w:val="Heading5"/>
        <w:ind w:left="0"/>
        <w:rPr>
          <w:rFonts w:ascii="Verdana" w:hAnsi="Verdana"/>
          <w:color w:val="auto"/>
          <w:sz w:val="22"/>
          <w:szCs w:val="22"/>
        </w:rPr>
      </w:pPr>
      <w:r w:rsidRPr="00EB0796">
        <w:rPr>
          <w:rFonts w:ascii="Verdana" w:hAnsi="Verdana"/>
          <w:b/>
          <w:color w:val="auto"/>
          <w:sz w:val="22"/>
          <w:szCs w:val="22"/>
        </w:rPr>
        <w:t>Therapeutic massage</w:t>
      </w:r>
      <w:r w:rsidRPr="00EB0796">
        <w:rPr>
          <w:rFonts w:ascii="Verdana" w:hAnsi="Verdana"/>
          <w:color w:val="auto"/>
          <w:sz w:val="22"/>
          <w:szCs w:val="22"/>
        </w:rPr>
        <w:t xml:space="preserve"> - is understood to be any systematic and purposeful manipulation of parts of the body with an intended beneficial effect.  It includes aromatherapy and reflexology. It is an intervention in work with young people with learning disabilities, multi-sensory impaired children and children and young people presenting challenging behaviour. Therapeutic massage can increase mobility, improve health and increase person’s awareness of himself, others and the environment. </w:t>
      </w:r>
    </w:p>
    <w:p w:rsidR="00866214" w:rsidRPr="00EB0796" w:rsidRDefault="00866214" w:rsidP="00866214">
      <w:pPr>
        <w:pStyle w:val="Heading5"/>
        <w:ind w:left="0"/>
        <w:rPr>
          <w:rFonts w:ascii="Verdana" w:hAnsi="Verdana"/>
          <w:color w:val="auto"/>
          <w:sz w:val="22"/>
          <w:szCs w:val="22"/>
        </w:rPr>
      </w:pPr>
      <w:r w:rsidRPr="00EB0796">
        <w:rPr>
          <w:rFonts w:ascii="Verdana" w:hAnsi="Verdana"/>
          <w:b/>
          <w:color w:val="auto"/>
          <w:sz w:val="22"/>
          <w:szCs w:val="22"/>
        </w:rPr>
        <w:t>Medication</w:t>
      </w:r>
      <w:r w:rsidRPr="00EB0796">
        <w:rPr>
          <w:rFonts w:ascii="Verdana" w:hAnsi="Verdana"/>
          <w:color w:val="auto"/>
          <w:sz w:val="22"/>
          <w:szCs w:val="22"/>
        </w:rPr>
        <w:t xml:space="preserve"> – medicines including controlled drugs prescribed by a registered medical practitioner; over the counter medication not on prescription with medical practitioner sanction that there are no contra indications with prescribed medication or with diagnosed medical condition </w:t>
      </w:r>
    </w:p>
    <w:p w:rsidR="00DA3946" w:rsidRPr="00EB0796" w:rsidRDefault="00F33B06" w:rsidP="008C2979">
      <w:pPr>
        <w:pStyle w:val="Heading5"/>
        <w:ind w:left="0"/>
        <w:rPr>
          <w:rFonts w:ascii="Verdana" w:hAnsi="Verdana"/>
          <w:color w:val="auto"/>
          <w:sz w:val="22"/>
          <w:szCs w:val="22"/>
          <w:lang w:eastAsia="en-US"/>
        </w:rPr>
      </w:pPr>
      <w:hyperlink r:id="rId14" w:history="1">
        <w:r w:rsidR="00506110" w:rsidRPr="00EB0796">
          <w:rPr>
            <w:rStyle w:val="Hyperlink"/>
            <w:rFonts w:ascii="Verdana" w:hAnsi="Verdana"/>
            <w:b/>
            <w:color w:val="auto"/>
            <w:sz w:val="22"/>
            <w:szCs w:val="22"/>
            <w:u w:val="none"/>
            <w:lang w:eastAsia="en-US"/>
          </w:rPr>
          <w:t>Education, Health and Care Plan (EHC Plan)</w:t>
        </w:r>
        <w:r w:rsidR="00506110" w:rsidRPr="00EB0796">
          <w:rPr>
            <w:rStyle w:val="Hyperlink"/>
            <w:rFonts w:ascii="Verdana" w:hAnsi="Verdana"/>
            <w:color w:val="auto"/>
            <w:sz w:val="22"/>
            <w:szCs w:val="22"/>
            <w:u w:val="none"/>
            <w:lang w:eastAsia="en-US"/>
          </w:rPr>
          <w:t xml:space="preserve"> - Children and Families Act 2014</w:t>
        </w:r>
      </w:hyperlink>
      <w:r w:rsidR="002578FD" w:rsidRPr="00EB0796">
        <w:rPr>
          <w:rFonts w:ascii="Verdana" w:hAnsi="Verdana"/>
          <w:b/>
          <w:color w:val="auto"/>
          <w:sz w:val="22"/>
          <w:szCs w:val="22"/>
          <w:lang w:eastAsia="en-US"/>
        </w:rPr>
        <w:t xml:space="preserve"> </w:t>
      </w:r>
      <w:r w:rsidR="002578FD" w:rsidRPr="00EB0796">
        <w:rPr>
          <w:rFonts w:ascii="Verdana" w:hAnsi="Verdana"/>
          <w:color w:val="auto"/>
          <w:sz w:val="22"/>
          <w:szCs w:val="22"/>
          <w:lang w:eastAsia="en-US"/>
        </w:rPr>
        <w:t>C</w:t>
      </w:r>
      <w:r w:rsidR="00DA3946" w:rsidRPr="00EB0796">
        <w:rPr>
          <w:rFonts w:ascii="Verdana" w:hAnsi="Verdana"/>
          <w:color w:val="auto"/>
          <w:sz w:val="22"/>
          <w:szCs w:val="22"/>
          <w:lang w:eastAsia="en-US"/>
        </w:rPr>
        <w:t>hildren and young people in England with special educational needs or disabilities</w:t>
      </w:r>
      <w:r w:rsidR="002578FD" w:rsidRPr="00EB0796">
        <w:rPr>
          <w:rFonts w:ascii="Verdana" w:hAnsi="Verdana"/>
          <w:color w:val="auto"/>
          <w:sz w:val="22"/>
          <w:szCs w:val="22"/>
          <w:lang w:eastAsia="en-US"/>
        </w:rPr>
        <w:t xml:space="preserve"> </w:t>
      </w:r>
    </w:p>
    <w:p w:rsidR="00DA3946" w:rsidRDefault="002578FD" w:rsidP="000D20E6">
      <w:pPr>
        <w:spacing w:before="0" w:after="0" w:line="240" w:lineRule="auto"/>
        <w:ind w:left="0"/>
        <w:rPr>
          <w:rFonts w:ascii="Verdana" w:hAnsi="Verdana"/>
          <w:sz w:val="22"/>
          <w:szCs w:val="22"/>
          <w:lang w:eastAsia="en-US"/>
        </w:rPr>
      </w:pPr>
      <w:r w:rsidRPr="00EB0796">
        <w:rPr>
          <w:rFonts w:ascii="Verdana" w:hAnsi="Verdana"/>
          <w:sz w:val="22"/>
          <w:szCs w:val="22"/>
          <w:lang w:eastAsia="en-US"/>
        </w:rPr>
        <w:t>“The provisions place a new requirement on health commissioners to deliver the health care services specified in plans”. See Section 42 of the Act. Children over 2 who have been identified by the authority as someone who has or may have special educational needs, or brought to the authority’s attention by any person as someone who has or may have special educational needs</w:t>
      </w:r>
      <w:r w:rsidRPr="00EB0796">
        <w:t xml:space="preserve"> (</w:t>
      </w:r>
      <w:r w:rsidRPr="00EB0796">
        <w:rPr>
          <w:rFonts w:ascii="Verdana" w:hAnsi="Verdana"/>
          <w:sz w:val="22"/>
          <w:szCs w:val="22"/>
          <w:lang w:eastAsia="en-US"/>
        </w:rPr>
        <w:t>Children and young people for whom a local authority is responsible)</w:t>
      </w:r>
      <w:r w:rsidR="00506110" w:rsidRPr="00EB0796">
        <w:rPr>
          <w:rFonts w:ascii="Verdana" w:hAnsi="Verdana"/>
          <w:sz w:val="22"/>
          <w:szCs w:val="22"/>
          <w:lang w:eastAsia="en-US"/>
        </w:rPr>
        <w:t xml:space="preserve"> </w:t>
      </w:r>
      <w:r w:rsidRPr="00EB0796">
        <w:rPr>
          <w:rFonts w:ascii="Verdana" w:hAnsi="Verdana"/>
          <w:sz w:val="22"/>
          <w:szCs w:val="22"/>
          <w:lang w:eastAsia="en-US"/>
        </w:rPr>
        <w:t>should have a EHC Plan. The plan can extend until the young person’s 25</w:t>
      </w:r>
      <w:r w:rsidRPr="00EB0796">
        <w:rPr>
          <w:rFonts w:ascii="Verdana" w:hAnsi="Verdana"/>
          <w:sz w:val="22"/>
          <w:szCs w:val="22"/>
          <w:vertAlign w:val="superscript"/>
          <w:lang w:eastAsia="en-US"/>
        </w:rPr>
        <w:t>th</w:t>
      </w:r>
      <w:r w:rsidRPr="00EB0796">
        <w:rPr>
          <w:rFonts w:ascii="Verdana" w:hAnsi="Verdana"/>
          <w:sz w:val="22"/>
          <w:szCs w:val="22"/>
          <w:lang w:eastAsia="en-US"/>
        </w:rPr>
        <w:t xml:space="preserve"> birthday. </w:t>
      </w:r>
      <w:r w:rsidR="00506110" w:rsidRPr="00EB0796">
        <w:rPr>
          <w:rFonts w:ascii="Verdana" w:hAnsi="Verdana"/>
          <w:sz w:val="22"/>
          <w:szCs w:val="22"/>
          <w:lang w:eastAsia="en-US"/>
        </w:rPr>
        <w:t xml:space="preserve">It brings together the planning in the 3 areas. </w:t>
      </w:r>
    </w:p>
    <w:p w:rsidR="00E72B77" w:rsidRDefault="00E72B77" w:rsidP="00E72B77">
      <w:pPr>
        <w:pStyle w:val="Heading5"/>
        <w:ind w:left="0"/>
        <w:rPr>
          <w:rFonts w:ascii="Verdana" w:hAnsi="Verdana"/>
          <w:color w:val="auto"/>
          <w:sz w:val="22"/>
          <w:szCs w:val="22"/>
        </w:rPr>
      </w:pPr>
      <w:r w:rsidRPr="00EB0796">
        <w:rPr>
          <w:rFonts w:ascii="Verdana" w:hAnsi="Verdana"/>
          <w:b/>
          <w:color w:val="auto"/>
          <w:sz w:val="22"/>
          <w:szCs w:val="22"/>
        </w:rPr>
        <w:lastRenderedPageBreak/>
        <w:t xml:space="preserve">Personal care </w:t>
      </w:r>
      <w:r w:rsidRPr="00EB0796">
        <w:rPr>
          <w:rFonts w:ascii="Verdana" w:hAnsi="Verdana"/>
          <w:color w:val="auto"/>
          <w:sz w:val="22"/>
          <w:szCs w:val="22"/>
        </w:rPr>
        <w:t>– Physical assistance given to [</w:t>
      </w:r>
      <w:r w:rsidRPr="00EB0796">
        <w:rPr>
          <w:rFonts w:ascii="Verdana" w:hAnsi="Verdana"/>
          <w:bCs/>
          <w:color w:val="auto"/>
          <w:sz w:val="22"/>
          <w:szCs w:val="22"/>
        </w:rPr>
        <w:t>very young and disabled children and young people]</w:t>
      </w:r>
      <w:r w:rsidRPr="00EB0796">
        <w:rPr>
          <w:rFonts w:ascii="Verdana" w:hAnsi="Verdana"/>
          <w:b/>
          <w:bCs/>
          <w:color w:val="auto"/>
          <w:sz w:val="22"/>
          <w:szCs w:val="22"/>
        </w:rPr>
        <w:t xml:space="preserve"> </w:t>
      </w:r>
      <w:r w:rsidRPr="00EB0796">
        <w:rPr>
          <w:rFonts w:ascii="Verdana" w:hAnsi="Verdana"/>
          <w:color w:val="auto"/>
          <w:sz w:val="22"/>
          <w:szCs w:val="22"/>
        </w:rPr>
        <w:t xml:space="preserve">the person in connection with eating or drinking (including the administration of </w:t>
      </w:r>
      <w:r w:rsidRPr="00EB0796">
        <w:rPr>
          <w:rFonts w:ascii="Verdana" w:hAnsi="Verdana"/>
          <w:bCs/>
          <w:color w:val="auto"/>
          <w:sz w:val="22"/>
          <w:szCs w:val="22"/>
        </w:rPr>
        <w:t>parenteral feeding</w:t>
      </w:r>
      <w:r w:rsidRPr="00EB0796">
        <w:rPr>
          <w:rStyle w:val="FootnoteReference"/>
          <w:rFonts w:ascii="Verdana" w:hAnsi="Verdana"/>
          <w:b/>
          <w:bCs/>
          <w:color w:val="auto"/>
          <w:sz w:val="22"/>
          <w:szCs w:val="22"/>
        </w:rPr>
        <w:footnoteReference w:id="2"/>
      </w:r>
      <w:r w:rsidRPr="00EB0796">
        <w:rPr>
          <w:rFonts w:ascii="Verdana" w:hAnsi="Verdana"/>
          <w:b/>
          <w:bCs/>
          <w:color w:val="auto"/>
          <w:sz w:val="22"/>
          <w:szCs w:val="22"/>
        </w:rPr>
        <w:t xml:space="preserve"> </w:t>
      </w:r>
      <w:r w:rsidRPr="00EB0796">
        <w:rPr>
          <w:rFonts w:ascii="Verdana" w:hAnsi="Verdana"/>
          <w:color w:val="auto"/>
          <w:sz w:val="22"/>
          <w:szCs w:val="22"/>
        </w:rPr>
        <w:t>[nutrition] which is also an Invasive Clinical Procedure, toileting [including changing nappies] and in relation to the process of menstruation [including changing sanitary pads], washing or bathing, dressing, oral care or the care of skin, hair and nails (with the exception of nail care provided by a chiropodist or podiatrist). [</w:t>
      </w:r>
      <w:r w:rsidRPr="00EB0796">
        <w:rPr>
          <w:rFonts w:ascii="Verdana" w:hAnsi="Verdana"/>
          <w:bCs/>
          <w:color w:val="auto"/>
          <w:sz w:val="22"/>
          <w:szCs w:val="22"/>
        </w:rPr>
        <w:t>Some may also require help with changing colostomy or ileostomy bags, managing catheters or other appliances].</w:t>
      </w:r>
      <w:r w:rsidRPr="00EB0796">
        <w:rPr>
          <w:rFonts w:ascii="Verdana" w:hAnsi="Verdana"/>
          <w:color w:val="auto"/>
          <w:sz w:val="22"/>
          <w:szCs w:val="22"/>
        </w:rPr>
        <w:t xml:space="preserve"> The prompting together with the supervision, of a person in relation to the performance of any of the activities listed where that person in unable to make a decision for themselves in relation to performing such an activity without prompting and supervision [in some instances a small child would not have the understanding or physical ability to perform personal care for themselves] N.B. </w:t>
      </w:r>
      <w:r>
        <w:rPr>
          <w:rFonts w:ascii="Verdana" w:hAnsi="Verdana"/>
          <w:color w:val="auto"/>
          <w:sz w:val="22"/>
          <w:szCs w:val="22"/>
        </w:rPr>
        <w:t>T</w:t>
      </w:r>
      <w:r w:rsidRPr="00EB0796">
        <w:rPr>
          <w:rFonts w:ascii="Verdana" w:hAnsi="Verdana"/>
          <w:color w:val="auto"/>
          <w:sz w:val="22"/>
          <w:szCs w:val="22"/>
        </w:rPr>
        <w:t>he Health and Social Care Act 2008</w:t>
      </w:r>
      <w:r>
        <w:rPr>
          <w:rFonts w:ascii="Verdana" w:hAnsi="Verdana"/>
          <w:color w:val="auto"/>
          <w:sz w:val="22"/>
          <w:szCs w:val="22"/>
        </w:rPr>
        <w:t xml:space="preserve"> mentions adults only but does cover services for </w:t>
      </w:r>
      <w:r w:rsidRPr="00EB0796">
        <w:rPr>
          <w:rFonts w:ascii="Verdana" w:hAnsi="Verdana"/>
          <w:color w:val="auto"/>
          <w:sz w:val="22"/>
          <w:szCs w:val="22"/>
        </w:rPr>
        <w:t>children</w:t>
      </w:r>
      <w:r>
        <w:rPr>
          <w:rFonts w:ascii="Verdana" w:hAnsi="Verdana"/>
          <w:color w:val="auto"/>
          <w:sz w:val="22"/>
          <w:szCs w:val="22"/>
        </w:rPr>
        <w:t>.</w:t>
      </w:r>
      <w:r w:rsidRPr="00EB0796">
        <w:rPr>
          <w:rFonts w:ascii="Verdana" w:hAnsi="Verdana"/>
          <w:color w:val="auto"/>
          <w:sz w:val="22"/>
          <w:szCs w:val="22"/>
        </w:rPr>
        <w:t xml:space="preserve"> </w:t>
      </w:r>
    </w:p>
    <w:p w:rsidR="00866214" w:rsidRPr="0048672D" w:rsidRDefault="00866214" w:rsidP="00866214">
      <w:pPr>
        <w:pStyle w:val="Heading5"/>
        <w:ind w:left="0"/>
        <w:rPr>
          <w:rFonts w:ascii="Verdana" w:hAnsi="Verdana"/>
          <w:color w:val="auto"/>
          <w:sz w:val="22"/>
          <w:szCs w:val="22"/>
          <w:lang w:eastAsia="en-US"/>
        </w:rPr>
      </w:pPr>
      <w:r w:rsidRPr="0048672D">
        <w:rPr>
          <w:rFonts w:ascii="Verdana" w:hAnsi="Verdana"/>
          <w:b/>
          <w:bCs/>
          <w:color w:val="auto"/>
          <w:sz w:val="22"/>
          <w:szCs w:val="22"/>
          <w:lang w:eastAsia="en-US"/>
        </w:rPr>
        <w:t>Royal College of Nursing (RCN) Advisor Children &amp; Young People's Nursing</w:t>
      </w:r>
      <w:r w:rsidRPr="0048672D">
        <w:rPr>
          <w:rFonts w:ascii="Verdana" w:hAnsi="Verdana"/>
          <w:color w:val="auto"/>
          <w:sz w:val="22"/>
          <w:szCs w:val="22"/>
          <w:lang w:eastAsia="en-US"/>
        </w:rPr>
        <w:t xml:space="preserve"> - Registered Nurse from RCN providing professional advice to on all aspects of delivering Invasive Clinical Procedures to Children and Young People</w:t>
      </w:r>
    </w:p>
    <w:p w:rsidR="003A2612" w:rsidRPr="00EB0796" w:rsidRDefault="003A2612" w:rsidP="008C2979">
      <w:pPr>
        <w:pStyle w:val="Heading5"/>
        <w:ind w:left="0"/>
        <w:rPr>
          <w:rFonts w:ascii="Verdana" w:hAnsi="Verdana"/>
          <w:color w:val="auto"/>
          <w:sz w:val="22"/>
          <w:szCs w:val="22"/>
          <w:lang w:eastAsia="en-US"/>
        </w:rPr>
      </w:pPr>
      <w:bookmarkStart w:id="4" w:name="_Care_Plan_Looked"/>
      <w:bookmarkEnd w:id="4"/>
      <w:r w:rsidRPr="00EB0796">
        <w:rPr>
          <w:rFonts w:ascii="Verdana" w:hAnsi="Verdana"/>
          <w:b/>
          <w:color w:val="auto"/>
          <w:sz w:val="22"/>
          <w:szCs w:val="22"/>
          <w:lang w:eastAsia="en-US"/>
        </w:rPr>
        <w:t>Care Plan</w:t>
      </w:r>
      <w:r w:rsidRPr="00EB0796">
        <w:rPr>
          <w:rFonts w:ascii="Verdana" w:hAnsi="Verdana"/>
          <w:color w:val="auto"/>
          <w:sz w:val="22"/>
          <w:szCs w:val="22"/>
          <w:lang w:eastAsia="en-US"/>
        </w:rPr>
        <w:t xml:space="preserve"> </w:t>
      </w:r>
      <w:r w:rsidRPr="00EB0796">
        <w:rPr>
          <w:rFonts w:ascii="Verdana" w:hAnsi="Verdana"/>
          <w:b/>
          <w:color w:val="auto"/>
          <w:sz w:val="22"/>
          <w:szCs w:val="22"/>
          <w:lang w:eastAsia="en-US"/>
        </w:rPr>
        <w:t xml:space="preserve">Looked </w:t>
      </w:r>
      <w:r w:rsidR="00E42389" w:rsidRPr="00EB0796">
        <w:rPr>
          <w:rFonts w:ascii="Verdana" w:hAnsi="Verdana"/>
          <w:b/>
          <w:color w:val="auto"/>
          <w:sz w:val="22"/>
          <w:szCs w:val="22"/>
          <w:lang w:eastAsia="en-US"/>
        </w:rPr>
        <w:t>after</w:t>
      </w:r>
      <w:r w:rsidRPr="00EB0796">
        <w:rPr>
          <w:rFonts w:ascii="Verdana" w:hAnsi="Verdana"/>
          <w:b/>
          <w:color w:val="auto"/>
          <w:sz w:val="22"/>
          <w:szCs w:val="22"/>
          <w:lang w:eastAsia="en-US"/>
        </w:rPr>
        <w:t xml:space="preserve"> Child </w:t>
      </w:r>
      <w:r w:rsidR="004F516D" w:rsidRPr="00EB0796">
        <w:rPr>
          <w:rFonts w:ascii="Verdana" w:hAnsi="Verdana"/>
          <w:b/>
          <w:color w:val="auto"/>
          <w:sz w:val="22"/>
          <w:szCs w:val="22"/>
          <w:lang w:eastAsia="en-US"/>
        </w:rPr>
        <w:t xml:space="preserve">- </w:t>
      </w:r>
      <w:r w:rsidR="00A206E4" w:rsidRPr="00EB0796">
        <w:rPr>
          <w:rFonts w:ascii="Verdana" w:hAnsi="Verdana"/>
          <w:color w:val="auto"/>
          <w:sz w:val="22"/>
          <w:szCs w:val="22"/>
          <w:lang w:eastAsia="en-US"/>
        </w:rPr>
        <w:t xml:space="preserve">is drawn up to make sure all the current and future needs of the child or young person are met (National Care Standards Scotland Care Homes for Children and Young People) by all the people involved in the support and care of the child. It </w:t>
      </w:r>
      <w:r w:rsidRPr="00EB0796">
        <w:rPr>
          <w:rFonts w:ascii="Verdana" w:hAnsi="Verdana"/>
          <w:color w:val="auto"/>
          <w:sz w:val="22"/>
          <w:szCs w:val="22"/>
          <w:lang w:eastAsia="en-US"/>
        </w:rPr>
        <w:t xml:space="preserve">incorporates the </w:t>
      </w:r>
      <w:r w:rsidRPr="00EB0796">
        <w:rPr>
          <w:rFonts w:ascii="Verdana" w:hAnsi="Verdana"/>
          <w:b/>
          <w:color w:val="auto"/>
          <w:sz w:val="22"/>
          <w:szCs w:val="22"/>
          <w:lang w:eastAsia="en-US"/>
        </w:rPr>
        <w:t>Individual Health Plan</w:t>
      </w:r>
      <w:r w:rsidR="00A206E4" w:rsidRPr="00EB0796">
        <w:rPr>
          <w:rFonts w:ascii="Verdana" w:hAnsi="Verdana"/>
          <w:b/>
          <w:color w:val="auto"/>
          <w:sz w:val="22"/>
          <w:szCs w:val="22"/>
          <w:lang w:eastAsia="en-US"/>
        </w:rPr>
        <w:t xml:space="preserve"> </w:t>
      </w:r>
      <w:r w:rsidR="00A206E4" w:rsidRPr="00EB0796">
        <w:rPr>
          <w:rFonts w:ascii="Verdana" w:hAnsi="Verdana"/>
          <w:color w:val="auto"/>
          <w:sz w:val="22"/>
          <w:szCs w:val="22"/>
          <w:lang w:eastAsia="en-US"/>
        </w:rPr>
        <w:t>(England).</w:t>
      </w:r>
      <w:r w:rsidRPr="00EB0796">
        <w:rPr>
          <w:rFonts w:ascii="Verdana" w:hAnsi="Verdana"/>
          <w:b/>
          <w:color w:val="auto"/>
          <w:sz w:val="22"/>
          <w:szCs w:val="22"/>
          <w:lang w:eastAsia="en-US"/>
        </w:rPr>
        <w:t xml:space="preserve"> </w:t>
      </w:r>
      <w:r w:rsidR="00A206E4" w:rsidRPr="00EB0796">
        <w:rPr>
          <w:rFonts w:ascii="Verdana" w:hAnsi="Verdana"/>
          <w:color w:val="auto"/>
          <w:sz w:val="22"/>
          <w:szCs w:val="22"/>
          <w:lang w:eastAsia="en-US"/>
        </w:rPr>
        <w:t>It should appropriately involve the child or young person</w:t>
      </w:r>
      <w:r w:rsidR="00A206E4" w:rsidRPr="00EB0796">
        <w:rPr>
          <w:rFonts w:ascii="Verdana" w:hAnsi="Verdana"/>
          <w:b/>
          <w:color w:val="auto"/>
          <w:sz w:val="22"/>
          <w:szCs w:val="22"/>
          <w:lang w:eastAsia="en-US"/>
        </w:rPr>
        <w:t xml:space="preserve"> </w:t>
      </w:r>
      <w:r w:rsidR="00A206E4" w:rsidRPr="00EB0796">
        <w:rPr>
          <w:rFonts w:ascii="Verdana" w:hAnsi="Verdana" w:cs="Verdana"/>
          <w:color w:val="auto"/>
          <w:sz w:val="22"/>
          <w:szCs w:val="22"/>
          <w:lang w:eastAsia="en-US"/>
        </w:rPr>
        <w:t>within the context of this policy.</w:t>
      </w:r>
      <w:r w:rsidR="00A206E4" w:rsidRPr="00EB0796">
        <w:rPr>
          <w:rFonts w:ascii="Verdana" w:hAnsi="Verdana"/>
          <w:color w:val="auto"/>
          <w:sz w:val="22"/>
          <w:szCs w:val="22"/>
          <w:lang w:eastAsia="en-US"/>
        </w:rPr>
        <w:t xml:space="preserve"> </w:t>
      </w:r>
    </w:p>
    <w:p w:rsidR="005B5C44" w:rsidRPr="00EB0796" w:rsidRDefault="005B5C44" w:rsidP="008C2979">
      <w:pPr>
        <w:pStyle w:val="Heading5"/>
        <w:ind w:left="0"/>
        <w:rPr>
          <w:rFonts w:ascii="Verdana" w:hAnsi="Verdana"/>
          <w:color w:val="auto"/>
          <w:sz w:val="22"/>
          <w:szCs w:val="22"/>
          <w:lang w:eastAsia="en-US"/>
        </w:rPr>
      </w:pPr>
      <w:bookmarkStart w:id="5" w:name="_Individual_Health_Plan"/>
      <w:bookmarkEnd w:id="5"/>
      <w:r w:rsidRPr="00EB0796">
        <w:rPr>
          <w:rFonts w:ascii="Verdana" w:hAnsi="Verdana"/>
          <w:b/>
          <w:color w:val="auto"/>
          <w:sz w:val="22"/>
          <w:szCs w:val="22"/>
          <w:lang w:eastAsia="en-US"/>
        </w:rPr>
        <w:t xml:space="preserve">Individual Health Plan - </w:t>
      </w:r>
      <w:r w:rsidRPr="00EB0796">
        <w:rPr>
          <w:rFonts w:ascii="Verdana" w:hAnsi="Verdana"/>
          <w:color w:val="auto"/>
          <w:sz w:val="22"/>
          <w:szCs w:val="22"/>
          <w:lang w:eastAsia="en-US"/>
        </w:rPr>
        <w:t>is</w:t>
      </w:r>
      <w:r w:rsidRPr="00EB0796">
        <w:rPr>
          <w:rFonts w:ascii="Verdana" w:hAnsi="Verdana"/>
          <w:b/>
          <w:color w:val="auto"/>
          <w:sz w:val="22"/>
          <w:szCs w:val="22"/>
          <w:lang w:eastAsia="en-US"/>
        </w:rPr>
        <w:t xml:space="preserve"> </w:t>
      </w:r>
      <w:r w:rsidRPr="00EB0796">
        <w:rPr>
          <w:rFonts w:ascii="Verdana" w:hAnsi="Verdana"/>
          <w:color w:val="auto"/>
          <w:sz w:val="22"/>
          <w:szCs w:val="22"/>
          <w:lang w:eastAsia="en-US"/>
        </w:rPr>
        <w:t xml:space="preserve">based on the written report of the registered medical practitioner carrying out the initial assessment and the reviews of this. </w:t>
      </w:r>
    </w:p>
    <w:p w:rsidR="005B5C44" w:rsidRDefault="005B5C44" w:rsidP="005B5C44">
      <w:pPr>
        <w:spacing w:before="0" w:after="0" w:line="240" w:lineRule="auto"/>
        <w:ind w:left="0"/>
        <w:rPr>
          <w:rFonts w:ascii="Verdana" w:hAnsi="Verdana"/>
          <w:sz w:val="22"/>
          <w:szCs w:val="22"/>
          <w:lang w:eastAsia="en-US"/>
        </w:rPr>
      </w:pPr>
      <w:r>
        <w:rPr>
          <w:rFonts w:ascii="Verdana" w:hAnsi="Verdana"/>
          <w:sz w:val="22"/>
          <w:szCs w:val="22"/>
          <w:lang w:eastAsia="en-US"/>
        </w:rPr>
        <w:t>If a child is Looked After the Individual</w:t>
      </w:r>
      <w:r w:rsidR="003A17F6">
        <w:rPr>
          <w:rFonts w:ascii="Verdana" w:hAnsi="Verdana"/>
          <w:sz w:val="22"/>
          <w:szCs w:val="22"/>
          <w:lang w:eastAsia="en-US"/>
        </w:rPr>
        <w:t xml:space="preserve"> </w:t>
      </w:r>
      <w:r>
        <w:rPr>
          <w:rFonts w:ascii="Verdana" w:hAnsi="Verdana"/>
          <w:sz w:val="22"/>
          <w:szCs w:val="22"/>
          <w:lang w:eastAsia="en-US"/>
        </w:rPr>
        <w:t xml:space="preserve">Health plan forms part of child’s care planning. (E.g. Regulation 7, </w:t>
      </w:r>
      <w:r w:rsidRPr="00CA169B">
        <w:rPr>
          <w:rFonts w:ascii="Verdana" w:hAnsi="Verdana" w:cs="ANMJMD+TimesNewRomanPSMT"/>
          <w:color w:val="000000"/>
          <w:sz w:val="22"/>
          <w:szCs w:val="22"/>
        </w:rPr>
        <w:t>The Care Planning, Placement and Case Review (England)</w:t>
      </w:r>
      <w:r>
        <w:rPr>
          <w:rFonts w:ascii="Verdana" w:hAnsi="Verdana" w:cs="ANMJMD+TimesNewRomanPSMT"/>
          <w:color w:val="000000"/>
          <w:sz w:val="22"/>
          <w:szCs w:val="22"/>
        </w:rPr>
        <w:t xml:space="preserve"> </w:t>
      </w:r>
      <w:r w:rsidRPr="00CA169B">
        <w:rPr>
          <w:rFonts w:ascii="Verdana" w:hAnsi="Verdana" w:cs="ANMJMD+TimesNewRomanPSMT"/>
          <w:color w:val="000000"/>
          <w:sz w:val="22"/>
          <w:szCs w:val="22"/>
        </w:rPr>
        <w:t>Regulations 2010</w:t>
      </w:r>
      <w:r>
        <w:rPr>
          <w:rFonts w:ascii="Verdana" w:hAnsi="Verdana" w:cs="ANMJMD+TimesNewRomanPSMT"/>
          <w:color w:val="000000"/>
          <w:sz w:val="22"/>
          <w:szCs w:val="22"/>
        </w:rPr>
        <w:t>)</w:t>
      </w:r>
      <w:r>
        <w:rPr>
          <w:rFonts w:cs="ANMJMD+TimesNewRomanPSMT"/>
          <w:color w:val="000000"/>
          <w:sz w:val="28"/>
          <w:szCs w:val="28"/>
        </w:rPr>
        <w:t xml:space="preserve"> </w:t>
      </w:r>
      <w:r>
        <w:rPr>
          <w:rFonts w:ascii="Verdana" w:hAnsi="Verdana"/>
          <w:sz w:val="22"/>
          <w:szCs w:val="22"/>
          <w:lang w:eastAsia="en-US"/>
        </w:rPr>
        <w:t>If there is no statutory health care plan then the service must ensure there is one in place if a health procedure is to be administered.</w:t>
      </w:r>
    </w:p>
    <w:p w:rsidR="008F4746" w:rsidRPr="0048672D" w:rsidRDefault="008F4746" w:rsidP="008C2979">
      <w:pPr>
        <w:pStyle w:val="Heading5"/>
        <w:ind w:left="0"/>
        <w:rPr>
          <w:rFonts w:ascii="Verdana" w:hAnsi="Verdana"/>
          <w:color w:val="auto"/>
          <w:sz w:val="22"/>
          <w:szCs w:val="22"/>
        </w:rPr>
      </w:pPr>
      <w:r w:rsidRPr="0048672D">
        <w:rPr>
          <w:rFonts w:ascii="Verdana" w:hAnsi="Verdana"/>
          <w:b/>
          <w:bCs/>
          <w:color w:val="auto"/>
          <w:sz w:val="22"/>
          <w:szCs w:val="22"/>
        </w:rPr>
        <w:t>Unregistered health and non-health qualified staff</w:t>
      </w:r>
      <w:r w:rsidRPr="0048672D">
        <w:rPr>
          <w:rFonts w:ascii="Verdana" w:hAnsi="Verdana"/>
          <w:color w:val="auto"/>
          <w:sz w:val="22"/>
          <w:szCs w:val="22"/>
        </w:rPr>
        <w:t xml:space="preserve"> - in Barnardo’s context – Barnardo’s personnel meaning mem</w:t>
      </w:r>
      <w:r w:rsidR="00675271" w:rsidRPr="0048672D">
        <w:rPr>
          <w:rFonts w:ascii="Verdana" w:hAnsi="Verdana"/>
          <w:color w:val="auto"/>
          <w:sz w:val="22"/>
          <w:szCs w:val="22"/>
        </w:rPr>
        <w:t xml:space="preserve">bers of staff, agency workers, </w:t>
      </w:r>
      <w:r w:rsidRPr="0048672D">
        <w:rPr>
          <w:rFonts w:ascii="Verdana" w:hAnsi="Verdana"/>
          <w:color w:val="auto"/>
          <w:sz w:val="22"/>
          <w:szCs w:val="22"/>
        </w:rPr>
        <w:t xml:space="preserve">carers, including approved family placement carers, and volunteers who have been delegated and trained to undertake agreed clinical procedures by </w:t>
      </w:r>
      <w:r w:rsidR="00D46DF8">
        <w:rPr>
          <w:rFonts w:ascii="Verdana" w:hAnsi="Verdana"/>
          <w:color w:val="auto"/>
          <w:sz w:val="22"/>
          <w:szCs w:val="22"/>
        </w:rPr>
        <w:t>a</w:t>
      </w:r>
      <w:r w:rsidRPr="0048672D">
        <w:rPr>
          <w:rFonts w:ascii="Verdana" w:hAnsi="Verdana"/>
          <w:color w:val="auto"/>
          <w:sz w:val="22"/>
          <w:szCs w:val="22"/>
        </w:rPr>
        <w:t xml:space="preserve"> registered health professional</w:t>
      </w:r>
      <w:r w:rsidR="00D46DF8">
        <w:rPr>
          <w:rFonts w:ascii="Verdana" w:hAnsi="Verdana"/>
          <w:color w:val="auto"/>
          <w:sz w:val="22"/>
          <w:szCs w:val="22"/>
        </w:rPr>
        <w:t>.</w:t>
      </w:r>
      <w:r w:rsidRPr="0048672D">
        <w:rPr>
          <w:rFonts w:ascii="Verdana" w:hAnsi="Verdana"/>
          <w:color w:val="auto"/>
          <w:sz w:val="22"/>
          <w:szCs w:val="22"/>
        </w:rPr>
        <w:t xml:space="preserve">                                                                 </w:t>
      </w:r>
    </w:p>
    <w:p w:rsidR="00156CD5" w:rsidRPr="0048672D" w:rsidRDefault="00156CD5" w:rsidP="008C2979">
      <w:pPr>
        <w:pStyle w:val="Heading5"/>
        <w:ind w:hanging="788"/>
        <w:rPr>
          <w:rFonts w:ascii="Verdana" w:hAnsi="Verdana"/>
          <w:b/>
          <w:color w:val="auto"/>
          <w:sz w:val="22"/>
          <w:szCs w:val="22"/>
        </w:rPr>
      </w:pPr>
      <w:bookmarkStart w:id="6" w:name="_Delegation_of_authority"/>
      <w:bookmarkEnd w:id="6"/>
      <w:r w:rsidRPr="0048672D">
        <w:rPr>
          <w:rFonts w:ascii="Verdana" w:hAnsi="Verdana"/>
          <w:b/>
          <w:color w:val="auto"/>
          <w:sz w:val="22"/>
          <w:szCs w:val="22"/>
        </w:rPr>
        <w:t>Delegation of authority</w:t>
      </w:r>
      <w:r w:rsidR="002477E5" w:rsidRPr="0048672D">
        <w:rPr>
          <w:rFonts w:ascii="Verdana" w:hAnsi="Verdana"/>
          <w:b/>
          <w:color w:val="auto"/>
          <w:sz w:val="22"/>
          <w:szCs w:val="22"/>
        </w:rPr>
        <w:t xml:space="preserve"> (England)</w:t>
      </w:r>
    </w:p>
    <w:p w:rsidR="00156CD5" w:rsidRPr="00BE6C1A" w:rsidRDefault="00156CD5" w:rsidP="00156CD5">
      <w:pPr>
        <w:spacing w:before="0" w:after="0" w:line="240" w:lineRule="auto"/>
        <w:ind w:left="0"/>
        <w:rPr>
          <w:rFonts w:ascii="Verdana" w:hAnsi="Verdana" w:cs="Verdana"/>
          <w:b/>
          <w:bCs/>
          <w:sz w:val="22"/>
          <w:szCs w:val="22"/>
        </w:rPr>
      </w:pPr>
      <w:r w:rsidRPr="00BE6C1A">
        <w:rPr>
          <w:rFonts w:ascii="Verdana" w:hAnsi="Verdana" w:cs="Verdana"/>
          <w:b/>
          <w:bCs/>
          <w:sz w:val="22"/>
          <w:szCs w:val="22"/>
        </w:rPr>
        <w:t>Key points</w:t>
      </w:r>
    </w:p>
    <w:p w:rsidR="00156CD5" w:rsidRPr="00BE6C1A" w:rsidRDefault="00156CD5" w:rsidP="00D76C57">
      <w:pPr>
        <w:pStyle w:val="ListParagraph"/>
        <w:numPr>
          <w:ilvl w:val="0"/>
          <w:numId w:val="21"/>
        </w:numPr>
        <w:spacing w:before="0" w:after="0" w:line="240" w:lineRule="auto"/>
        <w:ind w:left="284" w:hanging="284"/>
        <w:rPr>
          <w:rFonts w:ascii="Verdana" w:hAnsi="Verdana" w:cs="Verdana"/>
          <w:bCs/>
          <w:sz w:val="22"/>
          <w:szCs w:val="22"/>
        </w:rPr>
      </w:pPr>
      <w:r w:rsidRPr="00BE6C1A">
        <w:rPr>
          <w:rFonts w:ascii="Verdana" w:hAnsi="Verdana" w:cs="Verdana"/>
          <w:bCs/>
          <w:sz w:val="22"/>
          <w:szCs w:val="22"/>
        </w:rPr>
        <w:t xml:space="preserve">Authority for day-to-day decision making about a </w:t>
      </w:r>
      <w:r w:rsidR="00D46DF8">
        <w:rPr>
          <w:rFonts w:ascii="Verdana" w:hAnsi="Verdana" w:cs="Verdana"/>
          <w:bCs/>
          <w:sz w:val="22"/>
          <w:szCs w:val="22"/>
        </w:rPr>
        <w:t>L</w:t>
      </w:r>
      <w:r w:rsidRPr="00BE6C1A">
        <w:rPr>
          <w:rFonts w:ascii="Verdana" w:hAnsi="Verdana" w:cs="Verdana"/>
          <w:bCs/>
          <w:sz w:val="22"/>
          <w:szCs w:val="22"/>
        </w:rPr>
        <w:t xml:space="preserve">ooked </w:t>
      </w:r>
      <w:r w:rsidR="00D46DF8">
        <w:rPr>
          <w:rFonts w:ascii="Verdana" w:hAnsi="Verdana" w:cs="Verdana"/>
          <w:bCs/>
          <w:sz w:val="22"/>
          <w:szCs w:val="22"/>
        </w:rPr>
        <w:t>A</w:t>
      </w:r>
      <w:r w:rsidRPr="00BE6C1A">
        <w:rPr>
          <w:rFonts w:ascii="Verdana" w:hAnsi="Verdana" w:cs="Verdana"/>
          <w:bCs/>
          <w:sz w:val="22"/>
          <w:szCs w:val="22"/>
        </w:rPr>
        <w:t xml:space="preserve">fter </w:t>
      </w:r>
      <w:r w:rsidR="00D46DF8">
        <w:rPr>
          <w:rFonts w:ascii="Verdana" w:hAnsi="Verdana" w:cs="Verdana"/>
          <w:bCs/>
          <w:sz w:val="22"/>
          <w:szCs w:val="22"/>
        </w:rPr>
        <w:t>C</w:t>
      </w:r>
      <w:r w:rsidRPr="00BE6C1A">
        <w:rPr>
          <w:rFonts w:ascii="Verdana" w:hAnsi="Verdana" w:cs="Verdana"/>
          <w:bCs/>
          <w:sz w:val="22"/>
          <w:szCs w:val="22"/>
        </w:rPr>
        <w:t>hild should be delegated to the child’s carer(s), unless there is a valid reason not to do so.</w:t>
      </w:r>
    </w:p>
    <w:p w:rsidR="00156CD5" w:rsidRPr="00BE6C1A" w:rsidRDefault="00156CD5" w:rsidP="00D76C57">
      <w:pPr>
        <w:pStyle w:val="ListParagraph"/>
        <w:numPr>
          <w:ilvl w:val="0"/>
          <w:numId w:val="21"/>
        </w:numPr>
        <w:spacing w:before="0" w:after="0" w:line="240" w:lineRule="auto"/>
        <w:ind w:left="284" w:hanging="284"/>
        <w:rPr>
          <w:rFonts w:ascii="Verdana" w:hAnsi="Verdana" w:cs="Verdana"/>
          <w:bCs/>
          <w:sz w:val="22"/>
          <w:szCs w:val="22"/>
        </w:rPr>
      </w:pPr>
      <w:r w:rsidRPr="00BE6C1A">
        <w:rPr>
          <w:rFonts w:ascii="Verdana" w:hAnsi="Verdana" w:cs="Verdana"/>
          <w:bCs/>
          <w:sz w:val="22"/>
          <w:szCs w:val="22"/>
        </w:rPr>
        <w:t>A looked after child’s placement plan should record who has the authority to take particular decisions about the child. It should also record the reasons where any day-to-day decision is not delegated to the child’s carer.</w:t>
      </w:r>
    </w:p>
    <w:p w:rsidR="00156CD5" w:rsidRPr="00BE6C1A" w:rsidRDefault="00156CD5" w:rsidP="00D76C57">
      <w:pPr>
        <w:pStyle w:val="ListParagraph"/>
        <w:numPr>
          <w:ilvl w:val="0"/>
          <w:numId w:val="21"/>
        </w:numPr>
        <w:spacing w:before="0" w:after="0" w:line="240" w:lineRule="auto"/>
        <w:ind w:left="284" w:hanging="284"/>
        <w:rPr>
          <w:rFonts w:ascii="Verdana" w:hAnsi="Verdana" w:cs="Verdana"/>
          <w:bCs/>
          <w:sz w:val="22"/>
          <w:szCs w:val="22"/>
        </w:rPr>
      </w:pPr>
      <w:r w:rsidRPr="00BE6C1A">
        <w:rPr>
          <w:rFonts w:ascii="Verdana" w:hAnsi="Verdana" w:cs="Verdana"/>
          <w:bCs/>
          <w:sz w:val="22"/>
          <w:szCs w:val="22"/>
        </w:rPr>
        <w:t>Decisions about delegation of authority should take account of the looked after child’s views. Consideration should be given as to whether a looked after child is of sufficient age and understanding to take some decisions themselves.</w:t>
      </w:r>
    </w:p>
    <w:p w:rsidR="00156CD5" w:rsidRDefault="00156CD5" w:rsidP="0087399D">
      <w:pPr>
        <w:pStyle w:val="ListParagraph"/>
        <w:numPr>
          <w:ilvl w:val="0"/>
          <w:numId w:val="21"/>
        </w:numPr>
        <w:spacing w:before="0" w:after="0" w:line="240" w:lineRule="auto"/>
        <w:ind w:left="284" w:hanging="284"/>
        <w:rPr>
          <w:rFonts w:ascii="Verdana" w:hAnsi="Verdana" w:cs="Verdana"/>
          <w:bCs/>
          <w:sz w:val="22"/>
          <w:szCs w:val="22"/>
        </w:rPr>
      </w:pPr>
      <w:r w:rsidRPr="00BE6C1A">
        <w:rPr>
          <w:rFonts w:ascii="Verdana" w:hAnsi="Verdana" w:cs="Verdana"/>
          <w:bCs/>
          <w:sz w:val="22"/>
          <w:szCs w:val="22"/>
        </w:rPr>
        <w:t xml:space="preserve">Each </w:t>
      </w:r>
      <w:r w:rsidR="00BD5DA5">
        <w:rPr>
          <w:rFonts w:ascii="Verdana" w:hAnsi="Verdana" w:cs="Verdana"/>
          <w:bCs/>
          <w:sz w:val="22"/>
          <w:szCs w:val="22"/>
        </w:rPr>
        <w:t xml:space="preserve">(English) </w:t>
      </w:r>
      <w:r w:rsidRPr="00BE6C1A">
        <w:rPr>
          <w:rFonts w:ascii="Verdana" w:hAnsi="Verdana" w:cs="Verdana"/>
          <w:bCs/>
          <w:sz w:val="22"/>
          <w:szCs w:val="22"/>
        </w:rPr>
        <w:t>local authority should have a published policy setting out their approach to the delegation of authority to foster carers and residential workers caring for children the local authority is responsible for.</w:t>
      </w:r>
    </w:p>
    <w:p w:rsidR="0087399D" w:rsidRDefault="0087399D" w:rsidP="0087399D">
      <w:pPr>
        <w:pStyle w:val="ListParagraph"/>
        <w:spacing w:before="0" w:after="0" w:line="240" w:lineRule="auto"/>
        <w:ind w:left="0"/>
        <w:rPr>
          <w:rFonts w:ascii="Verdana" w:hAnsi="Verdana" w:cs="Verdana"/>
          <w:bCs/>
          <w:sz w:val="22"/>
          <w:szCs w:val="22"/>
        </w:rPr>
      </w:pPr>
    </w:p>
    <w:p w:rsidR="0087399D" w:rsidRPr="00855AA6" w:rsidRDefault="00866214" w:rsidP="0087399D">
      <w:pPr>
        <w:tabs>
          <w:tab w:val="num" w:pos="567"/>
        </w:tabs>
        <w:spacing w:before="0" w:after="0" w:line="240" w:lineRule="auto"/>
        <w:ind w:left="0"/>
        <w:rPr>
          <w:rFonts w:ascii="Verdana" w:hAnsi="Verdana" w:cs="Verdana"/>
          <w:b/>
          <w:sz w:val="20"/>
          <w:szCs w:val="20"/>
        </w:rPr>
      </w:pPr>
      <w:r w:rsidRPr="00866214">
        <w:rPr>
          <w:rFonts w:ascii="Verdana" w:hAnsi="Verdana"/>
          <w:b/>
          <w:sz w:val="22"/>
          <w:szCs w:val="22"/>
          <w:lang w:val="en"/>
        </w:rPr>
        <w:lastRenderedPageBreak/>
        <w:t>The Mental Capacity Act (MCA)</w:t>
      </w:r>
      <w:r>
        <w:rPr>
          <w:rFonts w:ascii="Verdana" w:hAnsi="Verdana"/>
          <w:b/>
          <w:sz w:val="22"/>
          <w:szCs w:val="22"/>
          <w:lang w:val="en"/>
        </w:rPr>
        <w:t xml:space="preserve"> </w:t>
      </w:r>
      <w:r w:rsidRPr="00866214">
        <w:rPr>
          <w:rFonts w:ascii="Verdana" w:hAnsi="Verdana"/>
          <w:sz w:val="22"/>
          <w:szCs w:val="22"/>
          <w:lang w:val="en"/>
        </w:rPr>
        <w:t>is</w:t>
      </w:r>
      <w:r>
        <w:rPr>
          <w:rFonts w:ascii="Verdana" w:hAnsi="Verdana"/>
          <w:sz w:val="22"/>
          <w:szCs w:val="22"/>
          <w:lang w:val="en"/>
        </w:rPr>
        <w:t xml:space="preserve"> legislation designed to protect and empower</w:t>
      </w:r>
      <w:r w:rsidR="0087399D">
        <w:rPr>
          <w:rFonts w:ascii="Verdana" w:hAnsi="Verdana"/>
          <w:sz w:val="22"/>
          <w:szCs w:val="22"/>
          <w:lang w:val="en"/>
        </w:rPr>
        <w:t xml:space="preserve"> </w:t>
      </w:r>
      <w:r w:rsidRPr="0087399D">
        <w:rPr>
          <w:rFonts w:ascii="Verdana" w:hAnsi="Verdana"/>
          <w:sz w:val="22"/>
          <w:szCs w:val="22"/>
          <w:lang w:val="en"/>
        </w:rPr>
        <w:t xml:space="preserve">individuals who may lack the mental capacity to make their own decisions about their care and treatment. It is a law that applies to individuals aged 16 and over. Barnardo’s Policy </w:t>
      </w:r>
      <w:hyperlink r:id="rId15" w:history="1">
        <w:r w:rsidR="0087399D" w:rsidRPr="00855AA6">
          <w:rPr>
            <w:rStyle w:val="Hyperlink"/>
            <w:rFonts w:ascii="Verdana" w:hAnsi="Verdana" w:cs="Verdana"/>
            <w:b/>
            <w:sz w:val="20"/>
            <w:szCs w:val="20"/>
          </w:rPr>
          <w:t>Mental Capacity Act and DoLS Policy</w:t>
        </w:r>
      </w:hyperlink>
    </w:p>
    <w:p w:rsidR="00866214" w:rsidRPr="00866214" w:rsidRDefault="00866214" w:rsidP="00866214">
      <w:pPr>
        <w:pStyle w:val="Heading5"/>
        <w:ind w:left="0"/>
        <w:rPr>
          <w:rFonts w:ascii="Verdana" w:hAnsi="Verdana"/>
          <w:bCs/>
          <w:color w:val="auto"/>
          <w:sz w:val="22"/>
          <w:szCs w:val="22"/>
        </w:rPr>
      </w:pPr>
      <w:r w:rsidRPr="00866214">
        <w:rPr>
          <w:rFonts w:ascii="Verdana" w:hAnsi="Verdana"/>
          <w:b/>
          <w:color w:val="auto"/>
          <w:sz w:val="22"/>
          <w:szCs w:val="22"/>
        </w:rPr>
        <w:t>Duty of care</w:t>
      </w:r>
      <w:r>
        <w:rPr>
          <w:rFonts w:ascii="Verdana" w:hAnsi="Verdana"/>
          <w:b/>
          <w:color w:val="auto"/>
          <w:sz w:val="22"/>
          <w:szCs w:val="22"/>
        </w:rPr>
        <w:t xml:space="preserve"> - </w:t>
      </w:r>
      <w:r w:rsidRPr="00866214">
        <w:rPr>
          <w:rFonts w:ascii="Verdana" w:hAnsi="Verdana"/>
          <w:bCs/>
          <w:color w:val="auto"/>
          <w:sz w:val="22"/>
          <w:szCs w:val="22"/>
        </w:rPr>
        <w:t>This is subject to the common law principle of the need to preserve life, health and well-being.  If “carers” have undertaken the responsibility to provide care and protection they cannot simply stand by and do nothing in the knowledge that life threatening consequences may follow.  The actual obligation will depend on the situation: it may be to call for medical assistance or it may be to apply medical treatment where more appropriate personnel or advice is not present or is unlikely to be present in time to save the person from harm. A duty of care is imposed on anyone who does take on the care of a 'helpless or infirm' person.  If the duty of care is breached by a failure to take proper care there can be civil liability in negligence.</w:t>
      </w:r>
    </w:p>
    <w:p w:rsidR="00D05BB5" w:rsidRPr="0048672D" w:rsidRDefault="00D05BB5" w:rsidP="00D05BB5">
      <w:pPr>
        <w:pStyle w:val="Heading5"/>
        <w:ind w:left="0"/>
        <w:rPr>
          <w:rFonts w:ascii="Verdana" w:hAnsi="Verdana"/>
          <w:color w:val="auto"/>
          <w:sz w:val="22"/>
          <w:szCs w:val="22"/>
        </w:rPr>
      </w:pPr>
      <w:r w:rsidRPr="0048672D">
        <w:rPr>
          <w:rFonts w:ascii="Verdana" w:hAnsi="Verdana"/>
          <w:b/>
          <w:bCs/>
          <w:color w:val="auto"/>
          <w:sz w:val="22"/>
          <w:szCs w:val="22"/>
        </w:rPr>
        <w:t xml:space="preserve">Rights of Children and Young People - </w:t>
      </w:r>
      <w:r w:rsidRPr="0048672D">
        <w:rPr>
          <w:rFonts w:ascii="Verdana" w:hAnsi="Verdana"/>
          <w:bCs/>
          <w:color w:val="auto"/>
          <w:sz w:val="22"/>
          <w:szCs w:val="22"/>
        </w:rPr>
        <w:t>The</w:t>
      </w:r>
      <w:r w:rsidRPr="0048672D">
        <w:rPr>
          <w:rFonts w:ascii="Verdana" w:hAnsi="Verdana"/>
          <w:color w:val="auto"/>
          <w:sz w:val="22"/>
          <w:szCs w:val="22"/>
        </w:rPr>
        <w:t xml:space="preserve"> </w:t>
      </w:r>
      <w:hyperlink r:id="rId16" w:history="1">
        <w:r w:rsidRPr="0014253E">
          <w:rPr>
            <w:rStyle w:val="Hyperlink"/>
            <w:rFonts w:ascii="Verdana" w:hAnsi="Verdana"/>
            <w:sz w:val="22"/>
            <w:szCs w:val="22"/>
          </w:rPr>
          <w:t>Children Act 1989</w:t>
        </w:r>
      </w:hyperlink>
      <w:r>
        <w:rPr>
          <w:rFonts w:ascii="Verdana" w:hAnsi="Verdana"/>
          <w:color w:val="auto"/>
          <w:sz w:val="22"/>
          <w:szCs w:val="22"/>
        </w:rPr>
        <w:t xml:space="preserve">, </w:t>
      </w:r>
      <w:hyperlink r:id="rId17" w:history="1">
        <w:r w:rsidRPr="0014253E">
          <w:rPr>
            <w:rStyle w:val="Hyperlink"/>
            <w:rFonts w:ascii="Verdana" w:hAnsi="Verdana"/>
            <w:sz w:val="22"/>
            <w:szCs w:val="22"/>
          </w:rPr>
          <w:t>Children and Young People (Scotland) Act 2014</w:t>
        </w:r>
      </w:hyperlink>
      <w:r>
        <w:rPr>
          <w:rFonts w:ascii="Verdana" w:hAnsi="Verdana"/>
          <w:color w:val="auto"/>
          <w:sz w:val="22"/>
          <w:szCs w:val="22"/>
        </w:rPr>
        <w:t xml:space="preserve">, </w:t>
      </w:r>
      <w:hyperlink r:id="rId18" w:history="1">
        <w:r w:rsidRPr="0014253E">
          <w:rPr>
            <w:rStyle w:val="Hyperlink"/>
            <w:rFonts w:ascii="Verdana" w:hAnsi="Verdana"/>
            <w:sz w:val="22"/>
            <w:szCs w:val="22"/>
          </w:rPr>
          <w:t>The Children (Northern Ireland) Order 1995</w:t>
        </w:r>
      </w:hyperlink>
      <w:r w:rsidRPr="0048672D">
        <w:rPr>
          <w:rFonts w:ascii="Verdana" w:hAnsi="Verdana"/>
          <w:color w:val="auto"/>
          <w:sz w:val="22"/>
          <w:szCs w:val="22"/>
        </w:rPr>
        <w:t xml:space="preserve"> place responsibility on a Local Authority or Trust to provide a range of services and support for disabled children and their families, designed to minimise the effects of disability; to give them the opportunity to lead lives which are `as normal as possible' and which are relevant to managing children’s complex health needs in registered and non-registered settings. Schools and Early Years settings are required to take reasonable steps to meet the needs of disabled children.</w:t>
      </w:r>
    </w:p>
    <w:bookmarkStart w:id="7" w:name="_Health_Policy"/>
    <w:bookmarkEnd w:id="7"/>
    <w:p w:rsidR="0061694A" w:rsidRPr="0048672D" w:rsidRDefault="00F33F18" w:rsidP="0048672D">
      <w:pPr>
        <w:pStyle w:val="Heading3"/>
        <w:ind w:hanging="788"/>
        <w:rPr>
          <w:rFonts w:ascii="Verdana" w:hAnsi="Verdana"/>
          <w:sz w:val="28"/>
          <w:szCs w:val="28"/>
          <w:lang w:eastAsia="en-US"/>
        </w:rPr>
      </w:pPr>
      <w:r w:rsidRPr="0048672D">
        <w:rPr>
          <w:rFonts w:ascii="Verdana" w:hAnsi="Verdana"/>
          <w:sz w:val="28"/>
          <w:szCs w:val="28"/>
          <w:shd w:val="clear" w:color="auto" w:fill="92D050"/>
        </w:rPr>
        <w:fldChar w:fldCharType="begin"/>
      </w:r>
      <w:r w:rsidRPr="0048672D">
        <w:rPr>
          <w:rFonts w:ascii="Verdana" w:hAnsi="Verdana"/>
          <w:sz w:val="28"/>
          <w:szCs w:val="28"/>
          <w:shd w:val="clear" w:color="auto" w:fill="92D050"/>
        </w:rPr>
        <w:instrText xml:space="preserve"> HYPERLINK \l "_Procedure:_Invasive_Clinical" </w:instrText>
      </w:r>
      <w:r w:rsidRPr="0048672D">
        <w:rPr>
          <w:rFonts w:ascii="Verdana" w:hAnsi="Verdana"/>
          <w:sz w:val="28"/>
          <w:szCs w:val="28"/>
          <w:shd w:val="clear" w:color="auto" w:fill="92D050"/>
        </w:rPr>
        <w:fldChar w:fldCharType="separate"/>
      </w:r>
      <w:r w:rsidR="002D5244" w:rsidRPr="0048672D">
        <w:rPr>
          <w:rFonts w:ascii="Verdana" w:hAnsi="Verdana"/>
          <w:sz w:val="28"/>
          <w:szCs w:val="28"/>
          <w:shd w:val="clear" w:color="auto" w:fill="92D050"/>
        </w:rPr>
        <w:t>Health</w:t>
      </w:r>
      <w:r w:rsidRPr="0048672D">
        <w:rPr>
          <w:rFonts w:ascii="Verdana" w:hAnsi="Verdana"/>
          <w:sz w:val="28"/>
          <w:szCs w:val="28"/>
          <w:shd w:val="clear" w:color="auto" w:fill="92D050"/>
        </w:rPr>
        <w:fldChar w:fldCharType="end"/>
      </w:r>
      <w:r w:rsidR="002D5244" w:rsidRPr="0048672D">
        <w:rPr>
          <w:rFonts w:ascii="Verdana" w:hAnsi="Verdana"/>
          <w:sz w:val="28"/>
          <w:szCs w:val="28"/>
          <w:shd w:val="clear" w:color="auto" w:fill="92D050"/>
          <w:lang w:eastAsia="en-US"/>
        </w:rPr>
        <w:t xml:space="preserve"> </w:t>
      </w:r>
      <w:r w:rsidR="0061694A" w:rsidRPr="0048672D">
        <w:rPr>
          <w:rFonts w:ascii="Verdana" w:hAnsi="Verdana"/>
          <w:sz w:val="28"/>
          <w:szCs w:val="28"/>
          <w:shd w:val="clear" w:color="auto" w:fill="92D050"/>
          <w:lang w:eastAsia="en-US"/>
        </w:rPr>
        <w:t>Policy</w:t>
      </w:r>
      <w:r w:rsidR="002D5244" w:rsidRPr="0048672D">
        <w:rPr>
          <w:rFonts w:ascii="Verdana" w:hAnsi="Verdana"/>
          <w:sz w:val="28"/>
          <w:szCs w:val="28"/>
          <w:lang w:eastAsia="en-US"/>
        </w:rPr>
        <w:t xml:space="preserve"> </w:t>
      </w:r>
    </w:p>
    <w:p w:rsidR="0048672D" w:rsidRDefault="0048672D" w:rsidP="0048672D">
      <w:pPr>
        <w:pStyle w:val="Heading4"/>
        <w:ind w:hanging="788"/>
      </w:pPr>
      <w:r>
        <w:t>General</w:t>
      </w:r>
    </w:p>
    <w:p w:rsidR="005831CA" w:rsidRPr="0048672D" w:rsidRDefault="005831CA" w:rsidP="00D76C57">
      <w:pPr>
        <w:pStyle w:val="Heading5"/>
        <w:numPr>
          <w:ilvl w:val="0"/>
          <w:numId w:val="73"/>
        </w:numPr>
        <w:ind w:left="567" w:hanging="567"/>
        <w:rPr>
          <w:rFonts w:ascii="Verdana" w:hAnsi="Verdana"/>
          <w:b/>
          <w:color w:val="auto"/>
          <w:sz w:val="22"/>
          <w:szCs w:val="22"/>
        </w:rPr>
      </w:pPr>
      <w:r w:rsidRPr="0048672D">
        <w:rPr>
          <w:rFonts w:ascii="Verdana" w:hAnsi="Verdana"/>
          <w:b/>
          <w:color w:val="auto"/>
          <w:sz w:val="22"/>
          <w:szCs w:val="22"/>
        </w:rPr>
        <w:t xml:space="preserve">Agreements with other agencies </w:t>
      </w:r>
    </w:p>
    <w:p w:rsidR="00F85FAC" w:rsidRPr="0048672D" w:rsidRDefault="00F85FAC" w:rsidP="005831CA">
      <w:pPr>
        <w:pStyle w:val="ListParagraph"/>
        <w:tabs>
          <w:tab w:val="left" w:pos="426"/>
        </w:tabs>
        <w:ind w:left="0"/>
        <w:rPr>
          <w:rFonts w:ascii="Verdana" w:hAnsi="Verdana" w:cs="Verdana"/>
          <w:bCs/>
          <w:sz w:val="22"/>
          <w:szCs w:val="22"/>
        </w:rPr>
      </w:pPr>
      <w:r w:rsidRPr="0048672D">
        <w:rPr>
          <w:rFonts w:ascii="Verdana" w:hAnsi="Verdana" w:cs="Verdana"/>
          <w:bCs/>
          <w:sz w:val="22"/>
          <w:szCs w:val="22"/>
        </w:rPr>
        <w:t>Services with the delivery of health procedures in their Agreement (contract, service level agreement or other arrangement) must have delivery protocols covering these in place with relevant and responsible Health Agencies, Local Authorities and Trusts (NI).</w:t>
      </w:r>
    </w:p>
    <w:p w:rsidR="005831CA" w:rsidRPr="0005316E" w:rsidRDefault="005831CA" w:rsidP="00D76C57">
      <w:pPr>
        <w:pStyle w:val="Heading5"/>
        <w:numPr>
          <w:ilvl w:val="0"/>
          <w:numId w:val="73"/>
        </w:numPr>
        <w:shd w:val="clear" w:color="auto" w:fill="FFFFFF" w:themeFill="background1"/>
        <w:ind w:left="567" w:hanging="567"/>
        <w:rPr>
          <w:rFonts w:ascii="Verdana" w:hAnsi="Verdana" w:cs="Gill Alt One MT"/>
          <w:b/>
          <w:color w:val="auto"/>
          <w:sz w:val="22"/>
          <w:szCs w:val="22"/>
        </w:rPr>
      </w:pPr>
      <w:bookmarkStart w:id="8" w:name="_Service_Health_Plan"/>
      <w:bookmarkEnd w:id="8"/>
      <w:r w:rsidRPr="0005316E">
        <w:rPr>
          <w:rFonts w:ascii="Verdana" w:hAnsi="Verdana"/>
          <w:b/>
          <w:color w:val="auto"/>
          <w:sz w:val="22"/>
          <w:szCs w:val="22"/>
        </w:rPr>
        <w:t xml:space="preserve">Service Health Plan Protocol </w:t>
      </w:r>
    </w:p>
    <w:p w:rsidR="006C7C26" w:rsidRPr="002B476D" w:rsidRDefault="00345AA5" w:rsidP="005831CA">
      <w:pPr>
        <w:pStyle w:val="ListParagraph"/>
        <w:tabs>
          <w:tab w:val="left" w:pos="426"/>
        </w:tabs>
        <w:spacing w:before="0" w:after="0" w:line="20" w:lineRule="atLeast"/>
        <w:ind w:left="0"/>
        <w:contextualSpacing/>
        <w:rPr>
          <w:rFonts w:ascii="Verdana" w:hAnsi="Verdana"/>
          <w:sz w:val="22"/>
          <w:szCs w:val="22"/>
        </w:rPr>
      </w:pPr>
      <w:r w:rsidRPr="0005316E">
        <w:rPr>
          <w:rFonts w:ascii="Verdana" w:hAnsi="Verdana" w:cs="Verdana"/>
          <w:bCs/>
          <w:sz w:val="22"/>
          <w:szCs w:val="22"/>
        </w:rPr>
        <w:t>A</w:t>
      </w:r>
      <w:r w:rsidRPr="0048672D">
        <w:rPr>
          <w:rFonts w:ascii="Verdana" w:hAnsi="Verdana" w:cs="Verdana"/>
          <w:bCs/>
          <w:sz w:val="22"/>
          <w:szCs w:val="22"/>
        </w:rPr>
        <w:t>ll Services</w:t>
      </w:r>
      <w:r w:rsidR="002D5244" w:rsidRPr="0048672D">
        <w:rPr>
          <w:rFonts w:ascii="Verdana" w:hAnsi="Verdana" w:cs="Verdana"/>
          <w:bCs/>
          <w:sz w:val="22"/>
          <w:szCs w:val="22"/>
        </w:rPr>
        <w:t xml:space="preserve"> </w:t>
      </w:r>
      <w:r w:rsidR="00D75FA7" w:rsidRPr="0048672D">
        <w:rPr>
          <w:rFonts w:ascii="Verdana" w:hAnsi="Verdana" w:cs="Verdana"/>
          <w:bCs/>
          <w:sz w:val="22"/>
          <w:szCs w:val="22"/>
        </w:rPr>
        <w:t xml:space="preserve">required by regulation or delivering a health procedure </w:t>
      </w:r>
      <w:r w:rsidRPr="0048672D">
        <w:rPr>
          <w:rFonts w:ascii="Verdana" w:hAnsi="Verdana" w:cs="Verdana"/>
          <w:bCs/>
          <w:sz w:val="22"/>
          <w:szCs w:val="22"/>
        </w:rPr>
        <w:t xml:space="preserve">must have in place a </w:t>
      </w:r>
      <w:r w:rsidR="00046C08" w:rsidRPr="0048672D">
        <w:rPr>
          <w:rFonts w:ascii="Verdana" w:hAnsi="Verdana" w:cs="Verdana"/>
          <w:bCs/>
          <w:sz w:val="22"/>
          <w:szCs w:val="22"/>
        </w:rPr>
        <w:t xml:space="preserve">service </w:t>
      </w:r>
      <w:r w:rsidRPr="0048672D">
        <w:rPr>
          <w:rFonts w:ascii="Verdana" w:hAnsi="Verdana" w:cs="Verdana"/>
          <w:bCs/>
          <w:sz w:val="22"/>
          <w:szCs w:val="22"/>
        </w:rPr>
        <w:t>health protocol based on</w:t>
      </w:r>
      <w:r w:rsidR="00232B44">
        <w:rPr>
          <w:rFonts w:ascii="Verdana" w:hAnsi="Verdana" w:cs="Verdana"/>
          <w:bCs/>
          <w:sz w:val="22"/>
          <w:szCs w:val="22"/>
        </w:rPr>
        <w:t xml:space="preserve"> </w:t>
      </w:r>
      <w:hyperlink r:id="rId19" w:history="1">
        <w:r w:rsidR="00232B44" w:rsidRPr="004029EC">
          <w:rPr>
            <w:rStyle w:val="Hyperlink"/>
            <w:rFonts w:ascii="Verdana" w:hAnsi="Verdana" w:cs="Verdana"/>
            <w:b/>
            <w:bCs/>
            <w:sz w:val="20"/>
            <w:szCs w:val="20"/>
          </w:rPr>
          <w:t>Template for Service Health Plan Protocol</w:t>
        </w:r>
      </w:hyperlink>
      <w:r w:rsidR="00232B44">
        <w:rPr>
          <w:rFonts w:ascii="Verdana" w:hAnsi="Verdana" w:cs="Verdana"/>
          <w:bCs/>
          <w:sz w:val="22"/>
          <w:szCs w:val="22"/>
        </w:rPr>
        <w:t xml:space="preserve"> </w:t>
      </w:r>
      <w:r w:rsidRPr="0048672D">
        <w:rPr>
          <w:rFonts w:ascii="Verdana" w:hAnsi="Verdana"/>
          <w:sz w:val="22"/>
          <w:szCs w:val="22"/>
        </w:rPr>
        <w:t>suitable for the service provi</w:t>
      </w:r>
      <w:r w:rsidR="00825387" w:rsidRPr="0048672D">
        <w:rPr>
          <w:rFonts w:ascii="Verdana" w:hAnsi="Verdana"/>
          <w:sz w:val="22"/>
          <w:szCs w:val="22"/>
        </w:rPr>
        <w:t xml:space="preserve">sion. It must be to the </w:t>
      </w:r>
      <w:r w:rsidRPr="0048672D">
        <w:rPr>
          <w:rFonts w:ascii="Verdana" w:hAnsi="Verdana"/>
          <w:sz w:val="22"/>
          <w:szCs w:val="22"/>
        </w:rPr>
        <w:t>requirements</w:t>
      </w:r>
      <w:r w:rsidR="00BD5DA5" w:rsidRPr="0048672D">
        <w:rPr>
          <w:rFonts w:ascii="Verdana" w:hAnsi="Verdana"/>
          <w:sz w:val="22"/>
          <w:szCs w:val="22"/>
        </w:rPr>
        <w:t xml:space="preserve"> </w:t>
      </w:r>
      <w:r w:rsidRPr="0048672D">
        <w:rPr>
          <w:rFonts w:ascii="Verdana" w:hAnsi="Verdana"/>
          <w:sz w:val="22"/>
          <w:szCs w:val="22"/>
        </w:rPr>
        <w:t xml:space="preserve">of the </w:t>
      </w:r>
      <w:r w:rsidR="00825387" w:rsidRPr="0048672D">
        <w:rPr>
          <w:rFonts w:ascii="Verdana" w:hAnsi="Verdana"/>
          <w:sz w:val="22"/>
          <w:szCs w:val="22"/>
        </w:rPr>
        <w:t xml:space="preserve">statutory </w:t>
      </w:r>
      <w:r w:rsidRPr="0048672D">
        <w:rPr>
          <w:rFonts w:ascii="Verdana" w:hAnsi="Verdana"/>
          <w:sz w:val="22"/>
          <w:szCs w:val="22"/>
        </w:rPr>
        <w:t>regulations and standards applying to th</w:t>
      </w:r>
      <w:r w:rsidR="00046C08" w:rsidRPr="0048672D">
        <w:rPr>
          <w:rFonts w:ascii="Verdana" w:hAnsi="Verdana"/>
          <w:sz w:val="22"/>
          <w:szCs w:val="22"/>
        </w:rPr>
        <w:t>e</w:t>
      </w:r>
      <w:r w:rsidRPr="0048672D">
        <w:rPr>
          <w:rFonts w:ascii="Verdana" w:hAnsi="Verdana"/>
          <w:sz w:val="22"/>
          <w:szCs w:val="22"/>
        </w:rPr>
        <w:t xml:space="preserve"> service and</w:t>
      </w:r>
      <w:r w:rsidR="00825387" w:rsidRPr="0048672D">
        <w:rPr>
          <w:rFonts w:ascii="Verdana" w:hAnsi="Verdana"/>
          <w:sz w:val="22"/>
          <w:szCs w:val="22"/>
        </w:rPr>
        <w:t xml:space="preserve"> to the requirements </w:t>
      </w:r>
      <w:r w:rsidR="00BD5DA5" w:rsidRPr="0048672D">
        <w:rPr>
          <w:rFonts w:ascii="Verdana" w:hAnsi="Verdana"/>
          <w:sz w:val="22"/>
          <w:szCs w:val="22"/>
        </w:rPr>
        <w:t>of</w:t>
      </w:r>
      <w:r w:rsidRPr="0048672D">
        <w:rPr>
          <w:rFonts w:ascii="Verdana" w:hAnsi="Verdana"/>
          <w:sz w:val="22"/>
          <w:szCs w:val="22"/>
        </w:rPr>
        <w:t xml:space="preserve"> this Policy</w:t>
      </w:r>
      <w:r w:rsidR="00825387" w:rsidRPr="0048672D">
        <w:rPr>
          <w:rFonts w:ascii="Verdana" w:hAnsi="Verdana"/>
          <w:sz w:val="22"/>
          <w:szCs w:val="22"/>
        </w:rPr>
        <w:t>.</w:t>
      </w:r>
      <w:r w:rsidR="00476AFC" w:rsidRPr="0048672D">
        <w:rPr>
          <w:rFonts w:ascii="Verdana" w:hAnsi="Verdana"/>
          <w:sz w:val="22"/>
          <w:szCs w:val="22"/>
        </w:rPr>
        <w:t xml:space="preserve"> </w:t>
      </w:r>
      <w:r w:rsidR="00A206E4" w:rsidRPr="0048672D">
        <w:rPr>
          <w:rFonts w:ascii="Verdana" w:hAnsi="Verdana"/>
          <w:sz w:val="22"/>
          <w:szCs w:val="22"/>
        </w:rPr>
        <w:t xml:space="preserve">Other health matters should be included if either the service is involved in delivering </w:t>
      </w:r>
      <w:r w:rsidR="00046C08" w:rsidRPr="0048672D">
        <w:rPr>
          <w:rFonts w:ascii="Verdana" w:hAnsi="Verdana"/>
          <w:sz w:val="22"/>
          <w:szCs w:val="22"/>
        </w:rPr>
        <w:t xml:space="preserve">them </w:t>
      </w:r>
      <w:r w:rsidR="00A206E4" w:rsidRPr="0048672D">
        <w:rPr>
          <w:rFonts w:ascii="Verdana" w:hAnsi="Verdana"/>
          <w:sz w:val="22"/>
          <w:szCs w:val="22"/>
        </w:rPr>
        <w:t xml:space="preserve">or </w:t>
      </w:r>
      <w:r w:rsidR="00BD5DA5" w:rsidRPr="0048672D">
        <w:rPr>
          <w:rFonts w:ascii="Verdana" w:hAnsi="Verdana"/>
          <w:sz w:val="22"/>
          <w:szCs w:val="22"/>
        </w:rPr>
        <w:t>they are</w:t>
      </w:r>
      <w:r w:rsidR="00A206E4" w:rsidRPr="0048672D">
        <w:rPr>
          <w:rFonts w:ascii="Verdana" w:hAnsi="Verdana"/>
          <w:sz w:val="22"/>
          <w:szCs w:val="22"/>
        </w:rPr>
        <w:t xml:space="preserve"> a</w:t>
      </w:r>
      <w:r w:rsidR="00046C08" w:rsidRPr="0048672D">
        <w:rPr>
          <w:rFonts w:ascii="Verdana" w:hAnsi="Verdana"/>
          <w:sz w:val="22"/>
          <w:szCs w:val="22"/>
        </w:rPr>
        <w:t xml:space="preserve"> known</w:t>
      </w:r>
      <w:r w:rsidR="00A206E4" w:rsidRPr="0048672D">
        <w:rPr>
          <w:rFonts w:ascii="Verdana" w:hAnsi="Verdana"/>
          <w:sz w:val="22"/>
          <w:szCs w:val="22"/>
        </w:rPr>
        <w:t xml:space="preserve"> issue for their service users.</w:t>
      </w:r>
      <w:r w:rsidR="007F1E04" w:rsidRPr="0048672D">
        <w:rPr>
          <w:rFonts w:ascii="Verdana" w:hAnsi="Verdana" w:cs="Verdana"/>
          <w:bCs/>
          <w:sz w:val="22"/>
          <w:szCs w:val="22"/>
        </w:rPr>
        <w:t xml:space="preserve"> </w:t>
      </w:r>
      <w:r w:rsidR="003658C8" w:rsidRPr="0048672D">
        <w:rPr>
          <w:rFonts w:ascii="Verdana" w:hAnsi="Verdana" w:cs="Verdana"/>
          <w:bCs/>
          <w:sz w:val="22"/>
          <w:szCs w:val="22"/>
        </w:rPr>
        <w:t xml:space="preserve">The service health protocol must cover managing delegation of decision making/authority if this is given </w:t>
      </w:r>
      <w:r w:rsidR="003658C8" w:rsidRPr="002B476D">
        <w:rPr>
          <w:rFonts w:ascii="Verdana" w:hAnsi="Verdana" w:cs="Verdana"/>
          <w:bCs/>
          <w:sz w:val="22"/>
          <w:szCs w:val="22"/>
        </w:rPr>
        <w:t xml:space="preserve">by a LA/Trust </w:t>
      </w:r>
      <w:r w:rsidR="00E71B08" w:rsidRPr="002B476D">
        <w:rPr>
          <w:rFonts w:ascii="Verdana" w:hAnsi="Verdana" w:cs="Verdana"/>
          <w:bCs/>
          <w:sz w:val="22"/>
          <w:szCs w:val="22"/>
        </w:rPr>
        <w:t>by</w:t>
      </w:r>
      <w:r w:rsidR="003658C8" w:rsidRPr="002B476D">
        <w:rPr>
          <w:rFonts w:ascii="Verdana" w:hAnsi="Verdana" w:cs="Verdana"/>
          <w:bCs/>
          <w:sz w:val="22"/>
          <w:szCs w:val="22"/>
        </w:rPr>
        <w:t xml:space="preserve"> the </w:t>
      </w:r>
      <w:r w:rsidR="00E71B08" w:rsidRPr="002B476D">
        <w:rPr>
          <w:rFonts w:ascii="Verdana" w:hAnsi="Verdana" w:cs="Verdana"/>
          <w:bCs/>
          <w:sz w:val="22"/>
          <w:szCs w:val="22"/>
        </w:rPr>
        <w:t xml:space="preserve">LA/Trust’s own </w:t>
      </w:r>
      <w:r w:rsidR="003658C8" w:rsidRPr="002B476D">
        <w:rPr>
          <w:rFonts w:ascii="Verdana" w:hAnsi="Verdana" w:cs="Verdana"/>
          <w:bCs/>
          <w:sz w:val="22"/>
          <w:szCs w:val="22"/>
        </w:rPr>
        <w:t xml:space="preserve">policy.  </w:t>
      </w:r>
    </w:p>
    <w:p w:rsidR="005831CA" w:rsidRPr="0048672D" w:rsidRDefault="005831CA" w:rsidP="00D76C57">
      <w:pPr>
        <w:pStyle w:val="Heading5"/>
        <w:numPr>
          <w:ilvl w:val="0"/>
          <w:numId w:val="78"/>
        </w:numPr>
        <w:ind w:left="567" w:hanging="567"/>
        <w:rPr>
          <w:rFonts w:ascii="Verdana" w:hAnsi="Verdana"/>
          <w:b/>
          <w:color w:val="auto"/>
          <w:sz w:val="22"/>
          <w:szCs w:val="22"/>
        </w:rPr>
      </w:pPr>
      <w:bookmarkStart w:id="9" w:name="_Plans_Children_and"/>
      <w:bookmarkEnd w:id="9"/>
      <w:r w:rsidRPr="0048672D">
        <w:rPr>
          <w:rFonts w:ascii="Verdana" w:hAnsi="Verdana"/>
          <w:b/>
          <w:color w:val="auto"/>
          <w:sz w:val="22"/>
          <w:szCs w:val="22"/>
        </w:rPr>
        <w:t>Plans</w:t>
      </w:r>
      <w:r w:rsidR="0021471B">
        <w:rPr>
          <w:rFonts w:ascii="Verdana" w:hAnsi="Verdana"/>
          <w:b/>
          <w:color w:val="auto"/>
          <w:sz w:val="22"/>
          <w:szCs w:val="22"/>
        </w:rPr>
        <w:t xml:space="preserve"> </w:t>
      </w:r>
      <w:r w:rsidR="00D76585">
        <w:rPr>
          <w:rFonts w:ascii="Verdana" w:hAnsi="Verdana"/>
          <w:b/>
          <w:color w:val="auto"/>
          <w:sz w:val="22"/>
          <w:szCs w:val="22"/>
        </w:rPr>
        <w:t xml:space="preserve">- </w:t>
      </w:r>
      <w:r w:rsidR="0021471B">
        <w:rPr>
          <w:rFonts w:ascii="Verdana" w:hAnsi="Verdana"/>
          <w:b/>
          <w:color w:val="auto"/>
          <w:sz w:val="22"/>
          <w:szCs w:val="22"/>
        </w:rPr>
        <w:t>Children and Young People</w:t>
      </w:r>
      <w:r w:rsidRPr="0048672D">
        <w:rPr>
          <w:rFonts w:ascii="Verdana" w:hAnsi="Verdana"/>
          <w:b/>
          <w:color w:val="auto"/>
          <w:sz w:val="22"/>
          <w:szCs w:val="22"/>
        </w:rPr>
        <w:t xml:space="preserve"> </w:t>
      </w:r>
    </w:p>
    <w:p w:rsidR="00046C08" w:rsidRPr="0048672D" w:rsidRDefault="002D5244" w:rsidP="005831CA">
      <w:pPr>
        <w:pStyle w:val="ListParagraph"/>
        <w:tabs>
          <w:tab w:val="left" w:pos="426"/>
        </w:tabs>
        <w:spacing w:before="0" w:after="0" w:line="240" w:lineRule="auto"/>
        <w:ind w:left="0"/>
        <w:rPr>
          <w:rFonts w:ascii="Verdana" w:hAnsi="Verdana" w:cs="Verdana"/>
          <w:bCs/>
          <w:sz w:val="22"/>
          <w:szCs w:val="22"/>
        </w:rPr>
      </w:pPr>
      <w:r w:rsidRPr="0048672D">
        <w:rPr>
          <w:rFonts w:ascii="Verdana" w:hAnsi="Verdana" w:cs="Verdana"/>
          <w:bCs/>
          <w:sz w:val="22"/>
          <w:szCs w:val="22"/>
        </w:rPr>
        <w:t xml:space="preserve">There must be appropriate </w:t>
      </w:r>
      <w:r w:rsidR="00A206E4" w:rsidRPr="004029EC">
        <w:rPr>
          <w:rFonts w:ascii="Verdana" w:hAnsi="Verdana" w:cs="Verdana"/>
          <w:b/>
          <w:bCs/>
          <w:sz w:val="20"/>
          <w:szCs w:val="20"/>
        </w:rPr>
        <w:t>E</w:t>
      </w:r>
      <w:r w:rsidR="000347D4" w:rsidRPr="004029EC">
        <w:rPr>
          <w:rFonts w:ascii="Verdana" w:hAnsi="Verdana" w:cs="Verdana"/>
          <w:b/>
          <w:bCs/>
          <w:sz w:val="20"/>
          <w:szCs w:val="20"/>
        </w:rPr>
        <w:t>ducation, Health and Care</w:t>
      </w:r>
      <w:r w:rsidRPr="004029EC">
        <w:rPr>
          <w:rFonts w:ascii="Verdana" w:hAnsi="Verdana" w:cs="Verdana"/>
          <w:b/>
          <w:bCs/>
          <w:sz w:val="20"/>
          <w:szCs w:val="20"/>
        </w:rPr>
        <w:t xml:space="preserve"> Plans</w:t>
      </w:r>
      <w:r w:rsidR="00A206E4" w:rsidRPr="0048672D">
        <w:rPr>
          <w:rFonts w:ascii="Verdana" w:hAnsi="Verdana" w:cs="Verdana"/>
          <w:bCs/>
          <w:sz w:val="22"/>
          <w:szCs w:val="22"/>
        </w:rPr>
        <w:t xml:space="preserve"> </w:t>
      </w:r>
      <w:r w:rsidR="00A206E4" w:rsidRPr="0048672D">
        <w:rPr>
          <w:rFonts w:ascii="Verdana" w:hAnsi="Verdana" w:cs="Verdana"/>
          <w:bCs/>
          <w:i/>
          <w:sz w:val="22"/>
          <w:szCs w:val="22"/>
        </w:rPr>
        <w:t>or</w:t>
      </w:r>
      <w:r w:rsidRPr="0048672D">
        <w:rPr>
          <w:rFonts w:ascii="Verdana" w:hAnsi="Verdana" w:cs="Verdana"/>
          <w:bCs/>
          <w:sz w:val="22"/>
          <w:szCs w:val="22"/>
        </w:rPr>
        <w:t xml:space="preserve"> </w:t>
      </w:r>
      <w:r w:rsidRPr="004029EC">
        <w:rPr>
          <w:rFonts w:ascii="Verdana" w:hAnsi="Verdana" w:cs="Verdana"/>
          <w:b/>
          <w:bCs/>
          <w:sz w:val="20"/>
          <w:szCs w:val="20"/>
        </w:rPr>
        <w:t xml:space="preserve">Care Plans </w:t>
      </w:r>
      <w:r w:rsidR="004F516D" w:rsidRPr="004029EC">
        <w:rPr>
          <w:rFonts w:ascii="Verdana" w:hAnsi="Verdana" w:cs="Verdana"/>
          <w:b/>
          <w:bCs/>
          <w:sz w:val="20"/>
          <w:szCs w:val="20"/>
        </w:rPr>
        <w:t xml:space="preserve">and Individual Health Plans </w:t>
      </w:r>
      <w:r w:rsidR="00D75FA7" w:rsidRPr="004029EC">
        <w:rPr>
          <w:rFonts w:ascii="Verdana" w:hAnsi="Verdana" w:cs="Verdana"/>
          <w:b/>
          <w:bCs/>
          <w:sz w:val="20"/>
          <w:szCs w:val="20"/>
        </w:rPr>
        <w:t>(L</w:t>
      </w:r>
      <w:r w:rsidR="00FF2538">
        <w:rPr>
          <w:rFonts w:ascii="Verdana" w:hAnsi="Verdana" w:cs="Verdana"/>
          <w:b/>
          <w:bCs/>
          <w:sz w:val="20"/>
          <w:szCs w:val="20"/>
        </w:rPr>
        <w:t>A</w:t>
      </w:r>
      <w:r w:rsidR="00D75FA7" w:rsidRPr="004029EC">
        <w:rPr>
          <w:rFonts w:ascii="Verdana" w:hAnsi="Verdana" w:cs="Verdana"/>
          <w:b/>
          <w:bCs/>
          <w:sz w:val="20"/>
          <w:szCs w:val="20"/>
        </w:rPr>
        <w:t>C)</w:t>
      </w:r>
      <w:r w:rsidR="00D75FA7" w:rsidRPr="0048672D">
        <w:rPr>
          <w:rFonts w:ascii="Verdana" w:hAnsi="Verdana" w:cs="Verdana"/>
          <w:bCs/>
          <w:sz w:val="22"/>
          <w:szCs w:val="22"/>
        </w:rPr>
        <w:t xml:space="preserve"> </w:t>
      </w:r>
      <w:r w:rsidRPr="0048672D">
        <w:rPr>
          <w:rFonts w:ascii="Verdana" w:hAnsi="Verdana" w:cs="Verdana"/>
          <w:bCs/>
          <w:sz w:val="22"/>
          <w:szCs w:val="22"/>
        </w:rPr>
        <w:t>in place for individual children and young people</w:t>
      </w:r>
      <w:r w:rsidR="00D75FA7" w:rsidRPr="0048672D">
        <w:rPr>
          <w:rFonts w:ascii="Verdana" w:hAnsi="Verdana" w:cs="Verdana"/>
          <w:bCs/>
          <w:sz w:val="22"/>
          <w:szCs w:val="22"/>
        </w:rPr>
        <w:t xml:space="preserve"> </w:t>
      </w:r>
      <w:r w:rsidR="00825387" w:rsidRPr="0048672D">
        <w:rPr>
          <w:rFonts w:ascii="Verdana" w:hAnsi="Verdana" w:cs="Verdana"/>
          <w:bCs/>
          <w:sz w:val="22"/>
          <w:szCs w:val="22"/>
        </w:rPr>
        <w:t>subject to this</w:t>
      </w:r>
      <w:r w:rsidR="00D75FA7" w:rsidRPr="0048672D">
        <w:rPr>
          <w:rFonts w:ascii="Verdana" w:hAnsi="Verdana" w:cs="Verdana"/>
          <w:bCs/>
          <w:sz w:val="22"/>
          <w:szCs w:val="22"/>
        </w:rPr>
        <w:t xml:space="preserve"> policy</w:t>
      </w:r>
      <w:r w:rsidRPr="0048672D">
        <w:rPr>
          <w:rFonts w:ascii="Verdana" w:hAnsi="Verdana" w:cs="Verdana"/>
          <w:bCs/>
          <w:sz w:val="22"/>
          <w:szCs w:val="22"/>
        </w:rPr>
        <w:t xml:space="preserve">. If the </w:t>
      </w:r>
      <w:r w:rsidR="004F516D" w:rsidRPr="0048672D">
        <w:rPr>
          <w:rFonts w:ascii="Verdana" w:hAnsi="Verdana" w:cs="Verdana"/>
          <w:bCs/>
          <w:sz w:val="22"/>
          <w:szCs w:val="22"/>
        </w:rPr>
        <w:t>c</w:t>
      </w:r>
      <w:r w:rsidRPr="0048672D">
        <w:rPr>
          <w:rFonts w:ascii="Verdana" w:hAnsi="Verdana" w:cs="Verdana"/>
          <w:bCs/>
          <w:sz w:val="22"/>
          <w:szCs w:val="22"/>
        </w:rPr>
        <w:t xml:space="preserve">hild or young person is looked after the Care Plan </w:t>
      </w:r>
      <w:r w:rsidR="000407E0" w:rsidRPr="0048672D">
        <w:rPr>
          <w:rFonts w:ascii="Verdana" w:hAnsi="Verdana" w:cs="Verdana"/>
          <w:bCs/>
          <w:sz w:val="22"/>
          <w:szCs w:val="22"/>
        </w:rPr>
        <w:t>must clearly say</w:t>
      </w:r>
      <w:r w:rsidRPr="0048672D">
        <w:rPr>
          <w:rFonts w:ascii="Verdana" w:hAnsi="Verdana" w:cs="Verdana"/>
          <w:bCs/>
          <w:sz w:val="22"/>
          <w:szCs w:val="22"/>
        </w:rPr>
        <w:t xml:space="preserve"> </w:t>
      </w:r>
      <w:r w:rsidR="000407E0" w:rsidRPr="0048672D">
        <w:rPr>
          <w:rFonts w:ascii="Verdana" w:hAnsi="Verdana" w:cs="Verdana"/>
          <w:bCs/>
          <w:sz w:val="22"/>
          <w:szCs w:val="22"/>
        </w:rPr>
        <w:t xml:space="preserve">what decisions the </w:t>
      </w:r>
      <w:r w:rsidRPr="0048672D">
        <w:rPr>
          <w:rFonts w:ascii="Verdana" w:hAnsi="Verdana" w:cs="Verdana"/>
          <w:bCs/>
          <w:sz w:val="22"/>
          <w:szCs w:val="22"/>
        </w:rPr>
        <w:t xml:space="preserve">Local Authority or Trust </w:t>
      </w:r>
      <w:r w:rsidR="000407E0" w:rsidRPr="0048672D">
        <w:rPr>
          <w:rFonts w:ascii="Verdana" w:hAnsi="Verdana" w:cs="Verdana"/>
          <w:bCs/>
          <w:sz w:val="22"/>
          <w:szCs w:val="22"/>
        </w:rPr>
        <w:t>has delegated to Barnardo’s /</w:t>
      </w:r>
      <w:r w:rsidRPr="0048672D">
        <w:rPr>
          <w:rFonts w:ascii="Verdana" w:hAnsi="Verdana" w:cs="Verdana"/>
          <w:bCs/>
          <w:sz w:val="22"/>
          <w:szCs w:val="22"/>
        </w:rPr>
        <w:t xml:space="preserve"> Barnardo’s carers.</w:t>
      </w:r>
      <w:r w:rsidR="007F1E04" w:rsidRPr="0048672D">
        <w:rPr>
          <w:rFonts w:ascii="Verdana" w:hAnsi="Verdana" w:cs="Verdana"/>
          <w:bCs/>
          <w:sz w:val="22"/>
          <w:szCs w:val="22"/>
        </w:rPr>
        <w:t xml:space="preserve"> </w:t>
      </w:r>
      <w:r w:rsidR="00046C08" w:rsidRPr="0048672D">
        <w:rPr>
          <w:rFonts w:ascii="Verdana" w:hAnsi="Verdana" w:cs="Verdana"/>
          <w:bCs/>
          <w:sz w:val="22"/>
          <w:szCs w:val="22"/>
        </w:rPr>
        <w:t xml:space="preserve">Service agreements etc. with </w:t>
      </w:r>
      <w:r w:rsidR="000407E0" w:rsidRPr="0048672D">
        <w:rPr>
          <w:rFonts w:ascii="Verdana" w:hAnsi="Verdana" w:cs="Verdana"/>
          <w:bCs/>
          <w:sz w:val="22"/>
          <w:szCs w:val="22"/>
        </w:rPr>
        <w:t xml:space="preserve">English </w:t>
      </w:r>
      <w:r w:rsidR="00046C08" w:rsidRPr="0048672D">
        <w:rPr>
          <w:rFonts w:ascii="Verdana" w:hAnsi="Verdana" w:cs="Verdana"/>
          <w:bCs/>
          <w:sz w:val="22"/>
          <w:szCs w:val="22"/>
        </w:rPr>
        <w:t xml:space="preserve">Local Authorities must </w:t>
      </w:r>
      <w:r w:rsidR="000407E0" w:rsidRPr="0048672D">
        <w:rPr>
          <w:rFonts w:ascii="Verdana" w:hAnsi="Verdana" w:cs="Verdana"/>
          <w:bCs/>
          <w:sz w:val="22"/>
          <w:szCs w:val="22"/>
        </w:rPr>
        <w:t>clearly specify</w:t>
      </w:r>
      <w:r w:rsidR="00046C08" w:rsidRPr="0048672D">
        <w:rPr>
          <w:rFonts w:ascii="Verdana" w:hAnsi="Verdana" w:cs="Verdana"/>
          <w:bCs/>
          <w:sz w:val="22"/>
          <w:szCs w:val="22"/>
        </w:rPr>
        <w:t xml:space="preserve"> </w:t>
      </w:r>
      <w:r w:rsidR="000407E0" w:rsidRPr="0048672D">
        <w:rPr>
          <w:rFonts w:ascii="Verdana" w:hAnsi="Verdana" w:cs="Verdana"/>
          <w:bCs/>
          <w:sz w:val="22"/>
          <w:szCs w:val="22"/>
        </w:rPr>
        <w:t>what</w:t>
      </w:r>
      <w:r w:rsidR="003658C8" w:rsidRPr="0048672D">
        <w:rPr>
          <w:rFonts w:ascii="Verdana" w:hAnsi="Verdana" w:cs="Verdana"/>
          <w:bCs/>
          <w:sz w:val="22"/>
          <w:szCs w:val="22"/>
        </w:rPr>
        <w:t xml:space="preserve"> they are</w:t>
      </w:r>
      <w:r w:rsidR="000407E0" w:rsidRPr="0048672D">
        <w:rPr>
          <w:rFonts w:ascii="Verdana" w:hAnsi="Verdana" w:cs="Verdana"/>
          <w:bCs/>
          <w:sz w:val="22"/>
          <w:szCs w:val="22"/>
        </w:rPr>
        <w:t xml:space="preserve"> </w:t>
      </w:r>
      <w:r w:rsidR="00046C08" w:rsidRPr="0048672D">
        <w:rPr>
          <w:rFonts w:ascii="Verdana" w:hAnsi="Verdana" w:cs="Verdana"/>
          <w:bCs/>
          <w:sz w:val="22"/>
          <w:szCs w:val="22"/>
        </w:rPr>
        <w:t xml:space="preserve">where the LA policy on </w:t>
      </w:r>
      <w:r w:rsidR="00046C08" w:rsidRPr="0048672D">
        <w:rPr>
          <w:rFonts w:ascii="Verdana" w:hAnsi="Verdana" w:cs="Verdana"/>
          <w:bCs/>
          <w:i/>
          <w:sz w:val="22"/>
          <w:szCs w:val="22"/>
        </w:rPr>
        <w:t>Delegation of authority</w:t>
      </w:r>
      <w:r w:rsidR="00046C08" w:rsidRPr="0048672D">
        <w:rPr>
          <w:rFonts w:ascii="Verdana" w:hAnsi="Verdana" w:cs="Verdana"/>
          <w:bCs/>
          <w:sz w:val="22"/>
          <w:szCs w:val="22"/>
        </w:rPr>
        <w:t xml:space="preserve"> gives areas of decision making to Barnardo’s carers.</w:t>
      </w:r>
    </w:p>
    <w:p w:rsidR="005831CA" w:rsidRPr="0048672D" w:rsidRDefault="005831CA" w:rsidP="00D76C57">
      <w:pPr>
        <w:pStyle w:val="Heading5"/>
        <w:numPr>
          <w:ilvl w:val="0"/>
          <w:numId w:val="78"/>
        </w:numPr>
        <w:ind w:left="567" w:hanging="567"/>
        <w:rPr>
          <w:rFonts w:ascii="Verdana" w:hAnsi="Verdana"/>
          <w:b/>
          <w:color w:val="auto"/>
          <w:sz w:val="22"/>
          <w:szCs w:val="22"/>
        </w:rPr>
      </w:pPr>
      <w:r w:rsidRPr="0048672D">
        <w:rPr>
          <w:rFonts w:ascii="Verdana" w:hAnsi="Verdana"/>
          <w:b/>
          <w:color w:val="auto"/>
          <w:sz w:val="22"/>
          <w:szCs w:val="22"/>
        </w:rPr>
        <w:t>Risk Assessment</w:t>
      </w:r>
    </w:p>
    <w:p w:rsidR="00155252" w:rsidRPr="0048672D" w:rsidRDefault="00825387" w:rsidP="00E63622">
      <w:pPr>
        <w:pStyle w:val="ListParagraph"/>
        <w:tabs>
          <w:tab w:val="left" w:pos="426"/>
        </w:tabs>
        <w:spacing w:before="0" w:after="0" w:line="240" w:lineRule="auto"/>
        <w:ind w:left="0"/>
        <w:rPr>
          <w:rFonts w:ascii="Verdana" w:hAnsi="Verdana" w:cs="Verdana"/>
          <w:bCs/>
          <w:sz w:val="22"/>
          <w:szCs w:val="22"/>
        </w:rPr>
      </w:pPr>
      <w:r w:rsidRPr="0048672D">
        <w:rPr>
          <w:rFonts w:ascii="Verdana" w:hAnsi="Verdana" w:cs="Verdana"/>
          <w:bCs/>
          <w:sz w:val="22"/>
          <w:szCs w:val="22"/>
        </w:rPr>
        <w:t xml:space="preserve">Health interventions for </w:t>
      </w:r>
      <w:r w:rsidR="00155252" w:rsidRPr="0048672D">
        <w:rPr>
          <w:rFonts w:ascii="Verdana" w:hAnsi="Verdana" w:cs="Verdana"/>
          <w:bCs/>
          <w:sz w:val="22"/>
          <w:szCs w:val="22"/>
        </w:rPr>
        <w:t xml:space="preserve">an individual child/young person must </w:t>
      </w:r>
      <w:r w:rsidRPr="0048672D">
        <w:rPr>
          <w:rFonts w:ascii="Verdana" w:hAnsi="Verdana" w:cs="Verdana"/>
          <w:bCs/>
          <w:sz w:val="22"/>
          <w:szCs w:val="22"/>
        </w:rPr>
        <w:t>be risk assessed and b</w:t>
      </w:r>
      <w:r w:rsidR="00155252" w:rsidRPr="0048672D">
        <w:rPr>
          <w:rFonts w:ascii="Verdana" w:hAnsi="Verdana" w:cs="Verdana"/>
          <w:bCs/>
          <w:sz w:val="22"/>
          <w:szCs w:val="22"/>
        </w:rPr>
        <w:t>e reviewed at least annually and sooner if health/</w:t>
      </w:r>
      <w:r w:rsidR="005E0823" w:rsidRPr="0048672D">
        <w:rPr>
          <w:rFonts w:ascii="Verdana" w:hAnsi="Verdana" w:cs="Verdana"/>
          <w:bCs/>
          <w:sz w:val="22"/>
          <w:szCs w:val="22"/>
        </w:rPr>
        <w:t>treatment</w:t>
      </w:r>
      <w:r w:rsidR="00155252" w:rsidRPr="0048672D">
        <w:rPr>
          <w:rFonts w:ascii="Verdana" w:hAnsi="Verdana" w:cs="Verdana"/>
          <w:bCs/>
          <w:sz w:val="22"/>
          <w:szCs w:val="22"/>
        </w:rPr>
        <w:t xml:space="preserve"> changes require.  </w:t>
      </w:r>
      <w:r w:rsidRPr="0048672D">
        <w:rPr>
          <w:rFonts w:ascii="Verdana" w:hAnsi="Verdana" w:cs="Verdana"/>
          <w:bCs/>
          <w:sz w:val="22"/>
          <w:szCs w:val="22"/>
        </w:rPr>
        <w:t xml:space="preserve">A </w:t>
      </w:r>
      <w:r w:rsidRPr="0048672D">
        <w:rPr>
          <w:rFonts w:ascii="Verdana" w:hAnsi="Verdana" w:cs="Verdana"/>
          <w:bCs/>
          <w:sz w:val="22"/>
          <w:szCs w:val="22"/>
        </w:rPr>
        <w:lastRenderedPageBreak/>
        <w:t xml:space="preserve">Service risk assessment should include health matters if administration is part of the service level agreement or contract.  </w:t>
      </w:r>
    </w:p>
    <w:p w:rsidR="005831CA" w:rsidRPr="0048672D" w:rsidRDefault="005831CA" w:rsidP="00D76C57">
      <w:pPr>
        <w:pStyle w:val="Heading5"/>
        <w:numPr>
          <w:ilvl w:val="0"/>
          <w:numId w:val="78"/>
        </w:numPr>
        <w:ind w:left="567" w:hanging="567"/>
        <w:rPr>
          <w:rFonts w:ascii="Verdana" w:hAnsi="Verdana"/>
          <w:b/>
          <w:color w:val="auto"/>
          <w:sz w:val="22"/>
          <w:szCs w:val="22"/>
        </w:rPr>
      </w:pPr>
      <w:r w:rsidRPr="0048672D">
        <w:rPr>
          <w:rFonts w:ascii="Verdana" w:hAnsi="Verdana"/>
          <w:b/>
          <w:color w:val="auto"/>
          <w:sz w:val="22"/>
          <w:szCs w:val="22"/>
        </w:rPr>
        <w:t xml:space="preserve">Suitable personnel </w:t>
      </w:r>
    </w:p>
    <w:p w:rsidR="006C7C26" w:rsidRPr="0048672D" w:rsidRDefault="00876046" w:rsidP="00CE1CAC">
      <w:pPr>
        <w:pStyle w:val="ListParagraph"/>
        <w:tabs>
          <w:tab w:val="left" w:pos="426"/>
        </w:tabs>
        <w:spacing w:before="0" w:after="0" w:line="240" w:lineRule="auto"/>
        <w:ind w:left="0"/>
        <w:rPr>
          <w:rFonts w:ascii="Verdana" w:hAnsi="Verdana" w:cs="Verdana"/>
          <w:bCs/>
          <w:sz w:val="22"/>
          <w:szCs w:val="22"/>
        </w:rPr>
      </w:pPr>
      <w:r w:rsidRPr="0048672D">
        <w:rPr>
          <w:rFonts w:ascii="Verdana" w:hAnsi="Verdana" w:cs="Verdana"/>
          <w:bCs/>
          <w:sz w:val="22"/>
          <w:szCs w:val="22"/>
        </w:rPr>
        <w:t xml:space="preserve">Services must have suitably recruited and trained personnel to deliver the health interventions identified in the </w:t>
      </w:r>
      <w:r w:rsidR="00155252" w:rsidRPr="0048672D">
        <w:rPr>
          <w:rFonts w:ascii="Verdana" w:hAnsi="Verdana" w:cs="Verdana"/>
          <w:bCs/>
          <w:sz w:val="22"/>
          <w:szCs w:val="22"/>
        </w:rPr>
        <w:t>Service</w:t>
      </w:r>
      <w:r w:rsidRPr="0048672D">
        <w:rPr>
          <w:rFonts w:ascii="Verdana" w:hAnsi="Verdana" w:cs="Verdana"/>
          <w:bCs/>
          <w:sz w:val="22"/>
          <w:szCs w:val="22"/>
        </w:rPr>
        <w:t xml:space="preserve"> Health Protocol and any other plan covering the service</w:t>
      </w:r>
      <w:r w:rsidR="00F85FAC" w:rsidRPr="0048672D">
        <w:rPr>
          <w:rFonts w:ascii="Verdana" w:hAnsi="Verdana" w:cs="Verdana"/>
          <w:bCs/>
          <w:sz w:val="22"/>
          <w:szCs w:val="22"/>
        </w:rPr>
        <w:t>. In</w:t>
      </w:r>
      <w:r w:rsidR="0080643E" w:rsidRPr="0048672D">
        <w:rPr>
          <w:rFonts w:ascii="Verdana" w:hAnsi="Verdana" w:cs="Verdana"/>
          <w:bCs/>
          <w:sz w:val="22"/>
          <w:szCs w:val="22"/>
        </w:rPr>
        <w:t xml:space="preserve"> addition</w:t>
      </w:r>
      <w:r w:rsidR="00CE1CAC" w:rsidRPr="0048672D">
        <w:rPr>
          <w:rFonts w:ascii="Verdana" w:hAnsi="Verdana" w:cs="Verdana"/>
          <w:bCs/>
          <w:sz w:val="22"/>
          <w:szCs w:val="22"/>
        </w:rPr>
        <w:t>,</w:t>
      </w:r>
      <w:r w:rsidR="0080643E" w:rsidRPr="0048672D">
        <w:rPr>
          <w:rFonts w:ascii="Verdana" w:hAnsi="Verdana" w:cs="Verdana"/>
          <w:bCs/>
          <w:sz w:val="22"/>
          <w:szCs w:val="22"/>
        </w:rPr>
        <w:t xml:space="preserve"> </w:t>
      </w:r>
      <w:r w:rsidRPr="0048672D">
        <w:rPr>
          <w:rFonts w:ascii="Verdana" w:hAnsi="Verdana" w:cs="Verdana"/>
          <w:bCs/>
          <w:sz w:val="22"/>
          <w:szCs w:val="22"/>
        </w:rPr>
        <w:t xml:space="preserve">if services are spot purchased </w:t>
      </w:r>
      <w:r w:rsidR="0080643E" w:rsidRPr="0048672D">
        <w:rPr>
          <w:rFonts w:ascii="Verdana" w:hAnsi="Verdana" w:cs="Verdana"/>
          <w:bCs/>
          <w:sz w:val="22"/>
          <w:szCs w:val="22"/>
        </w:rPr>
        <w:t>or</w:t>
      </w:r>
      <w:r w:rsidRPr="0048672D">
        <w:rPr>
          <w:rFonts w:ascii="Verdana" w:hAnsi="Verdana" w:cs="Verdana"/>
          <w:bCs/>
          <w:sz w:val="22"/>
          <w:szCs w:val="22"/>
        </w:rPr>
        <w:t xml:space="preserve"> if a current service user is identified as requiring a health intervention</w:t>
      </w:r>
      <w:r w:rsidR="0080643E" w:rsidRPr="0048672D">
        <w:rPr>
          <w:rFonts w:ascii="Verdana" w:hAnsi="Verdana" w:cs="Verdana"/>
          <w:bCs/>
          <w:sz w:val="22"/>
          <w:szCs w:val="22"/>
        </w:rPr>
        <w:t xml:space="preserve"> a protocol must be in place</w:t>
      </w:r>
      <w:r w:rsidRPr="0048672D">
        <w:rPr>
          <w:rFonts w:ascii="Verdana" w:hAnsi="Verdana" w:cs="Verdana"/>
          <w:bCs/>
          <w:sz w:val="22"/>
          <w:szCs w:val="22"/>
        </w:rPr>
        <w:t xml:space="preserve">. </w:t>
      </w:r>
    </w:p>
    <w:p w:rsidR="005831CA" w:rsidRPr="0048672D" w:rsidRDefault="005831CA" w:rsidP="00D76C57">
      <w:pPr>
        <w:pStyle w:val="Heading5"/>
        <w:numPr>
          <w:ilvl w:val="0"/>
          <w:numId w:val="78"/>
        </w:numPr>
        <w:ind w:left="567" w:hanging="567"/>
        <w:rPr>
          <w:rFonts w:ascii="Verdana" w:hAnsi="Verdana"/>
          <w:b/>
          <w:color w:val="auto"/>
          <w:sz w:val="22"/>
          <w:szCs w:val="22"/>
        </w:rPr>
      </w:pPr>
      <w:r w:rsidRPr="0048672D">
        <w:rPr>
          <w:rFonts w:ascii="Verdana" w:hAnsi="Verdana"/>
          <w:b/>
          <w:color w:val="auto"/>
          <w:sz w:val="22"/>
          <w:szCs w:val="22"/>
        </w:rPr>
        <w:t>Consent</w:t>
      </w:r>
    </w:p>
    <w:p w:rsidR="00B443EB" w:rsidRPr="00C71BFE" w:rsidRDefault="00155252" w:rsidP="005831CA">
      <w:pPr>
        <w:pStyle w:val="ListParagraph"/>
        <w:tabs>
          <w:tab w:val="left" w:pos="426"/>
        </w:tabs>
        <w:ind w:left="0"/>
        <w:rPr>
          <w:rFonts w:ascii="Verdana" w:hAnsi="Verdana" w:cs="Verdana"/>
          <w:bCs/>
          <w:sz w:val="20"/>
          <w:szCs w:val="20"/>
        </w:rPr>
      </w:pPr>
      <w:r w:rsidRPr="0048672D">
        <w:rPr>
          <w:rFonts w:ascii="Verdana" w:hAnsi="Verdana" w:cs="Verdana"/>
          <w:bCs/>
          <w:sz w:val="22"/>
          <w:szCs w:val="22"/>
        </w:rPr>
        <w:t>Th</w:t>
      </w:r>
      <w:r w:rsidR="00B9644F">
        <w:rPr>
          <w:rFonts w:ascii="Verdana" w:hAnsi="Verdana" w:cs="Verdana"/>
          <w:bCs/>
          <w:sz w:val="22"/>
          <w:szCs w:val="22"/>
        </w:rPr>
        <w:t>ere must be informed consent</w:t>
      </w:r>
      <w:r w:rsidR="00B9644F" w:rsidRPr="00B9644F">
        <w:rPr>
          <w:rFonts w:ascii="Verdana" w:hAnsi="Verdana" w:cs="Verdana"/>
          <w:bCs/>
          <w:sz w:val="22"/>
          <w:szCs w:val="22"/>
        </w:rPr>
        <w:t xml:space="preserve"> </w:t>
      </w:r>
      <w:r w:rsidR="00B9644F" w:rsidRPr="0048672D">
        <w:rPr>
          <w:rFonts w:ascii="Verdana" w:hAnsi="Verdana" w:cs="Verdana"/>
          <w:bCs/>
          <w:sz w:val="22"/>
          <w:szCs w:val="22"/>
        </w:rPr>
        <w:t>in writing</w:t>
      </w:r>
      <w:r w:rsidR="00B9644F">
        <w:rPr>
          <w:rFonts w:ascii="Verdana" w:hAnsi="Verdana" w:cs="Verdana"/>
          <w:bCs/>
          <w:sz w:val="22"/>
          <w:szCs w:val="22"/>
        </w:rPr>
        <w:t xml:space="preserve"> from those with authority to give consent (</w:t>
      </w:r>
      <w:r w:rsidRPr="0048672D">
        <w:rPr>
          <w:rFonts w:ascii="Verdana" w:hAnsi="Verdana" w:cs="Verdana"/>
          <w:bCs/>
          <w:sz w:val="22"/>
          <w:szCs w:val="22"/>
        </w:rPr>
        <w:t>parental responsibility</w:t>
      </w:r>
      <w:r w:rsidR="00B9644F">
        <w:rPr>
          <w:rFonts w:ascii="Verdana" w:hAnsi="Verdana" w:cs="Verdana"/>
          <w:bCs/>
          <w:sz w:val="22"/>
          <w:szCs w:val="22"/>
        </w:rPr>
        <w:t xml:space="preserve"> or named person) or the young person themselves if they are of age and have capacity to consent to the intervention,</w:t>
      </w:r>
      <w:r w:rsidRPr="0048672D">
        <w:rPr>
          <w:rFonts w:ascii="Verdana" w:hAnsi="Verdana" w:cs="Verdana"/>
          <w:bCs/>
          <w:sz w:val="22"/>
          <w:szCs w:val="22"/>
        </w:rPr>
        <w:t xml:space="preserve"> for Barnardo’s to administer an agreed health procedure/intervention</w:t>
      </w:r>
      <w:r w:rsidR="0080643E" w:rsidRPr="0048672D">
        <w:rPr>
          <w:rFonts w:ascii="Verdana" w:hAnsi="Verdana" w:cs="Verdana"/>
          <w:bCs/>
          <w:sz w:val="22"/>
          <w:szCs w:val="22"/>
        </w:rPr>
        <w:t xml:space="preserve"> preferably using the standard form</w:t>
      </w:r>
      <w:r w:rsidRPr="00B9644F">
        <w:rPr>
          <w:rFonts w:ascii="Verdana" w:hAnsi="Verdana" w:cs="Verdana"/>
          <w:b/>
          <w:bCs/>
          <w:sz w:val="20"/>
          <w:szCs w:val="20"/>
        </w:rPr>
        <w:t>.</w:t>
      </w:r>
      <w:r w:rsidR="008440B2" w:rsidRPr="00B9644F">
        <w:rPr>
          <w:rFonts w:ascii="Verdana" w:hAnsi="Verdana" w:cs="Verdana"/>
          <w:b/>
          <w:bCs/>
          <w:sz w:val="20"/>
          <w:szCs w:val="20"/>
        </w:rPr>
        <w:t xml:space="preserve"> </w:t>
      </w:r>
      <w:hyperlink r:id="rId20" w:history="1">
        <w:r w:rsidR="00B443EB" w:rsidRPr="00B443EB">
          <w:rPr>
            <w:rStyle w:val="Hyperlink"/>
            <w:rFonts w:ascii="Verdana" w:hAnsi="Verdana" w:cs="Verdana"/>
            <w:b/>
            <w:bCs/>
            <w:sz w:val="20"/>
            <w:szCs w:val="20"/>
          </w:rPr>
          <w:t>Health Forms - Guidance to using forms for medication, invasive clinical procedures, intimate care, personal care, therapeutic massage</w:t>
        </w:r>
      </w:hyperlink>
      <w:r w:rsidR="00B443EB">
        <w:rPr>
          <w:rFonts w:ascii="Verdana" w:hAnsi="Verdana" w:cs="Verdana"/>
          <w:b/>
          <w:bCs/>
          <w:sz w:val="20"/>
          <w:szCs w:val="20"/>
        </w:rPr>
        <w:t xml:space="preserve">; </w:t>
      </w:r>
      <w:hyperlink r:id="rId21" w:history="1">
        <w:r w:rsidR="00B443EB" w:rsidRPr="00B443EB">
          <w:rPr>
            <w:rStyle w:val="Hyperlink"/>
            <w:rFonts w:ascii="Verdana" w:hAnsi="Verdana" w:cs="Verdana"/>
            <w:b/>
            <w:bCs/>
            <w:sz w:val="20"/>
            <w:szCs w:val="20"/>
          </w:rPr>
          <w:t>Health Forms</w:t>
        </w:r>
      </w:hyperlink>
      <w:r w:rsidR="00C71BFE">
        <w:rPr>
          <w:rStyle w:val="Hyperlink"/>
          <w:rFonts w:ascii="Verdana" w:hAnsi="Verdana" w:cs="Verdana"/>
          <w:b/>
          <w:bCs/>
          <w:sz w:val="20"/>
          <w:szCs w:val="20"/>
        </w:rPr>
        <w:t>;</w:t>
      </w:r>
      <w:r w:rsidR="00B443EB">
        <w:rPr>
          <w:rFonts w:ascii="Verdana" w:hAnsi="Verdana" w:cs="Verdana"/>
          <w:b/>
          <w:bCs/>
          <w:sz w:val="20"/>
          <w:szCs w:val="20"/>
        </w:rPr>
        <w:t xml:space="preserve"> </w:t>
      </w:r>
      <w:hyperlink r:id="rId22" w:history="1">
        <w:r w:rsidR="00C71BFE" w:rsidRPr="00C71BFE">
          <w:rPr>
            <w:rStyle w:val="Hyperlink"/>
            <w:rFonts w:ascii="Verdana" w:hAnsi="Verdana" w:cs="Verdana"/>
            <w:bCs/>
            <w:sz w:val="20"/>
            <w:szCs w:val="20"/>
          </w:rPr>
          <w:t>DP Policy 1 Consent</w:t>
        </w:r>
      </w:hyperlink>
    </w:p>
    <w:p w:rsidR="005831CA" w:rsidRPr="0048672D" w:rsidRDefault="005831CA" w:rsidP="00D76C57">
      <w:pPr>
        <w:pStyle w:val="Heading5"/>
        <w:numPr>
          <w:ilvl w:val="0"/>
          <w:numId w:val="78"/>
        </w:numPr>
        <w:ind w:left="426" w:hanging="426"/>
        <w:rPr>
          <w:rFonts w:ascii="Verdana" w:hAnsi="Verdana"/>
          <w:b/>
          <w:color w:val="auto"/>
          <w:sz w:val="22"/>
          <w:szCs w:val="22"/>
        </w:rPr>
      </w:pPr>
      <w:r w:rsidRPr="0048672D">
        <w:rPr>
          <w:rFonts w:ascii="Verdana" w:hAnsi="Verdana"/>
          <w:b/>
          <w:color w:val="auto"/>
          <w:sz w:val="22"/>
          <w:szCs w:val="22"/>
        </w:rPr>
        <w:t xml:space="preserve">Communication with children and young people </w:t>
      </w:r>
    </w:p>
    <w:p w:rsidR="00155252" w:rsidRPr="0048672D" w:rsidRDefault="00155252" w:rsidP="002B476D">
      <w:pPr>
        <w:pStyle w:val="ListParagraph"/>
        <w:tabs>
          <w:tab w:val="left" w:pos="426"/>
        </w:tabs>
        <w:spacing w:before="0" w:after="0" w:line="240" w:lineRule="auto"/>
        <w:ind w:left="0"/>
        <w:rPr>
          <w:rFonts w:ascii="Verdana" w:hAnsi="Verdana" w:cs="Verdana"/>
          <w:bCs/>
          <w:sz w:val="22"/>
          <w:szCs w:val="22"/>
        </w:rPr>
      </w:pPr>
      <w:r w:rsidRPr="0048672D">
        <w:rPr>
          <w:rFonts w:ascii="Verdana" w:hAnsi="Verdana" w:cs="Verdana"/>
          <w:bCs/>
          <w:sz w:val="22"/>
          <w:szCs w:val="22"/>
        </w:rPr>
        <w:t xml:space="preserve">Children and young people must be communicated with </w:t>
      </w:r>
      <w:r w:rsidR="00114149" w:rsidRPr="0048672D">
        <w:rPr>
          <w:rFonts w:ascii="Verdana" w:hAnsi="Verdana" w:cs="Verdana"/>
          <w:bCs/>
          <w:sz w:val="22"/>
          <w:szCs w:val="22"/>
        </w:rPr>
        <w:t>in a way which enables</w:t>
      </w:r>
      <w:r w:rsidRPr="0048672D">
        <w:rPr>
          <w:rFonts w:ascii="Verdana" w:hAnsi="Verdana" w:cs="Verdana"/>
          <w:bCs/>
          <w:sz w:val="22"/>
          <w:szCs w:val="22"/>
        </w:rPr>
        <w:t xml:space="preserve"> them to understand the hea</w:t>
      </w:r>
      <w:r w:rsidR="00CE1CAC" w:rsidRPr="0048672D">
        <w:rPr>
          <w:rFonts w:ascii="Verdana" w:hAnsi="Verdana" w:cs="Verdana"/>
          <w:bCs/>
          <w:sz w:val="22"/>
          <w:szCs w:val="22"/>
        </w:rPr>
        <w:t>l</w:t>
      </w:r>
      <w:r w:rsidRPr="0048672D">
        <w:rPr>
          <w:rFonts w:ascii="Verdana" w:hAnsi="Verdana" w:cs="Verdana"/>
          <w:bCs/>
          <w:sz w:val="22"/>
          <w:szCs w:val="22"/>
        </w:rPr>
        <w:t xml:space="preserve">th procedure </w:t>
      </w:r>
      <w:r w:rsidR="00541E01" w:rsidRPr="0048672D">
        <w:rPr>
          <w:rFonts w:ascii="Verdana" w:hAnsi="Verdana" w:cs="Verdana"/>
          <w:bCs/>
          <w:sz w:val="22"/>
          <w:szCs w:val="22"/>
        </w:rPr>
        <w:t xml:space="preserve">that it is planned they will receive </w:t>
      </w:r>
      <w:r w:rsidRPr="0048672D">
        <w:rPr>
          <w:rFonts w:ascii="Verdana" w:hAnsi="Verdana" w:cs="Verdana"/>
          <w:bCs/>
          <w:sz w:val="22"/>
          <w:szCs w:val="22"/>
        </w:rPr>
        <w:t xml:space="preserve">and </w:t>
      </w:r>
      <w:r w:rsidR="00E71B08" w:rsidRPr="002B476D">
        <w:rPr>
          <w:rFonts w:ascii="Verdana" w:hAnsi="Verdana" w:cs="Verdana"/>
          <w:bCs/>
          <w:sz w:val="22"/>
          <w:szCs w:val="22"/>
        </w:rPr>
        <w:t>should</w:t>
      </w:r>
      <w:r w:rsidRPr="002B476D">
        <w:rPr>
          <w:rFonts w:ascii="Verdana" w:hAnsi="Verdana" w:cs="Verdana"/>
          <w:bCs/>
          <w:sz w:val="22"/>
          <w:szCs w:val="22"/>
        </w:rPr>
        <w:t xml:space="preserve"> give consent </w:t>
      </w:r>
      <w:r w:rsidR="00541E01" w:rsidRPr="002B476D">
        <w:rPr>
          <w:rFonts w:ascii="Verdana" w:hAnsi="Verdana" w:cs="Verdana"/>
          <w:bCs/>
          <w:sz w:val="22"/>
          <w:szCs w:val="22"/>
        </w:rPr>
        <w:t xml:space="preserve">according to their </w:t>
      </w:r>
      <w:r w:rsidRPr="002B476D">
        <w:rPr>
          <w:rFonts w:ascii="Verdana" w:hAnsi="Verdana" w:cs="Verdana"/>
          <w:bCs/>
          <w:sz w:val="22"/>
          <w:szCs w:val="22"/>
        </w:rPr>
        <w:t>age and understanding and capacity</w:t>
      </w:r>
      <w:r w:rsidR="00E015DA" w:rsidRPr="002B476D">
        <w:rPr>
          <w:rFonts w:ascii="Verdana" w:hAnsi="Verdana" w:cs="Verdana"/>
          <w:bCs/>
          <w:sz w:val="22"/>
          <w:szCs w:val="22"/>
        </w:rPr>
        <w:t xml:space="preserve"> and join in planning the care</w:t>
      </w:r>
      <w:r w:rsidR="00CE1CAC" w:rsidRPr="002B476D">
        <w:rPr>
          <w:rFonts w:ascii="Verdana" w:hAnsi="Verdana" w:cs="Verdana"/>
          <w:bCs/>
          <w:sz w:val="22"/>
          <w:szCs w:val="22"/>
        </w:rPr>
        <w:t xml:space="preserve"> as far as they are able</w:t>
      </w:r>
      <w:r w:rsidR="002B476D">
        <w:rPr>
          <w:rFonts w:ascii="Verdana" w:hAnsi="Verdana" w:cs="Verdana"/>
          <w:bCs/>
          <w:sz w:val="22"/>
          <w:szCs w:val="22"/>
        </w:rPr>
        <w:t xml:space="preserve"> </w:t>
      </w:r>
      <w:r w:rsidR="00CE1CAC" w:rsidRPr="002B476D">
        <w:rPr>
          <w:rFonts w:ascii="Verdana" w:hAnsi="Verdana" w:cs="Verdana"/>
          <w:bCs/>
          <w:sz w:val="22"/>
          <w:szCs w:val="22"/>
        </w:rPr>
        <w:t>to</w:t>
      </w:r>
      <w:r w:rsidR="00541E01" w:rsidRPr="0048672D">
        <w:rPr>
          <w:rFonts w:ascii="Verdana" w:hAnsi="Verdana" w:cs="Verdana"/>
          <w:bCs/>
          <w:sz w:val="22"/>
          <w:szCs w:val="22"/>
        </w:rPr>
        <w:t>.</w:t>
      </w:r>
    </w:p>
    <w:p w:rsidR="00E015DA" w:rsidRPr="0048672D" w:rsidRDefault="00E015DA" w:rsidP="00D76C57">
      <w:pPr>
        <w:pStyle w:val="Heading5"/>
        <w:numPr>
          <w:ilvl w:val="0"/>
          <w:numId w:val="78"/>
        </w:numPr>
        <w:ind w:left="567" w:hanging="567"/>
        <w:rPr>
          <w:rFonts w:ascii="Verdana" w:hAnsi="Verdana"/>
          <w:b/>
          <w:color w:val="auto"/>
          <w:sz w:val="22"/>
          <w:szCs w:val="22"/>
        </w:rPr>
      </w:pPr>
      <w:r w:rsidRPr="0048672D">
        <w:rPr>
          <w:rFonts w:ascii="Verdana" w:hAnsi="Verdana"/>
          <w:b/>
          <w:color w:val="auto"/>
          <w:sz w:val="22"/>
          <w:szCs w:val="22"/>
        </w:rPr>
        <w:t xml:space="preserve">Right to dignity and respect </w:t>
      </w:r>
    </w:p>
    <w:p w:rsidR="002D5244" w:rsidRPr="002B476D" w:rsidRDefault="00061601" w:rsidP="00E63622">
      <w:pPr>
        <w:tabs>
          <w:tab w:val="left" w:pos="426"/>
        </w:tabs>
        <w:spacing w:before="0" w:after="0" w:line="20" w:lineRule="atLeast"/>
        <w:ind w:left="0"/>
        <w:contextualSpacing/>
        <w:rPr>
          <w:rFonts w:ascii="Verdana" w:hAnsi="Verdana"/>
          <w:sz w:val="22"/>
          <w:szCs w:val="22"/>
        </w:rPr>
      </w:pPr>
      <w:r w:rsidRPr="0048672D">
        <w:rPr>
          <w:rFonts w:ascii="Verdana" w:hAnsi="Verdana" w:cs="Verdana"/>
          <w:bCs/>
          <w:sz w:val="22"/>
          <w:szCs w:val="22"/>
        </w:rPr>
        <w:t>Children and young people receiving a health intervention/procedure must be treated at all times with respect and their privacy and dignity preserved</w:t>
      </w:r>
      <w:r w:rsidRPr="002B476D">
        <w:rPr>
          <w:rFonts w:ascii="Verdana" w:hAnsi="Verdana" w:cs="Verdana"/>
          <w:bCs/>
          <w:sz w:val="22"/>
          <w:szCs w:val="22"/>
        </w:rPr>
        <w:t>.</w:t>
      </w:r>
      <w:r w:rsidRPr="002B476D">
        <w:rPr>
          <w:rFonts w:eastAsia="Calibri"/>
          <w:lang w:eastAsia="en-US"/>
        </w:rPr>
        <w:t xml:space="preserve"> </w:t>
      </w:r>
      <w:r w:rsidRPr="002B476D">
        <w:rPr>
          <w:rFonts w:ascii="Verdana" w:eastAsia="Calibri" w:hAnsi="Verdana"/>
          <w:sz w:val="22"/>
          <w:szCs w:val="22"/>
          <w:lang w:eastAsia="en-US"/>
        </w:rPr>
        <w:t>Any h</w:t>
      </w:r>
      <w:r w:rsidRPr="002B476D">
        <w:rPr>
          <w:rFonts w:ascii="Verdana" w:hAnsi="Verdana" w:cs="Verdana"/>
          <w:bCs/>
          <w:sz w:val="22"/>
          <w:szCs w:val="22"/>
        </w:rPr>
        <w:t xml:space="preserve">ealth intervention/procedure must be given in a way that enables children and young people </w:t>
      </w:r>
      <w:r w:rsidR="00E71B08" w:rsidRPr="002B476D">
        <w:rPr>
          <w:rFonts w:ascii="Verdana" w:hAnsi="Verdana" w:cs="Verdana"/>
          <w:bCs/>
          <w:sz w:val="22"/>
          <w:szCs w:val="22"/>
        </w:rPr>
        <w:t xml:space="preserve">to participate in how this part of their care will be given and </w:t>
      </w:r>
      <w:r w:rsidR="00E015DA" w:rsidRPr="002B476D">
        <w:rPr>
          <w:rFonts w:ascii="Verdana" w:hAnsi="Verdana" w:cs="Verdana"/>
          <w:bCs/>
          <w:sz w:val="22"/>
          <w:szCs w:val="22"/>
        </w:rPr>
        <w:t xml:space="preserve">so they </w:t>
      </w:r>
      <w:r w:rsidRPr="002B476D">
        <w:rPr>
          <w:rFonts w:ascii="Verdana" w:hAnsi="Verdana" w:cs="Verdana"/>
          <w:bCs/>
          <w:sz w:val="22"/>
          <w:szCs w:val="22"/>
        </w:rPr>
        <w:t xml:space="preserve">and their families and carers </w:t>
      </w:r>
      <w:r w:rsidR="00E015DA" w:rsidRPr="002B476D">
        <w:rPr>
          <w:rFonts w:ascii="Verdana" w:hAnsi="Verdana" w:cs="Verdana"/>
          <w:bCs/>
          <w:sz w:val="22"/>
          <w:szCs w:val="22"/>
        </w:rPr>
        <w:t>can</w:t>
      </w:r>
      <w:r w:rsidRPr="002B476D">
        <w:rPr>
          <w:rFonts w:ascii="Verdana" w:hAnsi="Verdana" w:cs="Verdana"/>
          <w:bCs/>
          <w:sz w:val="22"/>
          <w:szCs w:val="22"/>
        </w:rPr>
        <w:t xml:space="preserve"> </w:t>
      </w:r>
      <w:r w:rsidR="00E71B08" w:rsidRPr="002B476D">
        <w:rPr>
          <w:rFonts w:ascii="Verdana" w:hAnsi="Verdana" w:cs="Verdana"/>
          <w:bCs/>
          <w:sz w:val="22"/>
          <w:szCs w:val="22"/>
        </w:rPr>
        <w:t>join as appropriate</w:t>
      </w:r>
      <w:r w:rsidR="00E015DA" w:rsidRPr="002B476D">
        <w:rPr>
          <w:rFonts w:ascii="Verdana" w:hAnsi="Verdana" w:cs="Verdana"/>
          <w:bCs/>
          <w:sz w:val="22"/>
          <w:szCs w:val="22"/>
        </w:rPr>
        <w:t>.</w:t>
      </w:r>
      <w:r w:rsidR="00E71B08" w:rsidRPr="002B476D">
        <w:rPr>
          <w:rFonts w:ascii="Verdana" w:hAnsi="Verdana" w:cs="Verdana"/>
          <w:bCs/>
          <w:sz w:val="22"/>
          <w:szCs w:val="22"/>
        </w:rPr>
        <w:t xml:space="preserve"> </w:t>
      </w:r>
    </w:p>
    <w:p w:rsidR="00E015DA" w:rsidRPr="0048672D" w:rsidRDefault="00E015DA" w:rsidP="00D76C57">
      <w:pPr>
        <w:pStyle w:val="Heading5"/>
        <w:numPr>
          <w:ilvl w:val="0"/>
          <w:numId w:val="78"/>
        </w:numPr>
        <w:ind w:left="426" w:hanging="426"/>
        <w:rPr>
          <w:rFonts w:ascii="Verdana" w:hAnsi="Verdana"/>
          <w:b/>
          <w:color w:val="auto"/>
          <w:sz w:val="22"/>
          <w:szCs w:val="22"/>
        </w:rPr>
      </w:pPr>
      <w:r w:rsidRPr="0048672D">
        <w:rPr>
          <w:rFonts w:ascii="Verdana" w:hAnsi="Verdana"/>
          <w:b/>
          <w:color w:val="auto"/>
          <w:sz w:val="22"/>
          <w:szCs w:val="22"/>
        </w:rPr>
        <w:t xml:space="preserve">Training </w:t>
      </w:r>
    </w:p>
    <w:p w:rsidR="00061601" w:rsidRPr="0048672D" w:rsidRDefault="00061601" w:rsidP="00E015DA">
      <w:pPr>
        <w:pStyle w:val="ListParagraph"/>
        <w:tabs>
          <w:tab w:val="left" w:pos="426"/>
        </w:tabs>
        <w:spacing w:before="0" w:after="0" w:line="240" w:lineRule="auto"/>
        <w:ind w:left="0"/>
        <w:rPr>
          <w:rFonts w:ascii="Verdana" w:hAnsi="Verdana" w:cs="Verdana"/>
          <w:bCs/>
          <w:sz w:val="22"/>
          <w:szCs w:val="22"/>
        </w:rPr>
      </w:pPr>
      <w:r w:rsidRPr="0048672D">
        <w:rPr>
          <w:rFonts w:ascii="Verdana" w:hAnsi="Verdana" w:cs="Verdana"/>
          <w:bCs/>
          <w:sz w:val="22"/>
          <w:szCs w:val="22"/>
        </w:rPr>
        <w:t xml:space="preserve">The recruitment of </w:t>
      </w:r>
      <w:r w:rsidR="00E71B08" w:rsidRPr="0048672D">
        <w:rPr>
          <w:rFonts w:ascii="Verdana" w:hAnsi="Verdana" w:cs="Verdana"/>
          <w:bCs/>
          <w:sz w:val="22"/>
          <w:szCs w:val="22"/>
        </w:rPr>
        <w:t>personnel</w:t>
      </w:r>
      <w:r w:rsidRPr="0048672D">
        <w:rPr>
          <w:rFonts w:ascii="Verdana" w:hAnsi="Verdana" w:cs="Verdana"/>
          <w:bCs/>
          <w:sz w:val="22"/>
          <w:szCs w:val="22"/>
        </w:rPr>
        <w:t xml:space="preserve"> who will be administering a health intervention/procedure must include training requirements in the recruitment material and Barnardo’s </w:t>
      </w:r>
      <w:r w:rsidR="00E71B08" w:rsidRPr="0048672D">
        <w:rPr>
          <w:rFonts w:ascii="Verdana" w:hAnsi="Verdana" w:cs="Verdana"/>
          <w:bCs/>
          <w:sz w:val="22"/>
          <w:szCs w:val="22"/>
        </w:rPr>
        <w:t>personnel</w:t>
      </w:r>
      <w:r w:rsidRPr="0048672D">
        <w:rPr>
          <w:rFonts w:ascii="Verdana" w:hAnsi="Verdana" w:cs="Verdana"/>
          <w:bCs/>
          <w:sz w:val="22"/>
          <w:szCs w:val="22"/>
        </w:rPr>
        <w:t xml:space="preserve"> must be trained appropriately.</w:t>
      </w:r>
    </w:p>
    <w:p w:rsidR="00E015DA" w:rsidRPr="0048672D" w:rsidRDefault="00E015DA" w:rsidP="00D76C57">
      <w:pPr>
        <w:pStyle w:val="Heading5"/>
        <w:numPr>
          <w:ilvl w:val="0"/>
          <w:numId w:val="78"/>
        </w:numPr>
        <w:ind w:left="567" w:hanging="567"/>
        <w:rPr>
          <w:rFonts w:ascii="Verdana" w:eastAsia="Calibri" w:hAnsi="Verdana"/>
          <w:b/>
          <w:color w:val="auto"/>
          <w:sz w:val="22"/>
          <w:szCs w:val="22"/>
          <w:lang w:eastAsia="en-US"/>
        </w:rPr>
      </w:pPr>
      <w:r w:rsidRPr="0048672D">
        <w:rPr>
          <w:rFonts w:ascii="Verdana" w:eastAsia="Calibri" w:hAnsi="Verdana"/>
          <w:b/>
          <w:color w:val="auto"/>
          <w:sz w:val="22"/>
          <w:szCs w:val="22"/>
          <w:lang w:eastAsia="en-US"/>
        </w:rPr>
        <w:t xml:space="preserve">Recording </w:t>
      </w:r>
    </w:p>
    <w:p w:rsidR="00B443EB" w:rsidRDefault="00CA095B" w:rsidP="00B443EB">
      <w:pPr>
        <w:tabs>
          <w:tab w:val="left" w:pos="426"/>
        </w:tabs>
        <w:spacing w:before="0" w:after="0" w:line="240" w:lineRule="auto"/>
        <w:ind w:left="0"/>
        <w:rPr>
          <w:rFonts w:ascii="Verdana" w:hAnsi="Verdana" w:cs="Verdana"/>
          <w:b/>
          <w:bCs/>
          <w:sz w:val="20"/>
          <w:szCs w:val="20"/>
        </w:rPr>
      </w:pPr>
      <w:r w:rsidRPr="0048672D">
        <w:rPr>
          <w:rFonts w:ascii="Verdana" w:eastAsia="Calibri" w:hAnsi="Verdana"/>
          <w:sz w:val="22"/>
          <w:szCs w:val="22"/>
          <w:lang w:eastAsia="en-US"/>
        </w:rPr>
        <w:t xml:space="preserve">Health interventions must be planned for individual children and young people and recorded, including the administration of all </w:t>
      </w:r>
      <w:r w:rsidRPr="004029EC">
        <w:rPr>
          <w:rFonts w:ascii="Verdana" w:eastAsia="Calibri" w:hAnsi="Verdana"/>
          <w:b/>
          <w:sz w:val="20"/>
          <w:szCs w:val="20"/>
          <w:lang w:eastAsia="en-US"/>
        </w:rPr>
        <w:t>Invasive Clinical Procedures; Medication; Intimate and Personal Care and Therapeutic Massage</w:t>
      </w:r>
      <w:r w:rsidRPr="0048672D">
        <w:rPr>
          <w:rFonts w:ascii="Verdana" w:eastAsia="Calibri" w:hAnsi="Verdana"/>
          <w:sz w:val="22"/>
          <w:szCs w:val="22"/>
          <w:lang w:eastAsia="en-US"/>
        </w:rPr>
        <w:t xml:space="preserve"> using relevant forms from </w:t>
      </w:r>
      <w:hyperlink r:id="rId23" w:history="1">
        <w:r w:rsidR="00B443EB" w:rsidRPr="00B443EB">
          <w:rPr>
            <w:rStyle w:val="Hyperlink"/>
            <w:rFonts w:ascii="Verdana" w:hAnsi="Verdana" w:cs="Verdana"/>
            <w:b/>
            <w:bCs/>
            <w:sz w:val="20"/>
            <w:szCs w:val="20"/>
          </w:rPr>
          <w:t>Health Forms - Guidance to using forms for medication, invasive clinical procedures, intimate care, personal care, therapeutic massage</w:t>
        </w:r>
      </w:hyperlink>
      <w:r w:rsidR="00B443EB">
        <w:rPr>
          <w:rFonts w:ascii="Verdana" w:hAnsi="Verdana" w:cs="Verdana"/>
          <w:b/>
          <w:bCs/>
          <w:sz w:val="20"/>
          <w:szCs w:val="20"/>
        </w:rPr>
        <w:t xml:space="preserve">; </w:t>
      </w:r>
      <w:hyperlink r:id="rId24" w:history="1">
        <w:r w:rsidR="00B443EB" w:rsidRPr="00B443EB">
          <w:rPr>
            <w:rStyle w:val="Hyperlink"/>
            <w:rFonts w:ascii="Verdana" w:hAnsi="Verdana" w:cs="Verdana"/>
            <w:b/>
            <w:bCs/>
            <w:sz w:val="20"/>
            <w:szCs w:val="20"/>
          </w:rPr>
          <w:t>Health Forms</w:t>
        </w:r>
      </w:hyperlink>
      <w:r w:rsidR="00B443EB">
        <w:rPr>
          <w:rFonts w:ascii="Verdana" w:hAnsi="Verdana" w:cs="Verdana"/>
          <w:b/>
          <w:bCs/>
          <w:sz w:val="20"/>
          <w:szCs w:val="20"/>
        </w:rPr>
        <w:t xml:space="preserve"> </w:t>
      </w:r>
    </w:p>
    <w:p w:rsidR="00E015DA" w:rsidRPr="0048672D" w:rsidRDefault="00E015DA" w:rsidP="00D76C57">
      <w:pPr>
        <w:pStyle w:val="Heading5"/>
        <w:numPr>
          <w:ilvl w:val="0"/>
          <w:numId w:val="78"/>
        </w:numPr>
        <w:ind w:left="567" w:hanging="567"/>
        <w:rPr>
          <w:rFonts w:ascii="Verdana" w:hAnsi="Verdana"/>
          <w:b/>
          <w:color w:val="auto"/>
          <w:sz w:val="22"/>
          <w:szCs w:val="22"/>
        </w:rPr>
      </w:pPr>
      <w:r w:rsidRPr="0048672D">
        <w:rPr>
          <w:rFonts w:ascii="Verdana" w:hAnsi="Verdana"/>
          <w:b/>
          <w:color w:val="auto"/>
          <w:sz w:val="22"/>
          <w:szCs w:val="22"/>
        </w:rPr>
        <w:t>Interventions not covered in Health Policy</w:t>
      </w:r>
    </w:p>
    <w:p w:rsidR="006C7C26" w:rsidRPr="0048672D" w:rsidRDefault="00D75FA7" w:rsidP="00E63622">
      <w:pPr>
        <w:tabs>
          <w:tab w:val="left" w:pos="426"/>
        </w:tabs>
        <w:spacing w:before="0" w:after="0" w:line="240" w:lineRule="auto"/>
        <w:ind w:left="0"/>
        <w:rPr>
          <w:rFonts w:ascii="Verdana" w:hAnsi="Verdana" w:cs="Verdana"/>
          <w:bCs/>
          <w:sz w:val="22"/>
          <w:szCs w:val="22"/>
        </w:rPr>
      </w:pPr>
      <w:r w:rsidRPr="0048672D">
        <w:rPr>
          <w:rFonts w:ascii="Verdana" w:hAnsi="Verdana" w:cs="Verdana"/>
          <w:bCs/>
          <w:sz w:val="22"/>
          <w:szCs w:val="22"/>
        </w:rPr>
        <w:t xml:space="preserve">The Responsible AD or equivalent must </w:t>
      </w:r>
      <w:r w:rsidR="00541E01" w:rsidRPr="0048672D">
        <w:rPr>
          <w:rFonts w:ascii="Verdana" w:hAnsi="Verdana" w:cs="Verdana"/>
          <w:bCs/>
          <w:sz w:val="22"/>
          <w:szCs w:val="22"/>
        </w:rPr>
        <w:t>approve</w:t>
      </w:r>
      <w:r w:rsidRPr="0048672D">
        <w:rPr>
          <w:rFonts w:ascii="Verdana" w:hAnsi="Verdana" w:cs="Verdana"/>
          <w:bCs/>
          <w:sz w:val="22"/>
          <w:szCs w:val="22"/>
        </w:rPr>
        <w:t xml:space="preserve"> in writing </w:t>
      </w:r>
      <w:r w:rsidR="00541E01" w:rsidRPr="0048672D">
        <w:rPr>
          <w:rFonts w:ascii="Verdana" w:hAnsi="Verdana" w:cs="Verdana"/>
          <w:bCs/>
          <w:sz w:val="22"/>
          <w:szCs w:val="22"/>
        </w:rPr>
        <w:t xml:space="preserve">the delivery of </w:t>
      </w:r>
      <w:r w:rsidRPr="0048672D">
        <w:rPr>
          <w:rFonts w:ascii="Verdana" w:hAnsi="Verdana" w:cs="Verdana"/>
          <w:bCs/>
          <w:sz w:val="22"/>
          <w:szCs w:val="22"/>
        </w:rPr>
        <w:t xml:space="preserve">a service </w:t>
      </w:r>
      <w:r w:rsidR="001C5C8C" w:rsidRPr="0048672D">
        <w:rPr>
          <w:rFonts w:ascii="Verdana" w:hAnsi="Verdana" w:cs="Verdana"/>
          <w:bCs/>
          <w:sz w:val="22"/>
          <w:szCs w:val="22"/>
        </w:rPr>
        <w:t xml:space="preserve">to an individual child or young person </w:t>
      </w:r>
      <w:r w:rsidR="006C7C26" w:rsidRPr="0048672D">
        <w:rPr>
          <w:rFonts w:ascii="Verdana" w:hAnsi="Verdana" w:cs="Verdana"/>
          <w:bCs/>
          <w:sz w:val="22"/>
          <w:szCs w:val="22"/>
        </w:rPr>
        <w:t xml:space="preserve">related to </w:t>
      </w:r>
      <w:r w:rsidR="001C5C8C" w:rsidRPr="004029EC">
        <w:rPr>
          <w:rFonts w:ascii="Verdana" w:hAnsi="Verdana" w:cs="Verdana"/>
          <w:b/>
          <w:bCs/>
          <w:sz w:val="20"/>
          <w:szCs w:val="20"/>
        </w:rPr>
        <w:t>Medication; Invasive Clinical Procedure; Intimate and Personal Care and Therapeutic Massage</w:t>
      </w:r>
      <w:r w:rsidR="006C7C26" w:rsidRPr="0048672D">
        <w:rPr>
          <w:rFonts w:ascii="Verdana" w:hAnsi="Verdana" w:cs="Verdana"/>
          <w:bCs/>
          <w:sz w:val="22"/>
          <w:szCs w:val="22"/>
        </w:rPr>
        <w:t xml:space="preserve"> </w:t>
      </w:r>
      <w:r w:rsidRPr="0048672D">
        <w:rPr>
          <w:rFonts w:ascii="Verdana" w:hAnsi="Verdana" w:cs="Verdana"/>
          <w:bCs/>
          <w:sz w:val="22"/>
          <w:szCs w:val="22"/>
        </w:rPr>
        <w:t>not already included in the policy and so agreed by insurers. They can only agree after advice has been taken from Business Support Unit and Barnardo’s Insurance Manager</w:t>
      </w:r>
      <w:r w:rsidR="001C5C8C" w:rsidRPr="0048672D">
        <w:rPr>
          <w:rFonts w:ascii="Verdana" w:hAnsi="Verdana" w:cs="Verdana"/>
          <w:bCs/>
          <w:sz w:val="22"/>
          <w:szCs w:val="22"/>
        </w:rPr>
        <w:t xml:space="preserve">. Personnel must be made aware of the </w:t>
      </w:r>
      <w:r w:rsidR="000347D4" w:rsidRPr="0048672D">
        <w:rPr>
          <w:rFonts w:ascii="Verdana" w:hAnsi="Verdana" w:cs="Verdana"/>
          <w:bCs/>
          <w:sz w:val="22"/>
          <w:szCs w:val="22"/>
        </w:rPr>
        <w:t>limits to</w:t>
      </w:r>
      <w:r w:rsidR="001C5C8C" w:rsidRPr="0048672D">
        <w:rPr>
          <w:rFonts w:ascii="Verdana" w:hAnsi="Verdana" w:cs="Verdana"/>
          <w:bCs/>
          <w:sz w:val="22"/>
          <w:szCs w:val="22"/>
        </w:rPr>
        <w:t xml:space="preserve"> Barnardo’s insurance cover and the limits to their decision making on health matters. </w:t>
      </w:r>
    </w:p>
    <w:p w:rsidR="00E015DA" w:rsidRPr="0048672D" w:rsidRDefault="00E015DA" w:rsidP="00D76C57">
      <w:pPr>
        <w:pStyle w:val="Heading5"/>
        <w:numPr>
          <w:ilvl w:val="0"/>
          <w:numId w:val="78"/>
        </w:numPr>
        <w:ind w:left="567" w:hanging="567"/>
        <w:rPr>
          <w:rFonts w:ascii="Verdana" w:hAnsi="Verdana"/>
          <w:b/>
          <w:color w:val="auto"/>
          <w:sz w:val="22"/>
          <w:szCs w:val="22"/>
        </w:rPr>
      </w:pPr>
      <w:r w:rsidRPr="0048672D">
        <w:rPr>
          <w:rFonts w:ascii="Verdana" w:hAnsi="Verdana"/>
          <w:b/>
          <w:color w:val="auto"/>
          <w:sz w:val="22"/>
          <w:szCs w:val="22"/>
        </w:rPr>
        <w:t>Family Placement Regulation and Delegated consent</w:t>
      </w:r>
    </w:p>
    <w:p w:rsidR="00D605D2" w:rsidRPr="0048672D" w:rsidRDefault="00D605D2" w:rsidP="00E015DA">
      <w:pPr>
        <w:pStyle w:val="ListParagraph"/>
        <w:tabs>
          <w:tab w:val="left" w:pos="426"/>
        </w:tabs>
        <w:spacing w:before="0" w:after="0" w:line="240" w:lineRule="auto"/>
        <w:ind w:left="0"/>
        <w:rPr>
          <w:rFonts w:ascii="Verdana" w:hAnsi="Verdana" w:cs="Verdana"/>
          <w:bCs/>
          <w:sz w:val="22"/>
          <w:szCs w:val="22"/>
        </w:rPr>
      </w:pPr>
      <w:r w:rsidRPr="0048672D">
        <w:rPr>
          <w:rFonts w:ascii="Verdana" w:hAnsi="Verdana" w:cs="Verdana"/>
          <w:bCs/>
          <w:sz w:val="22"/>
          <w:szCs w:val="22"/>
        </w:rPr>
        <w:t xml:space="preserve">Family Placement </w:t>
      </w:r>
      <w:r w:rsidR="00EB3ACB" w:rsidRPr="0048672D">
        <w:rPr>
          <w:rFonts w:ascii="Verdana" w:hAnsi="Verdana" w:cs="Verdana"/>
          <w:bCs/>
          <w:sz w:val="22"/>
          <w:szCs w:val="22"/>
        </w:rPr>
        <w:t xml:space="preserve">Services must </w:t>
      </w:r>
      <w:r w:rsidR="00F85FAC" w:rsidRPr="0048672D">
        <w:rPr>
          <w:rFonts w:ascii="Verdana" w:hAnsi="Verdana" w:cs="Verdana"/>
          <w:bCs/>
          <w:sz w:val="22"/>
          <w:szCs w:val="22"/>
        </w:rPr>
        <w:t>identify the requirements of their N</w:t>
      </w:r>
      <w:r w:rsidR="00EB3ACB" w:rsidRPr="0048672D">
        <w:rPr>
          <w:rFonts w:ascii="Verdana" w:hAnsi="Verdana" w:cs="Verdana"/>
          <w:bCs/>
          <w:sz w:val="22"/>
          <w:szCs w:val="22"/>
        </w:rPr>
        <w:t xml:space="preserve">ational </w:t>
      </w:r>
      <w:r w:rsidR="00F85FAC" w:rsidRPr="0048672D">
        <w:rPr>
          <w:rFonts w:ascii="Verdana" w:hAnsi="Verdana" w:cs="Verdana"/>
          <w:bCs/>
          <w:sz w:val="22"/>
          <w:szCs w:val="22"/>
        </w:rPr>
        <w:t>R</w:t>
      </w:r>
      <w:r w:rsidR="00EB3ACB" w:rsidRPr="0048672D">
        <w:rPr>
          <w:rFonts w:ascii="Verdana" w:hAnsi="Verdana" w:cs="Verdana"/>
          <w:bCs/>
          <w:sz w:val="22"/>
          <w:szCs w:val="22"/>
        </w:rPr>
        <w:t>egulat</w:t>
      </w:r>
      <w:r w:rsidR="00F85FAC" w:rsidRPr="0048672D">
        <w:rPr>
          <w:rFonts w:ascii="Verdana" w:hAnsi="Verdana" w:cs="Verdana"/>
          <w:bCs/>
          <w:sz w:val="22"/>
          <w:szCs w:val="22"/>
        </w:rPr>
        <w:t>ory bodies, individual service level agreements and contracts</w:t>
      </w:r>
      <w:r w:rsidR="00EB3ACB" w:rsidRPr="0048672D">
        <w:rPr>
          <w:rFonts w:ascii="Verdana" w:hAnsi="Verdana" w:cs="Verdana"/>
          <w:bCs/>
          <w:sz w:val="22"/>
          <w:szCs w:val="22"/>
        </w:rPr>
        <w:t xml:space="preserve"> for what the approved carer or service can agree to</w:t>
      </w:r>
      <w:r w:rsidR="00F85FAC" w:rsidRPr="0048672D">
        <w:rPr>
          <w:rFonts w:ascii="Verdana" w:hAnsi="Verdana" w:cs="Verdana"/>
          <w:bCs/>
          <w:sz w:val="22"/>
          <w:szCs w:val="22"/>
        </w:rPr>
        <w:t xml:space="preserve"> in the care of</w:t>
      </w:r>
      <w:r w:rsidR="00EB3ACB" w:rsidRPr="0048672D">
        <w:rPr>
          <w:rFonts w:ascii="Verdana" w:hAnsi="Verdana" w:cs="Verdana"/>
          <w:bCs/>
          <w:sz w:val="22"/>
          <w:szCs w:val="22"/>
        </w:rPr>
        <w:t xml:space="preserve"> a child or young person</w:t>
      </w:r>
      <w:r w:rsidR="00431A36" w:rsidRPr="0048672D">
        <w:rPr>
          <w:rFonts w:ascii="Verdana" w:hAnsi="Verdana" w:cs="Verdana"/>
          <w:bCs/>
          <w:sz w:val="22"/>
          <w:szCs w:val="22"/>
        </w:rPr>
        <w:t xml:space="preserve">, </w:t>
      </w:r>
      <w:r w:rsidR="00EB3ACB" w:rsidRPr="0048672D">
        <w:rPr>
          <w:rFonts w:ascii="Verdana" w:hAnsi="Verdana" w:cs="Verdana"/>
          <w:bCs/>
          <w:sz w:val="22"/>
          <w:szCs w:val="22"/>
        </w:rPr>
        <w:t>without reference to the responsible placing Authority or Trust (NI).</w:t>
      </w:r>
      <w:r w:rsidR="00F85FAC" w:rsidRPr="0048672D">
        <w:rPr>
          <w:rFonts w:ascii="Verdana" w:hAnsi="Verdana" w:cs="Verdana"/>
          <w:bCs/>
          <w:sz w:val="22"/>
          <w:szCs w:val="22"/>
        </w:rPr>
        <w:t xml:space="preserve"> In England FP services must comply with the Delegation of Authority and other agreements made with their commissioner.</w:t>
      </w:r>
    </w:p>
    <w:p w:rsidR="00E63622" w:rsidRPr="0048672D" w:rsidRDefault="00E63622" w:rsidP="00D76C57">
      <w:pPr>
        <w:pStyle w:val="Heading5"/>
        <w:numPr>
          <w:ilvl w:val="0"/>
          <w:numId w:val="78"/>
        </w:numPr>
        <w:ind w:left="567" w:hanging="567"/>
        <w:rPr>
          <w:rFonts w:ascii="Verdana" w:hAnsi="Verdana"/>
          <w:b/>
          <w:color w:val="auto"/>
          <w:sz w:val="22"/>
          <w:szCs w:val="22"/>
        </w:rPr>
      </w:pPr>
      <w:r w:rsidRPr="0048672D">
        <w:rPr>
          <w:rFonts w:ascii="Verdana" w:hAnsi="Verdana"/>
          <w:b/>
          <w:color w:val="auto"/>
          <w:sz w:val="22"/>
          <w:szCs w:val="22"/>
        </w:rPr>
        <w:lastRenderedPageBreak/>
        <w:t>Emergencies</w:t>
      </w:r>
    </w:p>
    <w:p w:rsidR="00D605D2" w:rsidRPr="0048672D" w:rsidRDefault="000347D4" w:rsidP="00862229">
      <w:pPr>
        <w:spacing w:before="0" w:after="0" w:line="240" w:lineRule="auto"/>
        <w:ind w:left="0"/>
        <w:rPr>
          <w:rFonts w:ascii="Verdana" w:hAnsi="Verdana" w:cs="Verdana"/>
          <w:sz w:val="22"/>
          <w:szCs w:val="22"/>
        </w:rPr>
      </w:pPr>
      <w:r w:rsidRPr="0048672D">
        <w:rPr>
          <w:rFonts w:ascii="Verdana" w:hAnsi="Verdana" w:cs="Verdana"/>
          <w:bCs/>
          <w:sz w:val="22"/>
          <w:szCs w:val="22"/>
        </w:rPr>
        <w:t xml:space="preserve">Those with parental responsibility must understand and agree in writing </w:t>
      </w:r>
      <w:r w:rsidR="00F85FAC" w:rsidRPr="0048672D">
        <w:rPr>
          <w:rFonts w:ascii="Verdana" w:hAnsi="Verdana" w:cs="Verdana"/>
          <w:bCs/>
          <w:sz w:val="22"/>
          <w:szCs w:val="22"/>
        </w:rPr>
        <w:t xml:space="preserve">using where possible </w:t>
      </w:r>
      <w:hyperlink r:id="rId25" w:history="1">
        <w:r w:rsidR="00862229" w:rsidRPr="00855AA6">
          <w:rPr>
            <w:rStyle w:val="Hyperlink"/>
            <w:rFonts w:ascii="Verdana" w:hAnsi="Verdana" w:cs="Verdana"/>
            <w:b/>
            <w:sz w:val="20"/>
            <w:szCs w:val="20"/>
          </w:rPr>
          <w:t>Health Form 13 Example of Emergency PLAN and CONTACT information</w:t>
        </w:r>
      </w:hyperlink>
      <w:r w:rsidR="00862229">
        <w:rPr>
          <w:rStyle w:val="Hyperlink"/>
          <w:rFonts w:ascii="Verdana" w:hAnsi="Verdana" w:cs="Verdana"/>
          <w:b/>
          <w:sz w:val="20"/>
          <w:szCs w:val="20"/>
        </w:rPr>
        <w:t xml:space="preserve"> </w:t>
      </w:r>
      <w:r w:rsidRPr="0048672D">
        <w:rPr>
          <w:rFonts w:ascii="Verdana" w:hAnsi="Verdana" w:cs="Verdana"/>
          <w:bCs/>
          <w:sz w:val="22"/>
          <w:szCs w:val="22"/>
        </w:rPr>
        <w:t xml:space="preserve">that in an emergency </w:t>
      </w:r>
      <w:r w:rsidR="00E71B08" w:rsidRPr="0048672D">
        <w:rPr>
          <w:rFonts w:ascii="Verdana" w:hAnsi="Verdana" w:cs="Verdana"/>
          <w:bCs/>
          <w:sz w:val="22"/>
          <w:szCs w:val="22"/>
        </w:rPr>
        <w:t>if</w:t>
      </w:r>
      <w:r w:rsidRPr="0048672D">
        <w:rPr>
          <w:rFonts w:ascii="Verdana" w:hAnsi="Verdana" w:cs="Verdana"/>
          <w:bCs/>
          <w:sz w:val="22"/>
          <w:szCs w:val="22"/>
        </w:rPr>
        <w:t xml:space="preserve"> they cannot be contacted and where decision making has not been delegated</w:t>
      </w:r>
      <w:r w:rsidR="00B96A5E">
        <w:rPr>
          <w:rFonts w:ascii="Verdana" w:hAnsi="Verdana" w:cs="Verdana"/>
          <w:bCs/>
          <w:sz w:val="22"/>
          <w:szCs w:val="22"/>
        </w:rPr>
        <w:t xml:space="preserve"> (</w:t>
      </w:r>
      <w:hyperlink w:anchor="_13_Family_Placement" w:history="1">
        <w:r w:rsidR="00B96A5E" w:rsidRPr="00B96A5E">
          <w:rPr>
            <w:rStyle w:val="Hyperlink"/>
            <w:rFonts w:ascii="Verdana" w:hAnsi="Verdana" w:cs="Verdana"/>
            <w:b/>
            <w:bCs/>
            <w:sz w:val="20"/>
            <w:szCs w:val="20"/>
          </w:rPr>
          <w:t>13 Family Placement Carers and delegated responsibilities</w:t>
        </w:r>
      </w:hyperlink>
      <w:r w:rsidR="00B96A5E" w:rsidRPr="00B96A5E">
        <w:rPr>
          <w:rFonts w:ascii="Verdana" w:hAnsi="Verdana" w:cs="Verdana"/>
          <w:bCs/>
          <w:sz w:val="20"/>
          <w:szCs w:val="20"/>
        </w:rPr>
        <w:t xml:space="preserve">) </w:t>
      </w:r>
      <w:r w:rsidRPr="0048672D">
        <w:rPr>
          <w:rFonts w:ascii="Verdana" w:hAnsi="Verdana" w:cs="Verdana"/>
          <w:bCs/>
          <w:sz w:val="22"/>
          <w:szCs w:val="22"/>
        </w:rPr>
        <w:t>Barnardo’s will act in the best interest of the child or young person in seeking medical help</w:t>
      </w:r>
      <w:r w:rsidR="00E71B08" w:rsidRPr="0048672D">
        <w:rPr>
          <w:rFonts w:ascii="Verdana" w:hAnsi="Verdana" w:cs="Verdana"/>
          <w:bCs/>
          <w:sz w:val="22"/>
          <w:szCs w:val="22"/>
        </w:rPr>
        <w:t xml:space="preserve"> and that</w:t>
      </w:r>
      <w:r w:rsidRPr="0048672D">
        <w:rPr>
          <w:rFonts w:ascii="Verdana" w:hAnsi="Verdana" w:cs="Verdana"/>
          <w:bCs/>
          <w:sz w:val="22"/>
          <w:szCs w:val="22"/>
        </w:rPr>
        <w:t xml:space="preserve"> doing nothing is not an option. (</w:t>
      </w:r>
      <w:r w:rsidRPr="0048672D">
        <w:rPr>
          <w:rFonts w:ascii="Verdana" w:hAnsi="Verdana" w:cs="Verdana"/>
          <w:sz w:val="22"/>
          <w:szCs w:val="22"/>
        </w:rPr>
        <w:t>Workers and carers are covered by Barnardo’s insurance for emergencies but need to be able to demonstrate that they have acted reasonably).</w:t>
      </w:r>
    </w:p>
    <w:p w:rsidR="000347D4" w:rsidRPr="009E3BBB" w:rsidRDefault="000347D4" w:rsidP="000C051C">
      <w:pPr>
        <w:pStyle w:val="Heading4"/>
        <w:shd w:val="clear" w:color="auto" w:fill="92D050"/>
        <w:ind w:left="0"/>
        <w:rPr>
          <w:sz w:val="22"/>
          <w:szCs w:val="22"/>
        </w:rPr>
      </w:pPr>
      <w:r w:rsidRPr="009E3BBB">
        <w:rPr>
          <w:sz w:val="22"/>
          <w:szCs w:val="22"/>
        </w:rPr>
        <w:t>Medication</w:t>
      </w:r>
      <w:r w:rsidR="0014253E">
        <w:rPr>
          <w:sz w:val="22"/>
          <w:szCs w:val="22"/>
        </w:rPr>
        <w:t xml:space="preserve"> - these policy statements may apply to other sections of the Health Policy</w:t>
      </w:r>
    </w:p>
    <w:p w:rsidR="00A02E32" w:rsidRPr="00B443EB" w:rsidRDefault="00E63622" w:rsidP="00D76C57">
      <w:pPr>
        <w:pStyle w:val="Heading5"/>
        <w:numPr>
          <w:ilvl w:val="0"/>
          <w:numId w:val="78"/>
        </w:numPr>
        <w:ind w:left="14" w:hanging="14"/>
        <w:rPr>
          <w:rFonts w:ascii="Verdana" w:hAnsi="Verdana"/>
          <w:b/>
          <w:color w:val="auto"/>
          <w:sz w:val="22"/>
          <w:szCs w:val="22"/>
        </w:rPr>
      </w:pPr>
      <w:bookmarkStart w:id="10" w:name="_Notifications__"/>
      <w:bookmarkEnd w:id="10"/>
      <w:r w:rsidRPr="00B443EB">
        <w:rPr>
          <w:rFonts w:ascii="Verdana" w:hAnsi="Verdana"/>
          <w:b/>
          <w:color w:val="auto"/>
          <w:sz w:val="22"/>
          <w:szCs w:val="22"/>
        </w:rPr>
        <w:t>Notifications</w:t>
      </w:r>
      <w:r w:rsidR="00A02E32" w:rsidRPr="00B443EB">
        <w:rPr>
          <w:rFonts w:ascii="Verdana" w:hAnsi="Verdana"/>
          <w:b/>
          <w:color w:val="auto"/>
          <w:sz w:val="22"/>
          <w:szCs w:val="22"/>
        </w:rPr>
        <w:t xml:space="preserve">                                                                                       </w:t>
      </w:r>
      <w:r w:rsidR="006C7C26" w:rsidRPr="00B443EB">
        <w:rPr>
          <w:rFonts w:ascii="Verdana" w:hAnsi="Verdana" w:cs="Verdana"/>
          <w:bCs/>
          <w:color w:val="auto"/>
          <w:sz w:val="22"/>
          <w:szCs w:val="22"/>
        </w:rPr>
        <w:t>Mistakes, adverse reactions and maladministration including overdoses and self-administered overdoses must be notified</w:t>
      </w:r>
      <w:r w:rsidR="000347D4" w:rsidRPr="00B443EB">
        <w:rPr>
          <w:rFonts w:ascii="Verdana" w:hAnsi="Verdana" w:cs="Verdana"/>
          <w:bCs/>
          <w:color w:val="auto"/>
          <w:sz w:val="22"/>
          <w:szCs w:val="22"/>
        </w:rPr>
        <w:t xml:space="preserve"> according to</w:t>
      </w:r>
      <w:r w:rsidR="00195EC6" w:rsidRPr="00B443EB">
        <w:rPr>
          <w:rFonts w:ascii="Verdana" w:hAnsi="Verdana" w:cs="Verdana"/>
          <w:bCs/>
          <w:color w:val="auto"/>
          <w:sz w:val="22"/>
          <w:szCs w:val="22"/>
        </w:rPr>
        <w:t xml:space="preserve"> regulation and </w:t>
      </w:r>
      <w:hyperlink r:id="rId26" w:history="1">
        <w:r w:rsidR="00FF2538">
          <w:rPr>
            <w:rStyle w:val="Hyperlink"/>
            <w:rFonts w:ascii="Verdana" w:hAnsi="Verdana" w:cs="Verdana"/>
            <w:bCs/>
            <w:sz w:val="22"/>
            <w:szCs w:val="22"/>
          </w:rPr>
          <w:t>Children's Services and Business Lines Notifiable Events Map</w:t>
        </w:r>
      </w:hyperlink>
      <w:r w:rsidR="00FF2538">
        <w:rPr>
          <w:rFonts w:ascii="Verdana" w:hAnsi="Verdana" w:cs="Verdana"/>
          <w:bCs/>
          <w:color w:val="auto"/>
          <w:sz w:val="22"/>
          <w:szCs w:val="22"/>
        </w:rPr>
        <w:t xml:space="preserve"> </w:t>
      </w:r>
      <w:r w:rsidR="00701842" w:rsidRPr="00B443EB">
        <w:rPr>
          <w:rStyle w:val="Hyperlink"/>
          <w:rFonts w:ascii="Verdana" w:hAnsi="Verdana" w:cs="Verdana"/>
          <w:bCs/>
          <w:color w:val="auto"/>
          <w:sz w:val="22"/>
          <w:szCs w:val="22"/>
          <w:u w:val="none"/>
        </w:rPr>
        <w:t xml:space="preserve">and </w:t>
      </w:r>
      <w:hyperlink r:id="rId27" w:history="1">
        <w:r w:rsidR="00701842" w:rsidRPr="00B443EB">
          <w:rPr>
            <w:rStyle w:val="Hyperlink"/>
            <w:rFonts w:ascii="Verdana" w:hAnsi="Verdana" w:cs="Verdana"/>
            <w:bCs/>
            <w:sz w:val="22"/>
            <w:szCs w:val="22"/>
          </w:rPr>
          <w:t>Alerts and recalls for drugs and medical devices - GOV.UK</w:t>
        </w:r>
      </w:hyperlink>
      <w:r w:rsidR="006C7C26" w:rsidRPr="00B443EB">
        <w:rPr>
          <w:rFonts w:ascii="Verdana" w:hAnsi="Verdana" w:cs="Verdana"/>
          <w:bCs/>
          <w:sz w:val="22"/>
          <w:szCs w:val="22"/>
        </w:rPr>
        <w:t xml:space="preserve">. </w:t>
      </w:r>
      <w:hyperlink w:anchor="_01_Adverse_Drug" w:history="1">
        <w:r w:rsidR="00A02E32" w:rsidRPr="00B443EB">
          <w:rPr>
            <w:rStyle w:val="Hyperlink"/>
            <w:rFonts w:ascii="Verdana" w:hAnsi="Verdana"/>
            <w:b/>
            <w:sz w:val="20"/>
            <w:szCs w:val="20"/>
          </w:rPr>
          <w:t>01 Adverse Drug Reaction Management and Reporting Further Information</w:t>
        </w:r>
      </w:hyperlink>
    </w:p>
    <w:p w:rsidR="00E63622" w:rsidRPr="0048672D" w:rsidRDefault="00E63622" w:rsidP="00D76C57">
      <w:pPr>
        <w:pStyle w:val="Heading5"/>
        <w:numPr>
          <w:ilvl w:val="0"/>
          <w:numId w:val="78"/>
        </w:numPr>
        <w:ind w:left="567" w:hanging="567"/>
        <w:rPr>
          <w:rFonts w:ascii="Verdana" w:hAnsi="Verdana"/>
          <w:b/>
          <w:color w:val="auto"/>
          <w:sz w:val="22"/>
          <w:szCs w:val="22"/>
        </w:rPr>
      </w:pPr>
      <w:bookmarkStart w:id="11" w:name="_Social_control"/>
      <w:bookmarkEnd w:id="11"/>
      <w:r w:rsidRPr="0048672D">
        <w:rPr>
          <w:rFonts w:ascii="Verdana" w:hAnsi="Verdana"/>
          <w:b/>
          <w:color w:val="auto"/>
          <w:sz w:val="22"/>
          <w:szCs w:val="22"/>
        </w:rPr>
        <w:t>Covert Administration</w:t>
      </w:r>
    </w:p>
    <w:p w:rsidR="00D605D2" w:rsidRDefault="00D605D2" w:rsidP="00E63622">
      <w:pPr>
        <w:pStyle w:val="ListParagraph"/>
        <w:tabs>
          <w:tab w:val="left" w:pos="426"/>
        </w:tabs>
        <w:spacing w:before="0" w:after="0" w:line="240" w:lineRule="auto"/>
        <w:ind w:left="0"/>
        <w:rPr>
          <w:rFonts w:ascii="Verdana" w:hAnsi="Verdana" w:cs="Verdana"/>
          <w:bCs/>
          <w:sz w:val="22"/>
          <w:szCs w:val="22"/>
        </w:rPr>
      </w:pPr>
      <w:r w:rsidRPr="0048672D">
        <w:rPr>
          <w:rFonts w:ascii="Verdana" w:hAnsi="Verdana" w:cs="Verdana"/>
          <w:bCs/>
          <w:sz w:val="22"/>
          <w:szCs w:val="22"/>
        </w:rPr>
        <w:t xml:space="preserve">Medication or other health intervention must not be administered covertly to anyone with capacity to consent to their health treatment. No member of Barnardo’s staff </w:t>
      </w:r>
      <w:r w:rsidR="00F85FAC" w:rsidRPr="0048672D">
        <w:rPr>
          <w:rFonts w:ascii="Verdana" w:hAnsi="Verdana" w:cs="Verdana"/>
          <w:bCs/>
          <w:sz w:val="22"/>
          <w:szCs w:val="22"/>
        </w:rPr>
        <w:t>is empowered to</w:t>
      </w:r>
      <w:r w:rsidRPr="0048672D">
        <w:rPr>
          <w:rFonts w:ascii="Verdana" w:hAnsi="Verdana" w:cs="Verdana"/>
          <w:bCs/>
          <w:sz w:val="22"/>
          <w:szCs w:val="22"/>
        </w:rPr>
        <w:t xml:space="preserve"> make a decision to administer medication covertly</w:t>
      </w:r>
      <w:r w:rsidR="00F85FAC" w:rsidRPr="0048672D">
        <w:rPr>
          <w:rFonts w:ascii="Verdana" w:hAnsi="Verdana" w:cs="Verdana"/>
          <w:bCs/>
          <w:sz w:val="22"/>
          <w:szCs w:val="22"/>
        </w:rPr>
        <w:t xml:space="preserve"> and must not</w:t>
      </w:r>
      <w:r w:rsidRPr="0048672D">
        <w:rPr>
          <w:rFonts w:ascii="Verdana" w:hAnsi="Verdana" w:cs="Verdana"/>
          <w:bCs/>
          <w:sz w:val="22"/>
          <w:szCs w:val="22"/>
        </w:rPr>
        <w:t>.</w:t>
      </w:r>
    </w:p>
    <w:p w:rsidR="00D05BB5" w:rsidRPr="0048672D" w:rsidRDefault="00D05BB5" w:rsidP="00D76C57">
      <w:pPr>
        <w:pStyle w:val="Heading5"/>
        <w:numPr>
          <w:ilvl w:val="0"/>
          <w:numId w:val="78"/>
        </w:numPr>
        <w:ind w:left="567" w:hanging="567"/>
        <w:rPr>
          <w:rFonts w:ascii="Verdana" w:hAnsi="Verdana"/>
          <w:b/>
          <w:color w:val="auto"/>
          <w:sz w:val="22"/>
          <w:szCs w:val="22"/>
        </w:rPr>
      </w:pPr>
      <w:r w:rsidRPr="0048672D">
        <w:rPr>
          <w:rFonts w:ascii="Verdana" w:hAnsi="Verdana"/>
          <w:b/>
          <w:color w:val="auto"/>
          <w:sz w:val="22"/>
          <w:szCs w:val="22"/>
        </w:rPr>
        <w:t>Social control</w:t>
      </w:r>
    </w:p>
    <w:p w:rsidR="00D05BB5" w:rsidRPr="0048672D" w:rsidRDefault="00D05BB5" w:rsidP="00D05BB5">
      <w:pPr>
        <w:tabs>
          <w:tab w:val="left" w:pos="426"/>
        </w:tabs>
        <w:spacing w:before="0" w:after="0" w:line="240" w:lineRule="auto"/>
        <w:ind w:left="0"/>
        <w:rPr>
          <w:rFonts w:ascii="Verdana" w:hAnsi="Verdana" w:cs="Verdana"/>
          <w:bCs/>
          <w:sz w:val="22"/>
          <w:szCs w:val="22"/>
        </w:rPr>
      </w:pPr>
      <w:r w:rsidRPr="0048672D">
        <w:rPr>
          <w:rFonts w:ascii="Verdana" w:hAnsi="Verdana" w:cs="Verdana"/>
          <w:bCs/>
          <w:sz w:val="22"/>
          <w:szCs w:val="22"/>
        </w:rPr>
        <w:t>Medication or other health intervention/procedure must never be given for social control or punishment.</w:t>
      </w:r>
    </w:p>
    <w:p w:rsidR="00693A11" w:rsidRPr="009E3BBB" w:rsidRDefault="00693A11" w:rsidP="000809AD">
      <w:pPr>
        <w:pStyle w:val="Heading4"/>
        <w:shd w:val="clear" w:color="auto" w:fill="92D050"/>
        <w:ind w:left="0"/>
        <w:rPr>
          <w:sz w:val="22"/>
          <w:szCs w:val="22"/>
        </w:rPr>
      </w:pPr>
      <w:r w:rsidRPr="009E3BBB">
        <w:rPr>
          <w:sz w:val="22"/>
          <w:szCs w:val="22"/>
        </w:rPr>
        <w:t>Intimate and Personal Care</w:t>
      </w:r>
      <w:r w:rsidR="00E63622" w:rsidRPr="009E3BBB">
        <w:rPr>
          <w:sz w:val="22"/>
          <w:szCs w:val="22"/>
        </w:rPr>
        <w:t xml:space="preserve"> </w:t>
      </w:r>
      <w:r w:rsidR="0014253E">
        <w:rPr>
          <w:sz w:val="22"/>
          <w:szCs w:val="22"/>
        </w:rPr>
        <w:t>– these policy statements may apply to other sections of the Health policy</w:t>
      </w:r>
    </w:p>
    <w:p w:rsidR="00E63622" w:rsidRPr="0048672D" w:rsidRDefault="00E63622" w:rsidP="00D76C57">
      <w:pPr>
        <w:pStyle w:val="Heading5"/>
        <w:numPr>
          <w:ilvl w:val="0"/>
          <w:numId w:val="78"/>
        </w:numPr>
        <w:ind w:left="567" w:hanging="567"/>
        <w:rPr>
          <w:rFonts w:ascii="Verdana" w:hAnsi="Verdana"/>
          <w:b/>
          <w:color w:val="auto"/>
          <w:sz w:val="22"/>
          <w:szCs w:val="22"/>
        </w:rPr>
      </w:pPr>
      <w:r w:rsidRPr="0048672D">
        <w:rPr>
          <w:rFonts w:ascii="Verdana" w:hAnsi="Verdana"/>
          <w:b/>
          <w:color w:val="auto"/>
          <w:sz w:val="22"/>
          <w:szCs w:val="22"/>
        </w:rPr>
        <w:t xml:space="preserve">Protection </w:t>
      </w:r>
    </w:p>
    <w:p w:rsidR="00693A11" w:rsidRPr="0048672D" w:rsidRDefault="00675271" w:rsidP="00E63622">
      <w:pPr>
        <w:tabs>
          <w:tab w:val="left" w:pos="426"/>
        </w:tabs>
        <w:spacing w:before="0" w:after="0" w:line="240" w:lineRule="auto"/>
        <w:ind w:left="0"/>
        <w:rPr>
          <w:rFonts w:ascii="Verdana" w:hAnsi="Verdana"/>
          <w:sz w:val="22"/>
          <w:szCs w:val="22"/>
        </w:rPr>
      </w:pPr>
      <w:r w:rsidRPr="0048672D">
        <w:rPr>
          <w:rFonts w:ascii="Verdana" w:hAnsi="Verdana"/>
          <w:sz w:val="22"/>
          <w:szCs w:val="22"/>
        </w:rPr>
        <w:t>Disabled</w:t>
      </w:r>
      <w:r w:rsidR="00693A11" w:rsidRPr="0048672D">
        <w:rPr>
          <w:rFonts w:ascii="Verdana" w:hAnsi="Verdana"/>
          <w:sz w:val="22"/>
          <w:szCs w:val="22"/>
        </w:rPr>
        <w:t xml:space="preserve"> children and young people </w:t>
      </w:r>
      <w:r w:rsidRPr="0048672D">
        <w:rPr>
          <w:rFonts w:ascii="Verdana" w:hAnsi="Verdana"/>
          <w:sz w:val="22"/>
          <w:szCs w:val="22"/>
        </w:rPr>
        <w:t xml:space="preserve">must be safeguarded and protected from </w:t>
      </w:r>
      <w:r w:rsidR="00693A11" w:rsidRPr="0048672D">
        <w:rPr>
          <w:rFonts w:ascii="Verdana" w:hAnsi="Verdana"/>
          <w:sz w:val="22"/>
          <w:szCs w:val="22"/>
        </w:rPr>
        <w:t>abuse</w:t>
      </w:r>
      <w:r w:rsidRPr="0048672D">
        <w:rPr>
          <w:rFonts w:ascii="Verdana" w:hAnsi="Verdana"/>
          <w:sz w:val="22"/>
          <w:szCs w:val="22"/>
        </w:rPr>
        <w:t xml:space="preserve"> and given their potential greater vulnerability when in receipt of intimate and personal care, this protection must be</w:t>
      </w:r>
      <w:r w:rsidR="00693A11" w:rsidRPr="0048672D">
        <w:rPr>
          <w:rFonts w:ascii="Verdana" w:hAnsi="Verdana"/>
          <w:sz w:val="22"/>
          <w:szCs w:val="22"/>
        </w:rPr>
        <w:t xml:space="preserve"> integral with care given.</w:t>
      </w:r>
    </w:p>
    <w:p w:rsidR="00E63622" w:rsidRPr="0048672D" w:rsidRDefault="00E63622" w:rsidP="00D76C57">
      <w:pPr>
        <w:pStyle w:val="Heading5"/>
        <w:numPr>
          <w:ilvl w:val="0"/>
          <w:numId w:val="78"/>
        </w:numPr>
        <w:ind w:left="567" w:hanging="567"/>
        <w:rPr>
          <w:rFonts w:ascii="Verdana" w:hAnsi="Verdana"/>
          <w:b/>
          <w:color w:val="auto"/>
          <w:sz w:val="22"/>
          <w:szCs w:val="22"/>
        </w:rPr>
      </w:pPr>
      <w:r w:rsidRPr="0048672D">
        <w:rPr>
          <w:rFonts w:ascii="Verdana" w:hAnsi="Verdana"/>
          <w:b/>
          <w:color w:val="auto"/>
          <w:sz w:val="22"/>
          <w:szCs w:val="22"/>
        </w:rPr>
        <w:t>Choice and control</w:t>
      </w:r>
    </w:p>
    <w:p w:rsidR="00693A11" w:rsidRPr="0048672D" w:rsidRDefault="00693A11" w:rsidP="00E63622">
      <w:pPr>
        <w:tabs>
          <w:tab w:val="left" w:pos="426"/>
        </w:tabs>
        <w:spacing w:before="0" w:after="0" w:line="240" w:lineRule="auto"/>
        <w:ind w:left="0"/>
        <w:rPr>
          <w:rFonts w:ascii="Verdana" w:hAnsi="Verdana"/>
          <w:sz w:val="22"/>
          <w:szCs w:val="22"/>
        </w:rPr>
      </w:pPr>
      <w:r w:rsidRPr="0048672D">
        <w:rPr>
          <w:rFonts w:ascii="Verdana" w:hAnsi="Verdana"/>
          <w:sz w:val="22"/>
          <w:szCs w:val="22"/>
        </w:rPr>
        <w:t>The child/young person must be allowed to exercise choice</w:t>
      </w:r>
      <w:r w:rsidR="00675271" w:rsidRPr="0048672D">
        <w:rPr>
          <w:rFonts w:ascii="Verdana" w:hAnsi="Verdana"/>
          <w:sz w:val="22"/>
          <w:szCs w:val="22"/>
        </w:rPr>
        <w:t xml:space="preserve"> and control;</w:t>
      </w:r>
      <w:r w:rsidRPr="0048672D">
        <w:rPr>
          <w:rFonts w:ascii="Verdana" w:hAnsi="Verdana"/>
          <w:sz w:val="22"/>
          <w:szCs w:val="22"/>
        </w:rPr>
        <w:t xml:space="preserve"> be encouraged to have a positive image of her/his own body to develop their personal safety skills and to enhance their self-esteem</w:t>
      </w:r>
      <w:r w:rsidR="00675271" w:rsidRPr="0048672D">
        <w:rPr>
          <w:rFonts w:ascii="Verdana" w:hAnsi="Verdana"/>
          <w:sz w:val="22"/>
          <w:szCs w:val="22"/>
        </w:rPr>
        <w:t>,</w:t>
      </w:r>
      <w:r w:rsidRPr="0048672D">
        <w:rPr>
          <w:rFonts w:ascii="Verdana" w:hAnsi="Verdana"/>
          <w:sz w:val="22"/>
          <w:szCs w:val="22"/>
        </w:rPr>
        <w:t xml:space="preserve"> and be encouraged to assist in carrying out aspects of intimate care as far as possible.</w:t>
      </w:r>
    </w:p>
    <w:p w:rsidR="00E63622" w:rsidRPr="0048672D" w:rsidRDefault="00E63622" w:rsidP="00D76C57">
      <w:pPr>
        <w:pStyle w:val="Heading5"/>
        <w:numPr>
          <w:ilvl w:val="0"/>
          <w:numId w:val="78"/>
        </w:numPr>
        <w:ind w:left="567" w:hanging="567"/>
        <w:rPr>
          <w:rFonts w:ascii="Verdana" w:hAnsi="Verdana"/>
          <w:b/>
          <w:color w:val="auto"/>
          <w:sz w:val="22"/>
          <w:szCs w:val="22"/>
        </w:rPr>
      </w:pPr>
      <w:r w:rsidRPr="0048672D">
        <w:rPr>
          <w:rFonts w:ascii="Verdana" w:hAnsi="Verdana"/>
          <w:b/>
          <w:color w:val="auto"/>
          <w:sz w:val="22"/>
          <w:szCs w:val="22"/>
        </w:rPr>
        <w:t>Trust and responsibility</w:t>
      </w:r>
    </w:p>
    <w:p w:rsidR="00693A11" w:rsidRPr="0048672D" w:rsidRDefault="00693A11" w:rsidP="00E63622">
      <w:pPr>
        <w:tabs>
          <w:tab w:val="left" w:pos="426"/>
        </w:tabs>
        <w:spacing w:before="0" w:after="0" w:line="240" w:lineRule="auto"/>
        <w:ind w:left="0"/>
        <w:rPr>
          <w:rFonts w:ascii="Verdana" w:hAnsi="Verdana"/>
          <w:sz w:val="22"/>
          <w:szCs w:val="22"/>
        </w:rPr>
      </w:pPr>
      <w:r w:rsidRPr="0048672D">
        <w:rPr>
          <w:rFonts w:ascii="Verdana" w:hAnsi="Verdana"/>
          <w:sz w:val="22"/>
          <w:szCs w:val="22"/>
        </w:rPr>
        <w:t>Service staff, carers and volunteers must understand the position of great trust and responsibility they are in in providing intimate and personal care or facilities where visitors undertake this, with children and young people they have responsibility for.</w:t>
      </w:r>
    </w:p>
    <w:p w:rsidR="00E63622" w:rsidRPr="0048672D" w:rsidRDefault="00E63622" w:rsidP="00D76C57">
      <w:pPr>
        <w:pStyle w:val="Heading5"/>
        <w:numPr>
          <w:ilvl w:val="0"/>
          <w:numId w:val="78"/>
        </w:numPr>
        <w:ind w:left="567" w:hanging="567"/>
        <w:rPr>
          <w:rFonts w:ascii="Verdana" w:hAnsi="Verdana"/>
          <w:b/>
          <w:color w:val="auto"/>
          <w:sz w:val="22"/>
          <w:szCs w:val="22"/>
        </w:rPr>
      </w:pPr>
      <w:r w:rsidRPr="0048672D">
        <w:rPr>
          <w:rFonts w:ascii="Verdana" w:hAnsi="Verdana"/>
          <w:b/>
          <w:color w:val="auto"/>
          <w:sz w:val="22"/>
          <w:szCs w:val="22"/>
        </w:rPr>
        <w:t>Community Life</w:t>
      </w:r>
    </w:p>
    <w:p w:rsidR="00693A11" w:rsidRPr="0048672D" w:rsidRDefault="00693A11" w:rsidP="00E63622">
      <w:pPr>
        <w:pStyle w:val="ListParagraph"/>
        <w:tabs>
          <w:tab w:val="left" w:pos="426"/>
        </w:tabs>
        <w:spacing w:before="0" w:after="0" w:line="240" w:lineRule="auto"/>
        <w:ind w:left="0"/>
        <w:rPr>
          <w:rFonts w:ascii="Verdana" w:hAnsi="Verdana"/>
          <w:sz w:val="22"/>
          <w:szCs w:val="22"/>
        </w:rPr>
      </w:pPr>
      <w:r w:rsidRPr="0048672D">
        <w:rPr>
          <w:rFonts w:ascii="Verdana" w:hAnsi="Verdana"/>
          <w:sz w:val="22"/>
          <w:szCs w:val="22"/>
        </w:rPr>
        <w:t xml:space="preserve">Service staff, carers and volunteers must be enabled to carry out intimate and personal care in a variety of settings in order that disabled children and young people are able to participate in all aspects of community life. </w:t>
      </w:r>
    </w:p>
    <w:bookmarkStart w:id="12" w:name="_Health_Procedures"/>
    <w:bookmarkEnd w:id="12"/>
    <w:p w:rsidR="002D5244" w:rsidRPr="009E3BBB" w:rsidRDefault="007339BE" w:rsidP="009E3BBB">
      <w:pPr>
        <w:pStyle w:val="Heading3"/>
        <w:shd w:val="clear" w:color="auto" w:fill="92D050"/>
        <w:ind w:hanging="788"/>
        <w:rPr>
          <w:rFonts w:ascii="Verdana" w:hAnsi="Verdana" w:cs="Tahoma"/>
          <w:sz w:val="22"/>
          <w:szCs w:val="22"/>
        </w:rPr>
      </w:pPr>
      <w:r w:rsidRPr="009E3BBB">
        <w:rPr>
          <w:rFonts w:ascii="Verdana" w:hAnsi="Verdana"/>
          <w:lang w:eastAsia="en-US"/>
        </w:rPr>
        <w:lastRenderedPageBreak/>
        <w:fldChar w:fldCharType="begin"/>
      </w:r>
      <w:r w:rsidRPr="009E3BBB">
        <w:rPr>
          <w:rFonts w:ascii="Verdana" w:hAnsi="Verdana"/>
          <w:lang w:eastAsia="en-US"/>
        </w:rPr>
        <w:instrText xml:space="preserve"> HYPERLINK  \l "_Health_Procedures" </w:instrText>
      </w:r>
      <w:r w:rsidRPr="009E3BBB">
        <w:rPr>
          <w:rFonts w:ascii="Verdana" w:hAnsi="Verdana"/>
          <w:lang w:eastAsia="en-US"/>
        </w:rPr>
        <w:fldChar w:fldCharType="separate"/>
      </w:r>
      <w:r w:rsidRPr="009E3BBB">
        <w:rPr>
          <w:rStyle w:val="Hyperlink"/>
          <w:rFonts w:ascii="Verdana" w:hAnsi="Verdana"/>
          <w:lang w:eastAsia="en-US"/>
        </w:rPr>
        <w:t xml:space="preserve">Health </w:t>
      </w:r>
      <w:r w:rsidR="002D5244" w:rsidRPr="009E3BBB">
        <w:rPr>
          <w:rStyle w:val="Hyperlink"/>
          <w:rFonts w:ascii="Verdana" w:hAnsi="Verdana"/>
          <w:lang w:eastAsia="en-US"/>
        </w:rPr>
        <w:t>Procedures</w:t>
      </w:r>
      <w:r w:rsidRPr="009E3BBB">
        <w:rPr>
          <w:rFonts w:ascii="Verdana" w:hAnsi="Verdana"/>
          <w:lang w:eastAsia="en-US"/>
        </w:rPr>
        <w:fldChar w:fldCharType="end"/>
      </w:r>
      <w:r w:rsidR="002D5244" w:rsidRPr="009E3BBB">
        <w:rPr>
          <w:rFonts w:ascii="Verdana" w:hAnsi="Verdana"/>
          <w:lang w:eastAsia="en-US"/>
        </w:rPr>
        <w:t xml:space="preserve"> </w:t>
      </w:r>
    </w:p>
    <w:p w:rsidR="00F85FAC" w:rsidRPr="008C2979" w:rsidRDefault="0009617A" w:rsidP="008C2979">
      <w:pPr>
        <w:pStyle w:val="Heading5"/>
        <w:ind w:left="284" w:hanging="284"/>
        <w:rPr>
          <w:rFonts w:ascii="Verdana" w:hAnsi="Verdana"/>
          <w:b/>
          <w:sz w:val="22"/>
          <w:szCs w:val="22"/>
        </w:rPr>
      </w:pPr>
      <w:r w:rsidRPr="0048672D">
        <w:rPr>
          <w:rFonts w:ascii="Verdana" w:hAnsi="Verdana"/>
          <w:b/>
          <w:color w:val="auto"/>
          <w:sz w:val="22"/>
          <w:szCs w:val="22"/>
        </w:rPr>
        <w:t>1 Health</w:t>
      </w:r>
      <w:r w:rsidR="00235107" w:rsidRPr="0048672D">
        <w:rPr>
          <w:rFonts w:ascii="Verdana" w:hAnsi="Verdana"/>
          <w:b/>
          <w:color w:val="auto"/>
          <w:sz w:val="22"/>
          <w:szCs w:val="22"/>
        </w:rPr>
        <w:t xml:space="preserve"> requirements in </w:t>
      </w:r>
      <w:r w:rsidR="00F85FAC" w:rsidRPr="0048672D">
        <w:rPr>
          <w:rFonts w:ascii="Verdana" w:hAnsi="Verdana"/>
          <w:b/>
          <w:color w:val="auto"/>
          <w:sz w:val="22"/>
          <w:szCs w:val="22"/>
        </w:rPr>
        <w:t>Contracts, Service Level Agreements or other arrangement including for spot purchasing (the agreement) and one off requests</w:t>
      </w:r>
    </w:p>
    <w:p w:rsidR="00F85FAC" w:rsidRPr="005B5B50" w:rsidRDefault="00F85FAC" w:rsidP="00777199">
      <w:pPr>
        <w:ind w:left="1418" w:hanging="1418"/>
        <w:rPr>
          <w:rFonts w:ascii="Verdana" w:hAnsi="Verdana" w:cs="Tahoma"/>
          <w:b/>
          <w:sz w:val="22"/>
          <w:szCs w:val="22"/>
        </w:rPr>
      </w:pPr>
      <w:r>
        <w:rPr>
          <w:rFonts w:ascii="Verdana" w:hAnsi="Verdana" w:cs="Tahoma"/>
          <w:b/>
          <w:sz w:val="22"/>
          <w:szCs w:val="22"/>
        </w:rPr>
        <w:t>1</w:t>
      </w:r>
      <w:r w:rsidRPr="005B5B50">
        <w:rPr>
          <w:rFonts w:ascii="Verdana" w:hAnsi="Verdana" w:cs="Tahoma"/>
          <w:b/>
          <w:sz w:val="22"/>
          <w:szCs w:val="22"/>
        </w:rPr>
        <w:t>.1 Action: Responsible Manager with support of the Responsible ADCS or equivalent</w:t>
      </w:r>
    </w:p>
    <w:p w:rsidR="00F85FAC" w:rsidRPr="001743C1" w:rsidRDefault="00F85FAC" w:rsidP="00D76C57">
      <w:pPr>
        <w:pStyle w:val="ListParagraph"/>
        <w:numPr>
          <w:ilvl w:val="0"/>
          <w:numId w:val="34"/>
        </w:numPr>
        <w:spacing w:before="0" w:after="0" w:line="240" w:lineRule="auto"/>
        <w:ind w:left="426" w:hanging="426"/>
        <w:rPr>
          <w:rFonts w:ascii="Verdana" w:hAnsi="Verdana" w:cs="Verdana"/>
          <w:bCs/>
          <w:sz w:val="22"/>
          <w:szCs w:val="22"/>
        </w:rPr>
      </w:pPr>
      <w:r w:rsidRPr="001743C1">
        <w:rPr>
          <w:rFonts w:ascii="Verdana" w:hAnsi="Verdana" w:cs="Verdana"/>
          <w:bCs/>
          <w:sz w:val="22"/>
          <w:szCs w:val="22"/>
        </w:rPr>
        <w:t xml:space="preserve">Check </w:t>
      </w:r>
      <w:r w:rsidR="0014253E">
        <w:rPr>
          <w:rFonts w:ascii="Verdana" w:hAnsi="Verdana" w:cs="Verdana"/>
          <w:bCs/>
          <w:sz w:val="22"/>
          <w:szCs w:val="22"/>
        </w:rPr>
        <w:t>whether</w:t>
      </w:r>
      <w:r w:rsidRPr="001743C1">
        <w:rPr>
          <w:rFonts w:ascii="Verdana" w:hAnsi="Verdana" w:cs="Verdana"/>
          <w:bCs/>
          <w:sz w:val="22"/>
          <w:szCs w:val="22"/>
        </w:rPr>
        <w:t xml:space="preserve"> children and young people will require a health intervention covered by the Health Policy</w:t>
      </w:r>
      <w:r w:rsidR="0014253E">
        <w:rPr>
          <w:rFonts w:ascii="Verdana" w:hAnsi="Verdana" w:cs="Verdana"/>
          <w:bCs/>
          <w:sz w:val="22"/>
          <w:szCs w:val="22"/>
        </w:rPr>
        <w:t xml:space="preserve"> and</w:t>
      </w:r>
      <w:r w:rsidRPr="001743C1">
        <w:rPr>
          <w:rFonts w:ascii="Verdana" w:hAnsi="Verdana" w:cs="Verdana"/>
          <w:bCs/>
          <w:sz w:val="22"/>
          <w:szCs w:val="22"/>
        </w:rPr>
        <w:t xml:space="preserve"> that this is part of the service specification and is written clearly into any agreement. </w:t>
      </w:r>
    </w:p>
    <w:p w:rsidR="00F85FAC" w:rsidRDefault="00F85FAC" w:rsidP="00D76C57">
      <w:pPr>
        <w:pStyle w:val="ListParagraph"/>
        <w:numPr>
          <w:ilvl w:val="0"/>
          <w:numId w:val="34"/>
        </w:numPr>
        <w:spacing w:before="0" w:after="0" w:line="240" w:lineRule="auto"/>
        <w:ind w:left="426" w:hanging="426"/>
        <w:rPr>
          <w:rFonts w:ascii="Verdana" w:hAnsi="Verdana" w:cs="Verdana"/>
          <w:bCs/>
          <w:sz w:val="22"/>
          <w:szCs w:val="22"/>
        </w:rPr>
      </w:pPr>
      <w:r w:rsidRPr="001743C1">
        <w:rPr>
          <w:rFonts w:ascii="Verdana" w:hAnsi="Verdana" w:cs="Verdana"/>
          <w:bCs/>
          <w:sz w:val="22"/>
          <w:szCs w:val="22"/>
        </w:rPr>
        <w:t xml:space="preserve">Headings from </w:t>
      </w:r>
      <w:hyperlink r:id="rId28" w:history="1">
        <w:r w:rsidRPr="004029EC">
          <w:rPr>
            <w:rStyle w:val="Hyperlink"/>
            <w:rFonts w:ascii="Verdana" w:hAnsi="Verdana" w:cs="Verdana"/>
            <w:b/>
            <w:bCs/>
            <w:sz w:val="20"/>
            <w:szCs w:val="20"/>
          </w:rPr>
          <w:t>Health Form 01 (G) Check list for responsible manager to use when negotiating joint arrangements with responsible health agency</w:t>
        </w:r>
      </w:hyperlink>
      <w:r w:rsidRPr="001743C1">
        <w:rPr>
          <w:rFonts w:ascii="Verdana" w:hAnsi="Verdana" w:cs="Verdana"/>
          <w:bCs/>
          <w:sz w:val="22"/>
          <w:szCs w:val="22"/>
        </w:rPr>
        <w:t xml:space="preserve"> may be used for agreements with the responsible health agency and in any agreement with the responsible Local Authority or Trust (NI) if they are responsible for ensuring training is available to Barnardo’s personnel. Include this also in spot purchasing agreements.</w:t>
      </w:r>
    </w:p>
    <w:p w:rsidR="00F85FAC" w:rsidRDefault="00F85FAC" w:rsidP="00D76C57">
      <w:pPr>
        <w:pStyle w:val="ListParagraph"/>
        <w:numPr>
          <w:ilvl w:val="0"/>
          <w:numId w:val="34"/>
        </w:numPr>
        <w:spacing w:before="0" w:after="0" w:line="240" w:lineRule="auto"/>
        <w:ind w:left="426" w:hanging="426"/>
        <w:contextualSpacing/>
        <w:rPr>
          <w:rFonts w:ascii="Verdana" w:hAnsi="Verdana" w:cs="Tahoma"/>
          <w:sz w:val="22"/>
          <w:szCs w:val="22"/>
        </w:rPr>
      </w:pPr>
      <w:r>
        <w:rPr>
          <w:rFonts w:ascii="Verdana" w:hAnsi="Verdana" w:cs="Tahoma"/>
          <w:sz w:val="22"/>
          <w:szCs w:val="22"/>
        </w:rPr>
        <w:t xml:space="preserve">Agree training protocols </w:t>
      </w:r>
      <w:r w:rsidR="00235107">
        <w:rPr>
          <w:rFonts w:ascii="Verdana" w:hAnsi="Verdana" w:cs="Tahoma"/>
          <w:sz w:val="22"/>
          <w:szCs w:val="22"/>
        </w:rPr>
        <w:t>and ensure that these are contained in the contract or other written</w:t>
      </w:r>
      <w:r>
        <w:rPr>
          <w:rFonts w:ascii="Verdana" w:hAnsi="Verdana" w:cs="Tahoma"/>
          <w:sz w:val="22"/>
          <w:szCs w:val="22"/>
        </w:rPr>
        <w:t xml:space="preserve"> agreement.</w:t>
      </w:r>
    </w:p>
    <w:p w:rsidR="00F85FAC" w:rsidRPr="0024022F" w:rsidRDefault="00F85FAC" w:rsidP="00D76C57">
      <w:pPr>
        <w:pStyle w:val="ListParagraph"/>
        <w:numPr>
          <w:ilvl w:val="0"/>
          <w:numId w:val="34"/>
        </w:numPr>
        <w:spacing w:before="0" w:after="0" w:line="240" w:lineRule="auto"/>
        <w:ind w:left="426" w:hanging="426"/>
        <w:rPr>
          <w:rFonts w:ascii="Verdana" w:hAnsi="Verdana" w:cs="Verdana"/>
          <w:bCs/>
          <w:sz w:val="22"/>
          <w:szCs w:val="22"/>
        </w:rPr>
      </w:pPr>
      <w:r w:rsidRPr="0024022F">
        <w:rPr>
          <w:rFonts w:ascii="Verdana" w:hAnsi="Verdana" w:cs="Verdana"/>
          <w:bCs/>
          <w:sz w:val="22"/>
          <w:szCs w:val="22"/>
        </w:rPr>
        <w:t xml:space="preserve">In </w:t>
      </w:r>
      <w:r w:rsidRPr="0014253E">
        <w:rPr>
          <w:rFonts w:ascii="Verdana" w:hAnsi="Verdana" w:cs="Verdana"/>
          <w:b/>
          <w:bCs/>
          <w:sz w:val="22"/>
          <w:szCs w:val="22"/>
        </w:rPr>
        <w:t>England</w:t>
      </w:r>
      <w:r w:rsidRPr="0024022F">
        <w:rPr>
          <w:rFonts w:ascii="Verdana" w:hAnsi="Verdana" w:cs="Verdana"/>
          <w:bCs/>
          <w:sz w:val="22"/>
          <w:szCs w:val="22"/>
        </w:rPr>
        <w:t xml:space="preserve"> ensure the relevant Clinical Commissioning Group</w:t>
      </w:r>
      <w:r w:rsidR="000809AD">
        <w:rPr>
          <w:rFonts w:ascii="Verdana" w:hAnsi="Verdana" w:cs="Verdana"/>
          <w:bCs/>
          <w:sz w:val="22"/>
          <w:szCs w:val="22"/>
        </w:rPr>
        <w:t xml:space="preserve"> (CCG)</w:t>
      </w:r>
      <w:r w:rsidRPr="0024022F">
        <w:rPr>
          <w:rFonts w:ascii="Verdana" w:hAnsi="Verdana" w:cs="Verdana"/>
          <w:bCs/>
          <w:sz w:val="22"/>
          <w:szCs w:val="22"/>
        </w:rPr>
        <w:t xml:space="preserve"> is aware of and makes provision for the training requirements, in respect of the child or young person they are responsible for, for Barnardo’s workers and carers delivering a health intervention. Making the CCG aware may happen via the named health professional and in this case the responsible manager checks it has happened. </w:t>
      </w:r>
    </w:p>
    <w:p w:rsidR="00F85FAC" w:rsidRPr="001743C1" w:rsidRDefault="00F85FAC" w:rsidP="00D76C57">
      <w:pPr>
        <w:pStyle w:val="ListParagraph"/>
        <w:numPr>
          <w:ilvl w:val="0"/>
          <w:numId w:val="34"/>
        </w:numPr>
        <w:spacing w:before="0" w:after="0" w:line="240" w:lineRule="auto"/>
        <w:ind w:left="426" w:hanging="426"/>
        <w:rPr>
          <w:rFonts w:ascii="Verdana" w:hAnsi="Verdana" w:cs="Verdana"/>
          <w:bCs/>
          <w:sz w:val="22"/>
          <w:szCs w:val="22"/>
        </w:rPr>
      </w:pPr>
      <w:r w:rsidRPr="001743C1">
        <w:rPr>
          <w:rFonts w:ascii="Verdana" w:hAnsi="Verdana" w:cs="Verdana"/>
          <w:bCs/>
          <w:sz w:val="22"/>
          <w:szCs w:val="22"/>
        </w:rPr>
        <w:t>Where delivery of a health intervention covered by this policy is not</w:t>
      </w:r>
      <w:r w:rsidR="00235107">
        <w:rPr>
          <w:rFonts w:ascii="Verdana" w:hAnsi="Verdana" w:cs="Verdana"/>
          <w:bCs/>
          <w:sz w:val="22"/>
          <w:szCs w:val="22"/>
        </w:rPr>
        <w:t xml:space="preserve"> included in the contract or agreement </w:t>
      </w:r>
      <w:r w:rsidRPr="001743C1">
        <w:rPr>
          <w:rFonts w:ascii="Verdana" w:hAnsi="Verdana" w:cs="Verdana"/>
          <w:bCs/>
          <w:sz w:val="22"/>
          <w:szCs w:val="22"/>
        </w:rPr>
        <w:t>but is requested for an individual child or young person (one off request)</w:t>
      </w:r>
      <w:r w:rsidR="00777199">
        <w:rPr>
          <w:rFonts w:ascii="Verdana" w:hAnsi="Verdana" w:cs="Verdana"/>
          <w:bCs/>
          <w:sz w:val="22"/>
          <w:szCs w:val="22"/>
        </w:rPr>
        <w:t>,</w:t>
      </w:r>
      <w:r w:rsidRPr="001743C1">
        <w:rPr>
          <w:rFonts w:ascii="Verdana" w:hAnsi="Verdana" w:cs="Verdana"/>
          <w:bCs/>
          <w:sz w:val="22"/>
          <w:szCs w:val="22"/>
        </w:rPr>
        <w:t xml:space="preserve"> </w:t>
      </w:r>
      <w:r w:rsidR="00235107">
        <w:rPr>
          <w:rFonts w:ascii="Verdana" w:hAnsi="Verdana" w:cs="Verdana"/>
          <w:bCs/>
          <w:sz w:val="22"/>
          <w:szCs w:val="22"/>
        </w:rPr>
        <w:t>negotiate a written agreement</w:t>
      </w:r>
      <w:r w:rsidRPr="001743C1">
        <w:rPr>
          <w:rFonts w:ascii="Verdana" w:hAnsi="Verdana" w:cs="Verdana"/>
          <w:bCs/>
          <w:sz w:val="22"/>
          <w:szCs w:val="22"/>
        </w:rPr>
        <w:t xml:space="preserve">.                                                         </w:t>
      </w:r>
    </w:p>
    <w:p w:rsidR="002D5244" w:rsidRPr="0048672D" w:rsidRDefault="00F85FAC" w:rsidP="0048672D">
      <w:pPr>
        <w:pStyle w:val="Heading5"/>
        <w:ind w:hanging="788"/>
        <w:rPr>
          <w:rFonts w:ascii="Verdana" w:hAnsi="Verdana"/>
          <w:b/>
          <w:color w:val="auto"/>
          <w:sz w:val="22"/>
          <w:szCs w:val="22"/>
        </w:rPr>
      </w:pPr>
      <w:bookmarkStart w:id="13" w:name="_2_Service_Health"/>
      <w:bookmarkEnd w:id="13"/>
      <w:r w:rsidRPr="0048672D">
        <w:rPr>
          <w:rFonts w:ascii="Verdana" w:hAnsi="Verdana"/>
          <w:b/>
          <w:color w:val="auto"/>
          <w:sz w:val="22"/>
          <w:szCs w:val="22"/>
        </w:rPr>
        <w:t xml:space="preserve">2 </w:t>
      </w:r>
      <w:r w:rsidR="002D5244" w:rsidRPr="0048672D">
        <w:rPr>
          <w:rFonts w:ascii="Verdana" w:hAnsi="Verdana"/>
          <w:b/>
          <w:color w:val="auto"/>
          <w:sz w:val="22"/>
          <w:szCs w:val="22"/>
        </w:rPr>
        <w:t xml:space="preserve">Service Health Protocol </w:t>
      </w:r>
    </w:p>
    <w:p w:rsidR="00345AA5" w:rsidRPr="00E1625A" w:rsidRDefault="00F85FAC" w:rsidP="0048672D">
      <w:pPr>
        <w:ind w:left="1560" w:hanging="1560"/>
        <w:rPr>
          <w:rFonts w:ascii="Verdana" w:hAnsi="Verdana" w:cs="Tahoma"/>
          <w:b/>
          <w:sz w:val="22"/>
          <w:szCs w:val="22"/>
        </w:rPr>
      </w:pPr>
      <w:r>
        <w:rPr>
          <w:rFonts w:ascii="Verdana" w:hAnsi="Verdana" w:cs="Tahoma"/>
          <w:b/>
          <w:sz w:val="22"/>
          <w:szCs w:val="22"/>
        </w:rPr>
        <w:t>2</w:t>
      </w:r>
      <w:r w:rsidR="00345AA5" w:rsidRPr="00E1625A">
        <w:rPr>
          <w:rFonts w:ascii="Verdana" w:hAnsi="Verdana" w:cs="Tahoma"/>
          <w:b/>
          <w:sz w:val="22"/>
          <w:szCs w:val="22"/>
        </w:rPr>
        <w:t>.1 Action:</w:t>
      </w:r>
      <w:r w:rsidR="00345AA5" w:rsidRPr="00F85FAC">
        <w:rPr>
          <w:rFonts w:ascii="Verdana" w:hAnsi="Verdana" w:cs="Tahoma"/>
          <w:b/>
          <w:sz w:val="22"/>
          <w:szCs w:val="22"/>
        </w:rPr>
        <w:t xml:space="preserve"> </w:t>
      </w:r>
      <w:r w:rsidR="00345AA5" w:rsidRPr="00E1625A">
        <w:rPr>
          <w:rFonts w:ascii="Verdana" w:hAnsi="Verdana" w:cs="Tahoma"/>
          <w:b/>
          <w:sz w:val="22"/>
          <w:szCs w:val="22"/>
        </w:rPr>
        <w:t xml:space="preserve">Responsible </w:t>
      </w:r>
      <w:r w:rsidR="00EE4BD9" w:rsidRPr="00E1625A">
        <w:rPr>
          <w:rFonts w:ascii="Verdana" w:hAnsi="Verdana" w:cs="Tahoma"/>
          <w:b/>
          <w:sz w:val="22"/>
          <w:szCs w:val="22"/>
        </w:rPr>
        <w:t>M</w:t>
      </w:r>
      <w:r w:rsidR="0014253E">
        <w:rPr>
          <w:rFonts w:ascii="Verdana" w:hAnsi="Verdana" w:cs="Tahoma"/>
          <w:b/>
          <w:sz w:val="22"/>
          <w:szCs w:val="22"/>
        </w:rPr>
        <w:t>anager</w:t>
      </w:r>
    </w:p>
    <w:p w:rsidR="00345AA5" w:rsidRPr="00DC5C95" w:rsidRDefault="00345AA5" w:rsidP="00D76C57">
      <w:pPr>
        <w:pStyle w:val="ListParagraph"/>
        <w:numPr>
          <w:ilvl w:val="0"/>
          <w:numId w:val="38"/>
        </w:numPr>
        <w:ind w:left="426" w:hanging="426"/>
        <w:contextualSpacing/>
        <w:rPr>
          <w:rFonts w:ascii="Verdana" w:hAnsi="Verdana" w:cs="Tahoma"/>
          <w:sz w:val="22"/>
          <w:szCs w:val="22"/>
        </w:rPr>
      </w:pPr>
      <w:r w:rsidRPr="00DC5C95">
        <w:rPr>
          <w:rFonts w:ascii="Verdana" w:hAnsi="Verdana" w:cs="Tahoma"/>
          <w:sz w:val="22"/>
          <w:szCs w:val="22"/>
        </w:rPr>
        <w:t xml:space="preserve">Using </w:t>
      </w:r>
      <w:hyperlink r:id="rId29" w:history="1">
        <w:r w:rsidR="0001170C">
          <w:rPr>
            <w:rStyle w:val="Hyperlink"/>
            <w:rFonts w:ascii="Verdana" w:hAnsi="Verdana" w:cs="Tahoma"/>
            <w:b/>
            <w:sz w:val="20"/>
            <w:szCs w:val="20"/>
          </w:rPr>
          <w:t>Template for Service Health Plan Protocol</w:t>
        </w:r>
      </w:hyperlink>
      <w:r w:rsidR="00DC5C95" w:rsidRPr="00DC5C95">
        <w:rPr>
          <w:rFonts w:ascii="Verdana" w:hAnsi="Verdana" w:cs="Tahoma"/>
          <w:sz w:val="22"/>
          <w:szCs w:val="22"/>
        </w:rPr>
        <w:t xml:space="preserve"> </w:t>
      </w:r>
      <w:r w:rsidRPr="00DC5C95">
        <w:rPr>
          <w:rStyle w:val="Hyperlink"/>
          <w:rFonts w:ascii="Verdana" w:eastAsia="Calibri" w:hAnsi="Verdana"/>
          <w:color w:val="auto"/>
          <w:sz w:val="22"/>
          <w:szCs w:val="22"/>
          <w:u w:val="none"/>
          <w:lang w:eastAsia="en-US"/>
        </w:rPr>
        <w:t>es</w:t>
      </w:r>
      <w:r w:rsidRPr="00DC5C95">
        <w:rPr>
          <w:rFonts w:ascii="Verdana" w:hAnsi="Verdana"/>
          <w:sz w:val="22"/>
          <w:szCs w:val="22"/>
        </w:rPr>
        <w:t xml:space="preserve">tablish what </w:t>
      </w:r>
      <w:r w:rsidRPr="00D76585">
        <w:rPr>
          <w:rFonts w:ascii="Verdana" w:hAnsi="Verdana"/>
          <w:b/>
          <w:sz w:val="20"/>
          <w:szCs w:val="20"/>
        </w:rPr>
        <w:t>Invasive clinical procedures, Medication and Personal/Intimate care and Therapeutic Massage</w:t>
      </w:r>
      <w:r w:rsidRPr="00DC5C95">
        <w:rPr>
          <w:rFonts w:ascii="Verdana" w:hAnsi="Verdana"/>
          <w:sz w:val="22"/>
          <w:szCs w:val="22"/>
        </w:rPr>
        <w:t xml:space="preserve"> might be delivered by the service and to what extent and how they will be delivered.</w:t>
      </w:r>
    </w:p>
    <w:p w:rsidR="00476AFC" w:rsidRPr="001743C1" w:rsidRDefault="00476AFC" w:rsidP="00D76C57">
      <w:pPr>
        <w:pStyle w:val="ListParagraph"/>
        <w:numPr>
          <w:ilvl w:val="0"/>
          <w:numId w:val="38"/>
        </w:numPr>
        <w:ind w:left="426" w:hanging="426"/>
        <w:contextualSpacing/>
        <w:rPr>
          <w:rFonts w:ascii="Verdana" w:hAnsi="Verdana" w:cs="Tahoma"/>
          <w:sz w:val="22"/>
          <w:szCs w:val="22"/>
        </w:rPr>
      </w:pPr>
      <w:r w:rsidRPr="001743C1">
        <w:rPr>
          <w:rFonts w:ascii="Verdana" w:hAnsi="Verdana"/>
          <w:sz w:val="22"/>
          <w:szCs w:val="22"/>
        </w:rPr>
        <w:t>If a regulated service</w:t>
      </w:r>
      <w:r w:rsidR="00DA2B11">
        <w:rPr>
          <w:rFonts w:ascii="Verdana" w:hAnsi="Verdana"/>
          <w:sz w:val="22"/>
          <w:szCs w:val="22"/>
        </w:rPr>
        <w:t>,</w:t>
      </w:r>
      <w:r w:rsidR="0014253E">
        <w:rPr>
          <w:rFonts w:ascii="Verdana" w:hAnsi="Verdana"/>
          <w:sz w:val="22"/>
          <w:szCs w:val="22"/>
        </w:rPr>
        <w:t xml:space="preserve"> ensure</w:t>
      </w:r>
      <w:r w:rsidR="00195EC6" w:rsidRPr="001743C1">
        <w:rPr>
          <w:rFonts w:ascii="Verdana" w:hAnsi="Verdana"/>
          <w:sz w:val="22"/>
          <w:szCs w:val="22"/>
        </w:rPr>
        <w:t xml:space="preserve"> </w:t>
      </w:r>
      <w:r w:rsidR="00195EC6" w:rsidRPr="00D76585">
        <w:rPr>
          <w:rFonts w:ascii="Verdana" w:hAnsi="Verdana"/>
          <w:b/>
          <w:sz w:val="20"/>
          <w:szCs w:val="20"/>
        </w:rPr>
        <w:t>Medication</w:t>
      </w:r>
      <w:r w:rsidR="00195EC6" w:rsidRPr="001743C1">
        <w:rPr>
          <w:rFonts w:ascii="Verdana" w:hAnsi="Verdana"/>
          <w:sz w:val="22"/>
          <w:szCs w:val="22"/>
        </w:rPr>
        <w:t xml:space="preserve"> section of the </w:t>
      </w:r>
      <w:r w:rsidR="00E95FC7" w:rsidRPr="001743C1">
        <w:rPr>
          <w:rFonts w:ascii="Verdana" w:hAnsi="Verdana"/>
          <w:sz w:val="22"/>
          <w:szCs w:val="22"/>
        </w:rPr>
        <w:t xml:space="preserve">service </w:t>
      </w:r>
      <w:r w:rsidRPr="001743C1">
        <w:rPr>
          <w:rFonts w:ascii="Verdana" w:hAnsi="Verdana"/>
          <w:sz w:val="22"/>
          <w:szCs w:val="22"/>
        </w:rPr>
        <w:t xml:space="preserve">protocol </w:t>
      </w:r>
      <w:r w:rsidR="00195EC6" w:rsidRPr="001743C1">
        <w:rPr>
          <w:rFonts w:ascii="Verdana" w:hAnsi="Verdana"/>
          <w:sz w:val="22"/>
          <w:szCs w:val="22"/>
        </w:rPr>
        <w:t xml:space="preserve">is </w:t>
      </w:r>
      <w:r w:rsidR="0014253E">
        <w:rPr>
          <w:rFonts w:ascii="Verdana" w:hAnsi="Verdana"/>
          <w:sz w:val="22"/>
          <w:szCs w:val="22"/>
        </w:rPr>
        <w:t xml:space="preserve">a </w:t>
      </w:r>
      <w:r w:rsidR="00DA2B11">
        <w:rPr>
          <w:rFonts w:ascii="Verdana" w:hAnsi="Verdana"/>
          <w:sz w:val="22"/>
          <w:szCs w:val="22"/>
        </w:rPr>
        <w:t>clearly recognisable as such.</w:t>
      </w:r>
    </w:p>
    <w:p w:rsidR="00345AA5" w:rsidRPr="001743C1" w:rsidRDefault="00345AA5" w:rsidP="00D76C57">
      <w:pPr>
        <w:pStyle w:val="ListParagraph"/>
        <w:numPr>
          <w:ilvl w:val="0"/>
          <w:numId w:val="38"/>
        </w:numPr>
        <w:ind w:left="426" w:hanging="426"/>
        <w:contextualSpacing/>
        <w:rPr>
          <w:rFonts w:ascii="Verdana" w:hAnsi="Verdana"/>
          <w:sz w:val="22"/>
          <w:szCs w:val="22"/>
          <w:lang w:eastAsia="en-US"/>
        </w:rPr>
      </w:pPr>
      <w:r w:rsidRPr="001743C1">
        <w:rPr>
          <w:rFonts w:ascii="Verdana" w:hAnsi="Verdana"/>
          <w:sz w:val="22"/>
          <w:szCs w:val="22"/>
        </w:rPr>
        <w:t xml:space="preserve">Share with </w:t>
      </w:r>
      <w:r w:rsidRPr="001743C1">
        <w:rPr>
          <w:rFonts w:ascii="Verdana" w:hAnsi="Verdana"/>
          <w:sz w:val="22"/>
          <w:szCs w:val="22"/>
          <w:lang w:eastAsia="en-US"/>
        </w:rPr>
        <w:t xml:space="preserve">stakeholders including </w:t>
      </w:r>
      <w:r w:rsidR="00DA2B11">
        <w:rPr>
          <w:rFonts w:ascii="Verdana" w:hAnsi="Verdana"/>
          <w:sz w:val="22"/>
          <w:szCs w:val="22"/>
          <w:lang w:eastAsia="en-US"/>
        </w:rPr>
        <w:t>personnel,</w:t>
      </w:r>
      <w:r w:rsidRPr="001743C1">
        <w:rPr>
          <w:rFonts w:ascii="Verdana" w:hAnsi="Verdana"/>
          <w:sz w:val="22"/>
          <w:szCs w:val="22"/>
          <w:lang w:eastAsia="en-US"/>
        </w:rPr>
        <w:t xml:space="preserve"> carers and service users.</w:t>
      </w:r>
      <w:r>
        <w:rPr>
          <w:rStyle w:val="FootnoteReference"/>
          <w:rFonts w:ascii="Verdana" w:hAnsi="Verdana"/>
          <w:sz w:val="22"/>
          <w:szCs w:val="22"/>
          <w:lang w:eastAsia="en-US"/>
        </w:rPr>
        <w:footnoteReference w:id="3"/>
      </w:r>
    </w:p>
    <w:p w:rsidR="00345AA5" w:rsidRPr="00334839" w:rsidRDefault="00345AA5" w:rsidP="00D76C57">
      <w:pPr>
        <w:pStyle w:val="ListParagraph"/>
        <w:numPr>
          <w:ilvl w:val="0"/>
          <w:numId w:val="38"/>
        </w:numPr>
        <w:ind w:left="426" w:hanging="426"/>
        <w:contextualSpacing/>
        <w:rPr>
          <w:rFonts w:ascii="Verdana" w:hAnsi="Verdana" w:cs="Tahoma"/>
          <w:sz w:val="22"/>
          <w:szCs w:val="22"/>
        </w:rPr>
      </w:pPr>
      <w:r w:rsidRPr="001743C1">
        <w:rPr>
          <w:rFonts w:ascii="Verdana" w:hAnsi="Verdana"/>
          <w:sz w:val="22"/>
          <w:szCs w:val="22"/>
        </w:rPr>
        <w:t>Review annually and more frequently if necessary</w:t>
      </w:r>
      <w:r w:rsidR="001051CA" w:rsidRPr="001743C1">
        <w:rPr>
          <w:rFonts w:ascii="Verdana" w:hAnsi="Verdana"/>
          <w:sz w:val="22"/>
          <w:szCs w:val="22"/>
        </w:rPr>
        <w:t>.</w:t>
      </w:r>
    </w:p>
    <w:p w:rsidR="00334839" w:rsidRPr="0001170C" w:rsidRDefault="00334839" w:rsidP="00D76C57">
      <w:pPr>
        <w:pStyle w:val="ListParagraph"/>
        <w:numPr>
          <w:ilvl w:val="0"/>
          <w:numId w:val="38"/>
        </w:numPr>
        <w:ind w:left="426" w:hanging="426"/>
        <w:contextualSpacing/>
        <w:rPr>
          <w:rFonts w:ascii="Verdana" w:hAnsi="Verdana" w:cs="Tahoma"/>
          <w:sz w:val="22"/>
          <w:szCs w:val="22"/>
        </w:rPr>
      </w:pPr>
      <w:r>
        <w:rPr>
          <w:rFonts w:ascii="Verdana" w:hAnsi="Verdana"/>
          <w:sz w:val="22"/>
          <w:szCs w:val="22"/>
        </w:rPr>
        <w:t>Ensure that updates</w:t>
      </w:r>
      <w:r w:rsidR="00CB72AF">
        <w:rPr>
          <w:rFonts w:ascii="Verdana" w:hAnsi="Verdana"/>
          <w:sz w:val="22"/>
          <w:szCs w:val="22"/>
        </w:rPr>
        <w:t>,</w:t>
      </w:r>
      <w:r>
        <w:rPr>
          <w:rFonts w:ascii="Verdana" w:hAnsi="Verdana"/>
          <w:sz w:val="22"/>
          <w:szCs w:val="22"/>
        </w:rPr>
        <w:t xml:space="preserve"> via alerts from this website </w:t>
      </w:r>
      <w:hyperlink r:id="rId30" w:history="1">
        <w:r w:rsidRPr="00334839">
          <w:rPr>
            <w:rStyle w:val="Hyperlink"/>
            <w:rFonts w:ascii="Verdana" w:hAnsi="Verdana"/>
            <w:sz w:val="22"/>
            <w:szCs w:val="22"/>
          </w:rPr>
          <w:t>Medicines and Healthcare products Regulatory Agency - GOV.UK</w:t>
        </w:r>
      </w:hyperlink>
      <w:r w:rsidR="00701842">
        <w:rPr>
          <w:rFonts w:ascii="Verdana" w:hAnsi="Verdana"/>
          <w:sz w:val="22"/>
          <w:szCs w:val="22"/>
        </w:rPr>
        <w:t xml:space="preserve"> </w:t>
      </w:r>
      <w:hyperlink r:id="rId31" w:history="1">
        <w:r w:rsidR="00701842" w:rsidRPr="00701842">
          <w:rPr>
            <w:rStyle w:val="Hyperlink"/>
            <w:rFonts w:ascii="Verdana" w:hAnsi="Verdana"/>
            <w:sz w:val="22"/>
            <w:szCs w:val="22"/>
          </w:rPr>
          <w:t>Alerts and recalls for drugs and medical devices - GOV.UK</w:t>
        </w:r>
      </w:hyperlink>
      <w:r>
        <w:rPr>
          <w:rFonts w:ascii="Verdana" w:hAnsi="Verdana"/>
          <w:sz w:val="22"/>
          <w:szCs w:val="22"/>
        </w:rPr>
        <w:t xml:space="preserve"> are incorporated. </w:t>
      </w:r>
    </w:p>
    <w:p w:rsidR="0001170C" w:rsidRDefault="0001170C" w:rsidP="00D76C57">
      <w:pPr>
        <w:pStyle w:val="ListParagraph"/>
        <w:numPr>
          <w:ilvl w:val="0"/>
          <w:numId w:val="38"/>
        </w:numPr>
        <w:spacing w:before="0" w:after="0" w:line="240" w:lineRule="auto"/>
        <w:ind w:left="426" w:hanging="426"/>
        <w:contextualSpacing/>
        <w:rPr>
          <w:rFonts w:ascii="Verdana" w:hAnsi="Verdana"/>
          <w:b/>
          <w:sz w:val="22"/>
          <w:szCs w:val="22"/>
        </w:rPr>
      </w:pPr>
      <w:r w:rsidRPr="005176E1">
        <w:rPr>
          <w:rFonts w:ascii="Verdana" w:hAnsi="Verdana"/>
          <w:sz w:val="22"/>
          <w:szCs w:val="22"/>
        </w:rPr>
        <w:t>The Service Protocol must include a statement of the service’s objectives, its methods of work and the outcomes which promote safe delivery of health interventions and personal &amp; intimate care and therapeutic massage</w:t>
      </w:r>
      <w:r w:rsidRPr="005176E1">
        <w:rPr>
          <w:rFonts w:ascii="Verdana" w:hAnsi="Verdana"/>
          <w:b/>
          <w:sz w:val="22"/>
          <w:szCs w:val="22"/>
        </w:rPr>
        <w:t>.</w:t>
      </w:r>
    </w:p>
    <w:p w:rsidR="0001170C" w:rsidRPr="005176E1" w:rsidRDefault="0001170C" w:rsidP="00D76C57">
      <w:pPr>
        <w:pStyle w:val="ListParagraph"/>
        <w:numPr>
          <w:ilvl w:val="0"/>
          <w:numId w:val="38"/>
        </w:numPr>
        <w:spacing w:before="0" w:after="0" w:line="240" w:lineRule="auto"/>
        <w:ind w:left="426" w:hanging="426"/>
        <w:contextualSpacing/>
        <w:rPr>
          <w:rFonts w:ascii="Verdana" w:hAnsi="Verdana"/>
          <w:b/>
          <w:sz w:val="22"/>
          <w:szCs w:val="22"/>
        </w:rPr>
      </w:pPr>
      <w:r w:rsidRPr="0001170C">
        <w:rPr>
          <w:rFonts w:ascii="Verdana" w:hAnsi="Verdana"/>
          <w:sz w:val="22"/>
          <w:szCs w:val="22"/>
        </w:rPr>
        <w:t>Ensure protocol</w:t>
      </w:r>
      <w:r>
        <w:rPr>
          <w:rFonts w:ascii="Verdana" w:hAnsi="Verdana"/>
          <w:b/>
          <w:sz w:val="22"/>
          <w:szCs w:val="22"/>
        </w:rPr>
        <w:t xml:space="preserve"> </w:t>
      </w:r>
      <w:r w:rsidRPr="0001170C">
        <w:rPr>
          <w:rFonts w:ascii="Verdana" w:hAnsi="Verdana"/>
          <w:sz w:val="22"/>
          <w:szCs w:val="22"/>
        </w:rPr>
        <w:t>includes management of medication and treatment of the service or domestic premises</w:t>
      </w:r>
      <w:r>
        <w:rPr>
          <w:rFonts w:ascii="Verdana" w:hAnsi="Verdana"/>
          <w:b/>
          <w:sz w:val="22"/>
          <w:szCs w:val="22"/>
        </w:rPr>
        <w:t xml:space="preserve"> </w:t>
      </w:r>
      <w:hyperlink w:anchor="_12_Trips_and" w:history="1">
        <w:r w:rsidRPr="0001170C">
          <w:rPr>
            <w:rStyle w:val="Hyperlink"/>
            <w:rFonts w:ascii="Verdana" w:hAnsi="Verdana"/>
            <w:b/>
            <w:sz w:val="20"/>
            <w:szCs w:val="20"/>
          </w:rPr>
          <w:t>12 Trips and outings Further Information</w:t>
        </w:r>
      </w:hyperlink>
      <w:r w:rsidRPr="005176E1">
        <w:rPr>
          <w:rFonts w:ascii="Verdana" w:hAnsi="Verdana"/>
          <w:b/>
          <w:sz w:val="22"/>
          <w:szCs w:val="22"/>
        </w:rPr>
        <w:t xml:space="preserve"> </w:t>
      </w:r>
    </w:p>
    <w:p w:rsidR="0001170C" w:rsidRPr="005176E1" w:rsidRDefault="0001170C" w:rsidP="00D76C57">
      <w:pPr>
        <w:pStyle w:val="ListParagraph"/>
        <w:numPr>
          <w:ilvl w:val="0"/>
          <w:numId w:val="38"/>
        </w:numPr>
        <w:spacing w:before="0" w:after="0" w:line="240" w:lineRule="auto"/>
        <w:ind w:left="426" w:hanging="426"/>
        <w:contextualSpacing/>
        <w:rPr>
          <w:rFonts w:ascii="Verdana" w:hAnsi="Verdana"/>
          <w:sz w:val="22"/>
          <w:szCs w:val="22"/>
        </w:rPr>
      </w:pPr>
      <w:r w:rsidRPr="005176E1">
        <w:rPr>
          <w:rFonts w:ascii="Verdana" w:hAnsi="Verdana"/>
          <w:sz w:val="22"/>
          <w:szCs w:val="22"/>
        </w:rPr>
        <w:t>Other issues to be covered if not covered in the above statement are listed in Section 5 of the above linked Template</w:t>
      </w:r>
      <w:r w:rsidR="00D76585">
        <w:rPr>
          <w:rFonts w:ascii="Verdana" w:hAnsi="Verdana"/>
          <w:sz w:val="22"/>
          <w:szCs w:val="22"/>
        </w:rPr>
        <w:t xml:space="preserve"> etc.</w:t>
      </w:r>
    </w:p>
    <w:p w:rsidR="00345AA5" w:rsidRPr="00A76474" w:rsidRDefault="00345AA5" w:rsidP="00345AA5">
      <w:pPr>
        <w:pStyle w:val="ListParagraph"/>
        <w:ind w:left="1148"/>
        <w:contextualSpacing/>
        <w:rPr>
          <w:rFonts w:ascii="Verdana" w:hAnsi="Verdana" w:cs="Tahoma"/>
          <w:sz w:val="22"/>
          <w:szCs w:val="22"/>
        </w:rPr>
      </w:pPr>
    </w:p>
    <w:p w:rsidR="00EE4BD9" w:rsidRPr="00E1625A" w:rsidRDefault="00F85FAC" w:rsidP="00777199">
      <w:pPr>
        <w:ind w:left="1418" w:hanging="1418"/>
        <w:rPr>
          <w:rFonts w:ascii="Verdana" w:hAnsi="Verdana" w:cs="Tahoma"/>
          <w:b/>
          <w:sz w:val="22"/>
          <w:szCs w:val="22"/>
        </w:rPr>
      </w:pPr>
      <w:r>
        <w:rPr>
          <w:rFonts w:ascii="Verdana" w:hAnsi="Verdana" w:cs="Tahoma"/>
          <w:b/>
          <w:sz w:val="22"/>
          <w:szCs w:val="22"/>
        </w:rPr>
        <w:t>2</w:t>
      </w:r>
      <w:r w:rsidR="00345AA5" w:rsidRPr="00E1625A">
        <w:rPr>
          <w:rFonts w:ascii="Verdana" w:hAnsi="Verdana" w:cs="Tahoma"/>
          <w:b/>
          <w:sz w:val="22"/>
          <w:szCs w:val="22"/>
        </w:rPr>
        <w:t>.2 Action:</w:t>
      </w:r>
      <w:r w:rsidR="00345AA5" w:rsidRPr="00F85FAC">
        <w:rPr>
          <w:rFonts w:ascii="Verdana" w:hAnsi="Verdana" w:cs="Tahoma"/>
          <w:b/>
          <w:sz w:val="22"/>
          <w:szCs w:val="22"/>
        </w:rPr>
        <w:t xml:space="preserve"> </w:t>
      </w:r>
      <w:r w:rsidR="00EE4BD9" w:rsidRPr="00E1625A">
        <w:rPr>
          <w:rFonts w:ascii="Verdana" w:hAnsi="Verdana" w:cs="Tahoma"/>
          <w:b/>
          <w:sz w:val="22"/>
          <w:szCs w:val="22"/>
        </w:rPr>
        <w:t>Responsible Line Manager (AD</w:t>
      </w:r>
      <w:r w:rsidR="00842B59" w:rsidRPr="00E1625A">
        <w:rPr>
          <w:rFonts w:ascii="Verdana" w:hAnsi="Verdana" w:cs="Tahoma"/>
          <w:b/>
          <w:sz w:val="22"/>
          <w:szCs w:val="22"/>
        </w:rPr>
        <w:t>CS</w:t>
      </w:r>
      <w:r w:rsidR="00EE4BD9" w:rsidRPr="00E1625A">
        <w:rPr>
          <w:rFonts w:ascii="Verdana" w:hAnsi="Verdana" w:cs="Tahoma"/>
          <w:b/>
          <w:sz w:val="22"/>
          <w:szCs w:val="22"/>
        </w:rPr>
        <w:t xml:space="preserve"> or equivalent)</w:t>
      </w:r>
      <w:r w:rsidR="00E95FC7" w:rsidRPr="00E1625A">
        <w:rPr>
          <w:rFonts w:ascii="Verdana" w:hAnsi="Verdana" w:cs="Tahoma"/>
          <w:b/>
          <w:sz w:val="22"/>
          <w:szCs w:val="22"/>
        </w:rPr>
        <w:t xml:space="preserve"> or Responsible Director if the Responsible AD</w:t>
      </w:r>
      <w:r w:rsidR="00842B59" w:rsidRPr="00E1625A">
        <w:rPr>
          <w:rFonts w:ascii="Verdana" w:hAnsi="Verdana" w:cs="Tahoma"/>
          <w:b/>
          <w:sz w:val="22"/>
          <w:szCs w:val="22"/>
        </w:rPr>
        <w:t>CS</w:t>
      </w:r>
      <w:r w:rsidR="00E95FC7" w:rsidRPr="00E1625A">
        <w:rPr>
          <w:rFonts w:ascii="Verdana" w:hAnsi="Verdana" w:cs="Tahoma"/>
          <w:b/>
          <w:sz w:val="22"/>
          <w:szCs w:val="22"/>
        </w:rPr>
        <w:t xml:space="preserve"> completed the template</w:t>
      </w:r>
    </w:p>
    <w:p w:rsidR="00345AA5" w:rsidRPr="001743C1" w:rsidRDefault="00345AA5" w:rsidP="00D76C57">
      <w:pPr>
        <w:pStyle w:val="ListParagraph"/>
        <w:numPr>
          <w:ilvl w:val="0"/>
          <w:numId w:val="37"/>
        </w:numPr>
        <w:ind w:left="426" w:hanging="426"/>
        <w:contextualSpacing/>
        <w:rPr>
          <w:rFonts w:ascii="Verdana" w:hAnsi="Verdana" w:cs="Tahoma"/>
          <w:sz w:val="22"/>
          <w:szCs w:val="22"/>
        </w:rPr>
      </w:pPr>
      <w:r w:rsidRPr="001743C1">
        <w:rPr>
          <w:rFonts w:ascii="Verdana" w:hAnsi="Verdana" w:cs="Tahoma"/>
          <w:sz w:val="22"/>
          <w:szCs w:val="22"/>
        </w:rPr>
        <w:t>Agree and sign off completed template.</w:t>
      </w:r>
    </w:p>
    <w:p w:rsidR="00FE60B5" w:rsidRPr="007E2BFE" w:rsidRDefault="00345AA5" w:rsidP="00D76C57">
      <w:pPr>
        <w:pStyle w:val="ListParagraph"/>
        <w:numPr>
          <w:ilvl w:val="0"/>
          <w:numId w:val="37"/>
        </w:numPr>
        <w:spacing w:before="0" w:after="0" w:line="240" w:lineRule="auto"/>
        <w:ind w:left="426" w:hanging="426"/>
        <w:contextualSpacing/>
        <w:rPr>
          <w:rFonts w:ascii="Verdana" w:hAnsi="Verdana" w:cs="Verdana"/>
          <w:b/>
          <w:bCs/>
          <w:sz w:val="22"/>
          <w:szCs w:val="22"/>
        </w:rPr>
      </w:pPr>
      <w:r w:rsidRPr="001743C1">
        <w:rPr>
          <w:rFonts w:ascii="Verdana" w:hAnsi="Verdana" w:cs="Tahoma"/>
          <w:sz w:val="22"/>
          <w:szCs w:val="22"/>
        </w:rPr>
        <w:t>Monitor review of template.</w:t>
      </w:r>
    </w:p>
    <w:p w:rsidR="006E1DAB" w:rsidRPr="0048672D" w:rsidRDefault="0009617A" w:rsidP="008C2979">
      <w:pPr>
        <w:pStyle w:val="Heading5"/>
        <w:ind w:left="426" w:hanging="426"/>
        <w:rPr>
          <w:rFonts w:ascii="Verdana" w:hAnsi="Verdana"/>
          <w:b/>
          <w:color w:val="auto"/>
          <w:sz w:val="22"/>
          <w:szCs w:val="22"/>
        </w:rPr>
      </w:pPr>
      <w:bookmarkStart w:id="14" w:name="_3_Individual_Health"/>
      <w:bookmarkEnd w:id="14"/>
      <w:r w:rsidRPr="0048672D">
        <w:rPr>
          <w:rFonts w:ascii="Verdana" w:hAnsi="Verdana"/>
          <w:b/>
          <w:color w:val="auto"/>
          <w:sz w:val="22"/>
          <w:szCs w:val="22"/>
        </w:rPr>
        <w:lastRenderedPageBreak/>
        <w:t>3 Individual</w:t>
      </w:r>
      <w:r w:rsidR="006E1DAB" w:rsidRPr="0048672D">
        <w:rPr>
          <w:rFonts w:ascii="Verdana" w:hAnsi="Verdana"/>
          <w:b/>
          <w:color w:val="auto"/>
          <w:sz w:val="22"/>
          <w:szCs w:val="22"/>
        </w:rPr>
        <w:t xml:space="preserve"> Health and Care Plans and Delegation of authority by a </w:t>
      </w:r>
      <w:r w:rsidR="008C2979" w:rsidRPr="0048672D">
        <w:rPr>
          <w:rFonts w:ascii="Verdana" w:hAnsi="Verdana"/>
          <w:b/>
          <w:color w:val="auto"/>
          <w:sz w:val="22"/>
          <w:szCs w:val="22"/>
        </w:rPr>
        <w:t xml:space="preserve">  </w:t>
      </w:r>
      <w:r w:rsidR="006E1DAB" w:rsidRPr="0048672D">
        <w:rPr>
          <w:rFonts w:ascii="Verdana" w:hAnsi="Verdana"/>
          <w:b/>
          <w:color w:val="auto"/>
          <w:sz w:val="22"/>
          <w:szCs w:val="22"/>
        </w:rPr>
        <w:t>responsible LA or Trust (NI) &amp; Delegation of authority (England)</w:t>
      </w:r>
    </w:p>
    <w:p w:rsidR="00B92607" w:rsidRDefault="00F33B06" w:rsidP="00B92607">
      <w:pPr>
        <w:ind w:hanging="362"/>
        <w:rPr>
          <w:rFonts w:ascii="Verdana" w:hAnsi="Verdana"/>
          <w:b/>
          <w:sz w:val="20"/>
          <w:szCs w:val="20"/>
        </w:rPr>
      </w:pPr>
      <w:hyperlink w:anchor="_02_Allergies_Further" w:history="1">
        <w:r w:rsidR="00B92607" w:rsidRPr="00B92607">
          <w:rPr>
            <w:rStyle w:val="Hyperlink"/>
            <w:rFonts w:ascii="Verdana" w:hAnsi="Verdana"/>
            <w:b/>
            <w:sz w:val="20"/>
            <w:szCs w:val="20"/>
          </w:rPr>
          <w:t>02 Allergies Further Information</w:t>
        </w:r>
      </w:hyperlink>
    </w:p>
    <w:p w:rsidR="0021471B" w:rsidRPr="0021471B" w:rsidRDefault="00F33B06" w:rsidP="00B92607">
      <w:pPr>
        <w:ind w:hanging="362"/>
        <w:rPr>
          <w:rFonts w:ascii="Verdana" w:hAnsi="Verdana"/>
          <w:b/>
          <w:sz w:val="20"/>
          <w:szCs w:val="20"/>
        </w:rPr>
      </w:pPr>
      <w:hyperlink w:anchor="_04_Health_Care" w:history="1">
        <w:r w:rsidR="0021471B" w:rsidRPr="0021471B">
          <w:rPr>
            <w:rStyle w:val="Hyperlink"/>
            <w:rFonts w:ascii="Verdana" w:hAnsi="Verdana"/>
            <w:b/>
            <w:sz w:val="20"/>
            <w:szCs w:val="20"/>
          </w:rPr>
          <w:t xml:space="preserve">04 Health Care plans for service </w:t>
        </w:r>
        <w:r w:rsidR="00C63B2D" w:rsidRPr="0021471B">
          <w:rPr>
            <w:rStyle w:val="Hyperlink"/>
            <w:rFonts w:ascii="Verdana" w:hAnsi="Verdana"/>
            <w:b/>
            <w:sz w:val="20"/>
            <w:szCs w:val="20"/>
          </w:rPr>
          <w:t xml:space="preserve">users </w:t>
        </w:r>
        <w:r w:rsidR="00C63B2D">
          <w:rPr>
            <w:rStyle w:val="Hyperlink"/>
            <w:rFonts w:ascii="Verdana" w:hAnsi="Verdana"/>
            <w:b/>
            <w:sz w:val="20"/>
            <w:szCs w:val="20"/>
          </w:rPr>
          <w:t>Further</w:t>
        </w:r>
        <w:r w:rsidR="0021471B" w:rsidRPr="0021471B">
          <w:rPr>
            <w:rStyle w:val="Hyperlink"/>
            <w:rFonts w:ascii="Verdana" w:hAnsi="Verdana"/>
            <w:b/>
            <w:sz w:val="20"/>
            <w:szCs w:val="20"/>
          </w:rPr>
          <w:t xml:space="preserve"> Information</w:t>
        </w:r>
      </w:hyperlink>
    </w:p>
    <w:p w:rsidR="006E1DAB" w:rsidRPr="00BE6C1A" w:rsidRDefault="006E1DAB" w:rsidP="006E1DAB">
      <w:pPr>
        <w:spacing w:before="0" w:after="0" w:line="240" w:lineRule="auto"/>
        <w:ind w:left="0"/>
        <w:rPr>
          <w:rFonts w:ascii="Verdana" w:hAnsi="Verdana" w:cs="Verdana"/>
          <w:b/>
          <w:bCs/>
          <w:sz w:val="22"/>
          <w:szCs w:val="22"/>
        </w:rPr>
      </w:pPr>
      <w:r w:rsidRPr="00BE6C1A">
        <w:rPr>
          <w:rFonts w:ascii="Verdana" w:hAnsi="Verdana" w:cs="Verdana"/>
          <w:b/>
          <w:bCs/>
          <w:sz w:val="22"/>
          <w:szCs w:val="22"/>
        </w:rPr>
        <w:t>Key points</w:t>
      </w:r>
    </w:p>
    <w:p w:rsidR="006E1DAB" w:rsidRPr="00BE6C1A" w:rsidRDefault="006E1DAB" w:rsidP="00D76C57">
      <w:pPr>
        <w:pStyle w:val="ListParagraph"/>
        <w:numPr>
          <w:ilvl w:val="0"/>
          <w:numId w:val="21"/>
        </w:numPr>
        <w:spacing w:before="0" w:after="0" w:line="240" w:lineRule="auto"/>
        <w:ind w:left="426" w:hanging="284"/>
        <w:rPr>
          <w:rFonts w:ascii="Verdana" w:hAnsi="Verdana" w:cs="Verdana"/>
          <w:bCs/>
          <w:sz w:val="22"/>
          <w:szCs w:val="22"/>
        </w:rPr>
      </w:pPr>
      <w:r w:rsidRPr="00BE6C1A">
        <w:rPr>
          <w:rFonts w:ascii="Verdana" w:hAnsi="Verdana" w:cs="Verdana"/>
          <w:bCs/>
          <w:sz w:val="22"/>
          <w:szCs w:val="22"/>
        </w:rPr>
        <w:t>Authority for day-to-day decision making about a looked after child should be delegated to the child’s carer(s), unless there is a valid reason not to do so.</w:t>
      </w:r>
    </w:p>
    <w:p w:rsidR="006E1DAB" w:rsidRPr="00BE6C1A" w:rsidRDefault="006E1DAB" w:rsidP="00D76C57">
      <w:pPr>
        <w:pStyle w:val="ListParagraph"/>
        <w:numPr>
          <w:ilvl w:val="0"/>
          <w:numId w:val="21"/>
        </w:numPr>
        <w:spacing w:before="0" w:after="0" w:line="240" w:lineRule="auto"/>
        <w:ind w:left="426" w:hanging="284"/>
        <w:rPr>
          <w:rFonts w:ascii="Verdana" w:hAnsi="Verdana" w:cs="Verdana"/>
          <w:bCs/>
          <w:sz w:val="22"/>
          <w:szCs w:val="22"/>
        </w:rPr>
      </w:pPr>
      <w:r w:rsidRPr="00BE6C1A">
        <w:rPr>
          <w:rFonts w:ascii="Verdana" w:hAnsi="Verdana" w:cs="Verdana"/>
          <w:bCs/>
          <w:sz w:val="22"/>
          <w:szCs w:val="22"/>
        </w:rPr>
        <w:t>A looked after child’s placement plan should record who has the authority to take particular decisions about the child. It should also record the reasons where any day-to-day decision is not delegated to the child’s carer.</w:t>
      </w:r>
    </w:p>
    <w:p w:rsidR="006E1DAB" w:rsidRPr="00BE6C1A" w:rsidRDefault="006E1DAB" w:rsidP="00D76C57">
      <w:pPr>
        <w:pStyle w:val="ListParagraph"/>
        <w:numPr>
          <w:ilvl w:val="0"/>
          <w:numId w:val="21"/>
        </w:numPr>
        <w:spacing w:before="0" w:after="0" w:line="240" w:lineRule="auto"/>
        <w:ind w:left="426" w:hanging="284"/>
        <w:rPr>
          <w:rFonts w:ascii="Verdana" w:hAnsi="Verdana" w:cs="Verdana"/>
          <w:bCs/>
          <w:sz w:val="22"/>
          <w:szCs w:val="22"/>
        </w:rPr>
      </w:pPr>
      <w:r w:rsidRPr="00BE6C1A">
        <w:rPr>
          <w:rFonts w:ascii="Verdana" w:hAnsi="Verdana" w:cs="Verdana"/>
          <w:bCs/>
          <w:sz w:val="22"/>
          <w:szCs w:val="22"/>
        </w:rPr>
        <w:t>Decisions about delegation of authority should take account of the looked after child’s views. Consideration should be given as to whether a looked after child is of sufficient age and understanding to take some decisions themselves.</w:t>
      </w:r>
    </w:p>
    <w:p w:rsidR="006E1DAB" w:rsidRDefault="006E1DAB" w:rsidP="00D76C57">
      <w:pPr>
        <w:pStyle w:val="ListParagraph"/>
        <w:numPr>
          <w:ilvl w:val="0"/>
          <w:numId w:val="21"/>
        </w:numPr>
        <w:spacing w:before="0" w:after="0" w:line="240" w:lineRule="auto"/>
        <w:ind w:left="426" w:hanging="284"/>
        <w:rPr>
          <w:rFonts w:ascii="Verdana" w:hAnsi="Verdana" w:cs="Verdana"/>
          <w:bCs/>
          <w:sz w:val="22"/>
          <w:szCs w:val="22"/>
        </w:rPr>
      </w:pPr>
      <w:r w:rsidRPr="00BE6C1A">
        <w:rPr>
          <w:rFonts w:ascii="Verdana" w:hAnsi="Verdana" w:cs="Verdana"/>
          <w:bCs/>
          <w:sz w:val="22"/>
          <w:szCs w:val="22"/>
        </w:rPr>
        <w:t xml:space="preserve">Each </w:t>
      </w:r>
      <w:r>
        <w:rPr>
          <w:rFonts w:ascii="Verdana" w:hAnsi="Verdana" w:cs="Verdana"/>
          <w:bCs/>
          <w:sz w:val="22"/>
          <w:szCs w:val="22"/>
        </w:rPr>
        <w:t>(</w:t>
      </w:r>
      <w:r w:rsidRPr="00D76585">
        <w:rPr>
          <w:rFonts w:ascii="Verdana" w:hAnsi="Verdana" w:cs="Verdana"/>
          <w:b/>
          <w:bCs/>
          <w:sz w:val="22"/>
          <w:szCs w:val="22"/>
        </w:rPr>
        <w:t>English</w:t>
      </w:r>
      <w:r>
        <w:rPr>
          <w:rFonts w:ascii="Verdana" w:hAnsi="Verdana" w:cs="Verdana"/>
          <w:bCs/>
          <w:sz w:val="22"/>
          <w:szCs w:val="22"/>
        </w:rPr>
        <w:t xml:space="preserve">) </w:t>
      </w:r>
      <w:r w:rsidRPr="00BE6C1A">
        <w:rPr>
          <w:rFonts w:ascii="Verdana" w:hAnsi="Verdana" w:cs="Verdana"/>
          <w:bCs/>
          <w:sz w:val="22"/>
          <w:szCs w:val="22"/>
        </w:rPr>
        <w:t>local authority should have a published policy setting out their approach to the delegation of authority to foster carers and residential workers caring for children the local authority is responsible for.</w:t>
      </w:r>
    </w:p>
    <w:p w:rsidR="005A58F6" w:rsidRDefault="005A58F6" w:rsidP="005A58F6">
      <w:pPr>
        <w:pStyle w:val="ListParagraph"/>
        <w:spacing w:before="0" w:after="0" w:line="240" w:lineRule="auto"/>
        <w:ind w:left="284"/>
        <w:rPr>
          <w:rFonts w:ascii="Verdana" w:hAnsi="Verdana" w:cs="Verdana"/>
          <w:bCs/>
          <w:sz w:val="22"/>
          <w:szCs w:val="22"/>
        </w:rPr>
      </w:pPr>
    </w:p>
    <w:p w:rsidR="006E1DAB" w:rsidRPr="00E1625A" w:rsidRDefault="006E1DAB" w:rsidP="006E1DAB">
      <w:pPr>
        <w:spacing w:before="0" w:after="0" w:line="240" w:lineRule="auto"/>
        <w:ind w:left="1418" w:hanging="1418"/>
        <w:rPr>
          <w:rFonts w:ascii="Verdana" w:hAnsi="Verdana" w:cs="Times New Roman"/>
          <w:b/>
          <w:sz w:val="22"/>
          <w:szCs w:val="22"/>
        </w:rPr>
      </w:pPr>
      <w:r>
        <w:rPr>
          <w:rFonts w:ascii="Verdana" w:hAnsi="Verdana" w:cs="Times New Roman"/>
          <w:b/>
          <w:sz w:val="22"/>
          <w:szCs w:val="22"/>
        </w:rPr>
        <w:t>3</w:t>
      </w:r>
      <w:r w:rsidRPr="00E1625A">
        <w:rPr>
          <w:rFonts w:ascii="Verdana" w:hAnsi="Verdana" w:cs="Times New Roman"/>
          <w:b/>
          <w:sz w:val="22"/>
          <w:szCs w:val="22"/>
        </w:rPr>
        <w:t>.1 Action: Responsible Manager with support of the Responsible ADCS or equivalent</w:t>
      </w:r>
    </w:p>
    <w:p w:rsidR="006E1DAB" w:rsidRPr="00EB3ACB" w:rsidRDefault="006E1DAB" w:rsidP="00D76C57">
      <w:pPr>
        <w:pStyle w:val="ListParagraph"/>
        <w:numPr>
          <w:ilvl w:val="0"/>
          <w:numId w:val="44"/>
        </w:numPr>
        <w:spacing w:before="0" w:after="0" w:line="240" w:lineRule="auto"/>
        <w:ind w:left="426" w:hanging="425"/>
        <w:rPr>
          <w:rFonts w:ascii="Verdana" w:hAnsi="Verdana" w:cs="Times New Roman"/>
          <w:sz w:val="22"/>
          <w:szCs w:val="22"/>
        </w:rPr>
      </w:pPr>
      <w:r w:rsidRPr="00EB3ACB">
        <w:rPr>
          <w:rFonts w:ascii="Verdana" w:hAnsi="Verdana" w:cs="Times New Roman"/>
          <w:sz w:val="22"/>
          <w:szCs w:val="22"/>
        </w:rPr>
        <w:t xml:space="preserve">If possible be involved when the LA/Trust (NI) draws up its policy </w:t>
      </w:r>
      <w:r>
        <w:rPr>
          <w:rFonts w:ascii="Verdana" w:hAnsi="Verdana" w:cs="Times New Roman"/>
          <w:sz w:val="22"/>
          <w:szCs w:val="22"/>
        </w:rPr>
        <w:t xml:space="preserve">or equivalent </w:t>
      </w:r>
      <w:r w:rsidRPr="00EB3ACB">
        <w:rPr>
          <w:rFonts w:ascii="Verdana" w:hAnsi="Verdana" w:cs="Times New Roman"/>
          <w:sz w:val="22"/>
          <w:szCs w:val="22"/>
        </w:rPr>
        <w:t xml:space="preserve">on </w:t>
      </w:r>
      <w:r>
        <w:rPr>
          <w:rFonts w:ascii="Verdana" w:hAnsi="Verdana" w:cs="Times New Roman"/>
          <w:sz w:val="22"/>
          <w:szCs w:val="22"/>
        </w:rPr>
        <w:t>d</w:t>
      </w:r>
      <w:r w:rsidRPr="00EB3ACB">
        <w:rPr>
          <w:rFonts w:ascii="Verdana" w:hAnsi="Verdana" w:cs="Times New Roman"/>
          <w:sz w:val="22"/>
          <w:szCs w:val="22"/>
        </w:rPr>
        <w:t>elegation of authority</w:t>
      </w:r>
      <w:r>
        <w:rPr>
          <w:rFonts w:ascii="Verdana" w:hAnsi="Verdana" w:cs="Times New Roman"/>
          <w:sz w:val="22"/>
          <w:szCs w:val="22"/>
        </w:rPr>
        <w:t>/decision making</w:t>
      </w:r>
      <w:r w:rsidRPr="00EB3ACB">
        <w:rPr>
          <w:rFonts w:ascii="Verdana" w:hAnsi="Verdana" w:cs="Times New Roman"/>
          <w:sz w:val="22"/>
          <w:szCs w:val="22"/>
        </w:rPr>
        <w:t xml:space="preserve"> and ensure the service has a copy of this. (There may be more than one LA/Trust working with the service).</w:t>
      </w:r>
    </w:p>
    <w:p w:rsidR="006E1DAB" w:rsidRPr="00EB3ACB" w:rsidRDefault="006E1DAB" w:rsidP="00D76C57">
      <w:pPr>
        <w:pStyle w:val="ListParagraph"/>
        <w:numPr>
          <w:ilvl w:val="0"/>
          <w:numId w:val="44"/>
        </w:numPr>
        <w:spacing w:before="0" w:after="0" w:line="240" w:lineRule="auto"/>
        <w:ind w:left="426" w:hanging="425"/>
        <w:rPr>
          <w:rFonts w:ascii="Verdana" w:hAnsi="Verdana" w:cs="Times New Roman"/>
          <w:sz w:val="22"/>
          <w:szCs w:val="22"/>
        </w:rPr>
      </w:pPr>
      <w:r w:rsidRPr="00E1625A">
        <w:rPr>
          <w:rFonts w:ascii="Verdana" w:hAnsi="Verdana" w:cs="Times New Roman"/>
          <w:b/>
          <w:sz w:val="22"/>
          <w:szCs w:val="22"/>
        </w:rPr>
        <w:t>For services in</w:t>
      </w:r>
      <w:r w:rsidRPr="00EB3ACB">
        <w:rPr>
          <w:rFonts w:ascii="Verdana" w:hAnsi="Verdana" w:cs="Times New Roman"/>
          <w:sz w:val="22"/>
          <w:szCs w:val="22"/>
        </w:rPr>
        <w:t xml:space="preserve"> </w:t>
      </w:r>
      <w:r w:rsidRPr="00E1625A">
        <w:rPr>
          <w:rFonts w:ascii="Verdana" w:hAnsi="Verdana" w:cs="Times New Roman"/>
          <w:b/>
          <w:sz w:val="22"/>
          <w:szCs w:val="22"/>
        </w:rPr>
        <w:t>England</w:t>
      </w:r>
      <w:r w:rsidRPr="00EB3ACB">
        <w:rPr>
          <w:rFonts w:ascii="Verdana" w:hAnsi="Verdana" w:cs="Times New Roman"/>
          <w:sz w:val="22"/>
          <w:szCs w:val="22"/>
        </w:rPr>
        <w:t xml:space="preserve"> </w:t>
      </w:r>
      <w:r>
        <w:rPr>
          <w:rFonts w:ascii="Verdana" w:hAnsi="Verdana" w:cs="Times New Roman"/>
          <w:sz w:val="22"/>
          <w:szCs w:val="22"/>
        </w:rPr>
        <w:t xml:space="preserve">1) </w:t>
      </w:r>
      <w:r w:rsidRPr="00EB3ACB">
        <w:rPr>
          <w:rFonts w:ascii="Verdana" w:hAnsi="Verdana" w:cs="Times New Roman"/>
          <w:sz w:val="22"/>
          <w:szCs w:val="22"/>
        </w:rPr>
        <w:t>find out if the Local authority is delegating any decision making to approved carers on health matters via their Delegation of authority policy</w:t>
      </w:r>
      <w:r>
        <w:rPr>
          <w:rFonts w:ascii="Verdana" w:hAnsi="Verdana" w:cs="Times New Roman"/>
          <w:sz w:val="22"/>
          <w:szCs w:val="22"/>
        </w:rPr>
        <w:t xml:space="preserve">, 2) </w:t>
      </w:r>
      <w:r w:rsidRPr="00EB3ACB">
        <w:rPr>
          <w:rFonts w:ascii="Verdana" w:hAnsi="Verdana" w:cs="Times New Roman"/>
          <w:sz w:val="22"/>
          <w:szCs w:val="22"/>
        </w:rPr>
        <w:t xml:space="preserve">assess whether what is delegated is </w:t>
      </w:r>
      <w:r>
        <w:rPr>
          <w:rFonts w:ascii="Verdana" w:hAnsi="Verdana" w:cs="Times New Roman"/>
          <w:sz w:val="22"/>
          <w:szCs w:val="22"/>
        </w:rPr>
        <w:t>covered by this</w:t>
      </w:r>
      <w:r w:rsidR="00CE1CAC">
        <w:rPr>
          <w:rFonts w:ascii="Verdana" w:hAnsi="Verdana" w:cs="Times New Roman"/>
          <w:sz w:val="22"/>
          <w:szCs w:val="22"/>
        </w:rPr>
        <w:t xml:space="preserve"> [</w:t>
      </w:r>
      <w:r w:rsidR="00CE1CAC" w:rsidRPr="00EB3ACB">
        <w:rPr>
          <w:rFonts w:ascii="Verdana" w:hAnsi="Verdana" w:cs="Times New Roman"/>
          <w:sz w:val="22"/>
          <w:szCs w:val="22"/>
        </w:rPr>
        <w:t>Delegation of authority policy</w:t>
      </w:r>
      <w:r w:rsidR="00CE1CAC">
        <w:rPr>
          <w:rFonts w:ascii="Verdana" w:hAnsi="Verdana" w:cs="Times New Roman"/>
          <w:sz w:val="22"/>
          <w:szCs w:val="22"/>
        </w:rPr>
        <w:t>], is</w:t>
      </w:r>
      <w:r>
        <w:rPr>
          <w:rFonts w:ascii="Verdana" w:hAnsi="Verdana" w:cs="Times New Roman"/>
          <w:sz w:val="22"/>
          <w:szCs w:val="22"/>
        </w:rPr>
        <w:t xml:space="preserve"> </w:t>
      </w:r>
      <w:r w:rsidRPr="00EB3ACB">
        <w:rPr>
          <w:rFonts w:ascii="Verdana" w:hAnsi="Verdana" w:cs="Times New Roman"/>
          <w:sz w:val="22"/>
          <w:szCs w:val="22"/>
        </w:rPr>
        <w:t>safe</w:t>
      </w:r>
      <w:r>
        <w:rPr>
          <w:rFonts w:ascii="Verdana" w:hAnsi="Verdana" w:cs="Times New Roman"/>
          <w:sz w:val="22"/>
          <w:szCs w:val="22"/>
        </w:rPr>
        <w:t xml:space="preserve"> and</w:t>
      </w:r>
      <w:r w:rsidR="00CE1CAC">
        <w:rPr>
          <w:rFonts w:ascii="Verdana" w:hAnsi="Verdana" w:cs="Times New Roman"/>
          <w:sz w:val="22"/>
          <w:szCs w:val="22"/>
        </w:rPr>
        <w:t xml:space="preserve"> is</w:t>
      </w:r>
      <w:r>
        <w:rPr>
          <w:rFonts w:ascii="Verdana" w:hAnsi="Verdana" w:cs="Times New Roman"/>
          <w:sz w:val="22"/>
          <w:szCs w:val="22"/>
        </w:rPr>
        <w:t xml:space="preserve"> insured,</w:t>
      </w:r>
      <w:r w:rsidRPr="00EB3ACB">
        <w:rPr>
          <w:rFonts w:ascii="Verdana" w:hAnsi="Verdana" w:cs="Times New Roman"/>
          <w:sz w:val="22"/>
          <w:szCs w:val="22"/>
        </w:rPr>
        <w:t xml:space="preserve"> </w:t>
      </w:r>
      <w:r>
        <w:rPr>
          <w:rFonts w:ascii="Verdana" w:hAnsi="Verdana" w:cs="Times New Roman"/>
          <w:sz w:val="22"/>
          <w:szCs w:val="22"/>
        </w:rPr>
        <w:t xml:space="preserve">3) </w:t>
      </w:r>
      <w:r w:rsidRPr="00EB3ACB">
        <w:rPr>
          <w:rFonts w:ascii="Verdana" w:hAnsi="Verdana" w:cs="Times New Roman"/>
          <w:sz w:val="22"/>
          <w:szCs w:val="22"/>
        </w:rPr>
        <w:t xml:space="preserve">ensure the Service protocol on Managing Delegation of authority is robust and responsive and </w:t>
      </w:r>
      <w:r>
        <w:rPr>
          <w:rFonts w:ascii="Verdana" w:hAnsi="Verdana" w:cs="Times New Roman"/>
          <w:sz w:val="22"/>
          <w:szCs w:val="22"/>
        </w:rPr>
        <w:t xml:space="preserve">4) </w:t>
      </w:r>
      <w:r w:rsidRPr="00EB3ACB">
        <w:rPr>
          <w:rFonts w:ascii="Verdana" w:hAnsi="Verdana" w:cs="Times New Roman"/>
          <w:sz w:val="22"/>
          <w:szCs w:val="22"/>
        </w:rPr>
        <w:t>supply if required to the relevant stakeholders the service protocol on Managing Delegation of authority.</w:t>
      </w:r>
    </w:p>
    <w:p w:rsidR="006E1DAB" w:rsidRPr="00EB3ACB" w:rsidRDefault="006E1DAB" w:rsidP="00D76C57">
      <w:pPr>
        <w:pStyle w:val="ListParagraph"/>
        <w:numPr>
          <w:ilvl w:val="0"/>
          <w:numId w:val="44"/>
        </w:numPr>
        <w:spacing w:before="0" w:after="0" w:line="240" w:lineRule="auto"/>
        <w:ind w:left="426" w:hanging="425"/>
        <w:rPr>
          <w:rFonts w:ascii="Verdana" w:hAnsi="Verdana" w:cs="Times New Roman"/>
          <w:sz w:val="22"/>
          <w:szCs w:val="22"/>
        </w:rPr>
      </w:pPr>
      <w:r w:rsidRPr="00E1625A">
        <w:rPr>
          <w:rFonts w:ascii="Verdana" w:hAnsi="Verdana" w:cs="Times New Roman"/>
          <w:b/>
          <w:sz w:val="22"/>
          <w:szCs w:val="22"/>
        </w:rPr>
        <w:t>For services in</w:t>
      </w:r>
      <w:r w:rsidRPr="00EB3ACB">
        <w:rPr>
          <w:rFonts w:ascii="Verdana" w:hAnsi="Verdana" w:cs="Times New Roman"/>
          <w:sz w:val="22"/>
          <w:szCs w:val="22"/>
        </w:rPr>
        <w:t xml:space="preserve"> </w:t>
      </w:r>
      <w:r w:rsidRPr="00E1625A">
        <w:rPr>
          <w:rFonts w:ascii="Verdana" w:hAnsi="Verdana" w:cs="Times New Roman"/>
          <w:b/>
          <w:sz w:val="22"/>
          <w:szCs w:val="22"/>
        </w:rPr>
        <w:t>Celtic Nations</w:t>
      </w:r>
      <w:r w:rsidRPr="00EB3ACB">
        <w:rPr>
          <w:rFonts w:ascii="Verdana" w:hAnsi="Verdana" w:cs="Times New Roman"/>
          <w:sz w:val="22"/>
          <w:szCs w:val="22"/>
        </w:rPr>
        <w:t xml:space="preserve"> ensure it is clear in service agreements what decision making powers have been delegated to Barnardo’s or to individual approved carers.</w:t>
      </w:r>
    </w:p>
    <w:p w:rsidR="006E1DAB" w:rsidRPr="00EB3ACB" w:rsidRDefault="006E1DAB" w:rsidP="00D76C57">
      <w:pPr>
        <w:pStyle w:val="ListParagraph"/>
        <w:numPr>
          <w:ilvl w:val="0"/>
          <w:numId w:val="44"/>
        </w:numPr>
        <w:spacing w:before="0" w:after="0" w:line="240" w:lineRule="auto"/>
        <w:ind w:left="426" w:hanging="425"/>
        <w:rPr>
          <w:rFonts w:ascii="Verdana" w:hAnsi="Verdana" w:cs="Times New Roman"/>
          <w:sz w:val="22"/>
          <w:szCs w:val="22"/>
        </w:rPr>
      </w:pPr>
      <w:r w:rsidRPr="00EB3ACB">
        <w:rPr>
          <w:rFonts w:ascii="Verdana" w:hAnsi="Verdana" w:cs="Times New Roman"/>
          <w:sz w:val="22"/>
          <w:szCs w:val="22"/>
        </w:rPr>
        <w:t xml:space="preserve">Ensure service and approved carers have copies of </w:t>
      </w:r>
      <w:r>
        <w:rPr>
          <w:rFonts w:ascii="Verdana" w:hAnsi="Verdana" w:cs="Times New Roman"/>
          <w:sz w:val="22"/>
          <w:szCs w:val="22"/>
        </w:rPr>
        <w:t xml:space="preserve">what has been delegated </w:t>
      </w:r>
      <w:r w:rsidRPr="00EB3ACB">
        <w:rPr>
          <w:rFonts w:ascii="Verdana" w:hAnsi="Verdana" w:cs="Times New Roman"/>
          <w:sz w:val="22"/>
          <w:szCs w:val="22"/>
        </w:rPr>
        <w:t xml:space="preserve">by Local Authorities or Trusts (NI). </w:t>
      </w:r>
    </w:p>
    <w:p w:rsidR="006E1DAB" w:rsidRPr="00EB3ACB" w:rsidRDefault="006E1DAB" w:rsidP="006E1DAB">
      <w:pPr>
        <w:spacing w:before="0" w:after="0" w:line="240" w:lineRule="auto"/>
        <w:ind w:left="0"/>
        <w:rPr>
          <w:rFonts w:ascii="Verdana" w:hAnsi="Verdana" w:cs="Times New Roman"/>
          <w:sz w:val="22"/>
          <w:szCs w:val="22"/>
        </w:rPr>
      </w:pPr>
    </w:p>
    <w:p w:rsidR="006E1DAB" w:rsidRPr="00E1625A" w:rsidRDefault="006E1DAB" w:rsidP="00CE1CAC">
      <w:pPr>
        <w:tabs>
          <w:tab w:val="left" w:pos="426"/>
        </w:tabs>
        <w:spacing w:before="0" w:after="0" w:line="240" w:lineRule="auto"/>
        <w:ind w:left="0"/>
        <w:rPr>
          <w:rFonts w:ascii="Verdana" w:hAnsi="Verdana" w:cs="Times New Roman"/>
          <w:b/>
          <w:sz w:val="22"/>
          <w:szCs w:val="22"/>
        </w:rPr>
      </w:pPr>
      <w:r>
        <w:rPr>
          <w:rFonts w:ascii="Verdana" w:hAnsi="Verdana" w:cs="Times New Roman"/>
          <w:b/>
          <w:sz w:val="22"/>
          <w:szCs w:val="22"/>
        </w:rPr>
        <w:t>3</w:t>
      </w:r>
      <w:r w:rsidRPr="00E1625A">
        <w:rPr>
          <w:rFonts w:ascii="Verdana" w:hAnsi="Verdana" w:cs="Times New Roman"/>
          <w:b/>
          <w:sz w:val="22"/>
          <w:szCs w:val="22"/>
        </w:rPr>
        <w:t>.2</w:t>
      </w:r>
      <w:r w:rsidRPr="00E1625A">
        <w:rPr>
          <w:rFonts w:ascii="Verdana" w:hAnsi="Verdana" w:cs="Times New Roman"/>
          <w:b/>
          <w:sz w:val="22"/>
          <w:szCs w:val="22"/>
        </w:rPr>
        <w:tab/>
      </w:r>
      <w:r w:rsidR="00CE1CAC">
        <w:rPr>
          <w:rFonts w:ascii="Verdana" w:hAnsi="Verdana" w:cs="Times New Roman"/>
          <w:b/>
          <w:sz w:val="22"/>
          <w:szCs w:val="22"/>
        </w:rPr>
        <w:t xml:space="preserve"> </w:t>
      </w:r>
      <w:r w:rsidRPr="00E1625A">
        <w:rPr>
          <w:rFonts w:ascii="Verdana" w:hAnsi="Verdana" w:cs="Times New Roman"/>
          <w:b/>
          <w:sz w:val="22"/>
          <w:szCs w:val="22"/>
        </w:rPr>
        <w:t>Action: Responsible worker</w:t>
      </w:r>
    </w:p>
    <w:p w:rsidR="006E1DAB" w:rsidRPr="00E1625A" w:rsidRDefault="006E1DAB" w:rsidP="00D76585">
      <w:pPr>
        <w:spacing w:before="0" w:after="0" w:line="240" w:lineRule="auto"/>
        <w:ind w:left="851" w:hanging="851"/>
        <w:rPr>
          <w:rFonts w:ascii="Verdana" w:hAnsi="Verdana" w:cs="Times New Roman"/>
          <w:b/>
          <w:sz w:val="22"/>
          <w:szCs w:val="22"/>
        </w:rPr>
      </w:pPr>
      <w:r w:rsidRPr="00E1625A">
        <w:rPr>
          <w:rFonts w:ascii="Verdana" w:hAnsi="Verdana" w:cs="Times New Roman"/>
          <w:b/>
          <w:sz w:val="22"/>
          <w:szCs w:val="22"/>
        </w:rPr>
        <w:t xml:space="preserve">Regions and Nations             </w:t>
      </w:r>
    </w:p>
    <w:p w:rsidR="006E1DAB" w:rsidRPr="00EB3ACB" w:rsidRDefault="006E1DAB" w:rsidP="005176E1">
      <w:pPr>
        <w:spacing w:before="0" w:after="0" w:line="240" w:lineRule="auto"/>
        <w:ind w:left="426" w:hanging="426"/>
        <w:rPr>
          <w:rFonts w:ascii="Verdana" w:hAnsi="Verdana" w:cs="Times New Roman"/>
          <w:sz w:val="22"/>
          <w:szCs w:val="22"/>
        </w:rPr>
      </w:pPr>
      <w:r>
        <w:rPr>
          <w:rFonts w:ascii="Verdana" w:hAnsi="Verdana" w:cs="Times New Roman"/>
          <w:sz w:val="22"/>
          <w:szCs w:val="22"/>
        </w:rPr>
        <w:t>1</w:t>
      </w:r>
      <w:r w:rsidRPr="00EB3ACB">
        <w:rPr>
          <w:rFonts w:ascii="Verdana" w:hAnsi="Verdana" w:cs="Times New Roman"/>
          <w:sz w:val="22"/>
          <w:szCs w:val="22"/>
        </w:rPr>
        <w:t>.</w:t>
      </w:r>
      <w:r w:rsidRPr="00EB3ACB">
        <w:rPr>
          <w:rFonts w:ascii="Verdana" w:hAnsi="Verdana" w:cs="Times New Roman"/>
          <w:sz w:val="22"/>
          <w:szCs w:val="22"/>
        </w:rPr>
        <w:tab/>
        <w:t xml:space="preserve">Either, in liaison with responsible health professional/s and those with parental responsibility, complete health care plan using </w:t>
      </w:r>
      <w:hyperlink r:id="rId32" w:history="1">
        <w:r w:rsidR="00B443EB" w:rsidRPr="00B443EB">
          <w:rPr>
            <w:rStyle w:val="Hyperlink"/>
            <w:rFonts w:ascii="Verdana" w:hAnsi="Verdana" w:cs="Times New Roman"/>
            <w:b/>
            <w:sz w:val="20"/>
            <w:szCs w:val="20"/>
          </w:rPr>
          <w:t>Health Form 03 (G) Health Care Plan for a Child who requires Medication, Invasive Clinical Care, Intimate Care and/or Therapeutic Massage</w:t>
        </w:r>
      </w:hyperlink>
      <w:r w:rsidR="00B443EB">
        <w:rPr>
          <w:rFonts w:ascii="Verdana" w:hAnsi="Verdana" w:cs="Times New Roman"/>
          <w:sz w:val="22"/>
          <w:szCs w:val="22"/>
        </w:rPr>
        <w:t xml:space="preserve"> </w:t>
      </w:r>
      <w:r w:rsidRPr="00EB3ACB">
        <w:rPr>
          <w:rFonts w:ascii="Verdana" w:hAnsi="Verdana" w:cs="Times New Roman"/>
          <w:sz w:val="22"/>
          <w:szCs w:val="22"/>
        </w:rPr>
        <w:t xml:space="preserve">for a Child who requires </w:t>
      </w:r>
      <w:r w:rsidRPr="004029EC">
        <w:rPr>
          <w:rFonts w:ascii="Verdana" w:hAnsi="Verdana" w:cs="Times New Roman"/>
          <w:b/>
          <w:sz w:val="20"/>
          <w:szCs w:val="20"/>
        </w:rPr>
        <w:t>Medication, Invasive Clinical Care, Intimate Care and/or Therapeutic Massage</w:t>
      </w:r>
      <w:r w:rsidRPr="00DA2B11">
        <w:rPr>
          <w:rFonts w:ascii="Verdana" w:hAnsi="Verdana" w:cs="Times New Roman"/>
          <w:b/>
          <w:sz w:val="22"/>
          <w:szCs w:val="22"/>
        </w:rPr>
        <w:t>.</w:t>
      </w:r>
    </w:p>
    <w:p w:rsidR="006E1DAB" w:rsidRPr="00EB3ACB" w:rsidRDefault="006E1DAB" w:rsidP="005176E1">
      <w:pPr>
        <w:spacing w:before="0" w:after="0" w:line="240" w:lineRule="auto"/>
        <w:ind w:left="426" w:hanging="426"/>
        <w:rPr>
          <w:rFonts w:ascii="Verdana" w:hAnsi="Verdana" w:cs="Times New Roman"/>
          <w:sz w:val="22"/>
          <w:szCs w:val="22"/>
        </w:rPr>
      </w:pPr>
      <w:r>
        <w:rPr>
          <w:rFonts w:ascii="Verdana" w:hAnsi="Verdana" w:cs="Times New Roman"/>
          <w:sz w:val="22"/>
          <w:szCs w:val="22"/>
        </w:rPr>
        <w:t>2</w:t>
      </w:r>
      <w:r w:rsidRPr="00EB3ACB">
        <w:rPr>
          <w:rFonts w:ascii="Verdana" w:hAnsi="Verdana" w:cs="Times New Roman"/>
          <w:sz w:val="22"/>
          <w:szCs w:val="22"/>
        </w:rPr>
        <w:t>.</w:t>
      </w:r>
      <w:r w:rsidRPr="00EB3ACB">
        <w:rPr>
          <w:rFonts w:ascii="Verdana" w:hAnsi="Verdana" w:cs="Times New Roman"/>
          <w:sz w:val="22"/>
          <w:szCs w:val="22"/>
        </w:rPr>
        <w:tab/>
        <w:t>State who must contribute and the timetable for review of the plan.</w:t>
      </w:r>
    </w:p>
    <w:p w:rsidR="006E1DAB" w:rsidRPr="00EB3ACB" w:rsidRDefault="006E1DAB" w:rsidP="005176E1">
      <w:pPr>
        <w:spacing w:before="0" w:after="0" w:line="240" w:lineRule="auto"/>
        <w:ind w:left="426" w:hanging="426"/>
        <w:rPr>
          <w:rFonts w:ascii="Verdana" w:hAnsi="Verdana" w:cs="Times New Roman"/>
          <w:sz w:val="22"/>
          <w:szCs w:val="22"/>
        </w:rPr>
      </w:pPr>
      <w:r>
        <w:rPr>
          <w:rFonts w:ascii="Verdana" w:hAnsi="Verdana" w:cs="Times New Roman"/>
          <w:sz w:val="22"/>
          <w:szCs w:val="22"/>
        </w:rPr>
        <w:t>3</w:t>
      </w:r>
      <w:r w:rsidRPr="00EB3ACB">
        <w:rPr>
          <w:rFonts w:ascii="Verdana" w:hAnsi="Verdana" w:cs="Times New Roman"/>
          <w:sz w:val="22"/>
          <w:szCs w:val="22"/>
        </w:rPr>
        <w:t>.</w:t>
      </w:r>
      <w:r w:rsidRPr="00EB3ACB">
        <w:rPr>
          <w:rFonts w:ascii="Verdana" w:hAnsi="Verdana" w:cs="Times New Roman"/>
          <w:sz w:val="22"/>
          <w:szCs w:val="22"/>
        </w:rPr>
        <w:tab/>
        <w:t>If a Heath Care plan has been undertaken by another agency ensure service has a copy and has contributed appropriately.</w:t>
      </w:r>
    </w:p>
    <w:p w:rsidR="006E1DAB" w:rsidRPr="00E1625A" w:rsidRDefault="006E1DAB" w:rsidP="00D76585">
      <w:pPr>
        <w:spacing w:before="0" w:after="0" w:line="240" w:lineRule="auto"/>
        <w:ind w:left="851" w:hanging="851"/>
        <w:rPr>
          <w:rFonts w:ascii="Verdana" w:hAnsi="Verdana" w:cs="Times New Roman"/>
          <w:b/>
          <w:sz w:val="22"/>
          <w:szCs w:val="22"/>
        </w:rPr>
      </w:pPr>
      <w:r w:rsidRPr="00E1625A">
        <w:rPr>
          <w:rFonts w:ascii="Verdana" w:hAnsi="Verdana" w:cs="Times New Roman"/>
          <w:b/>
          <w:sz w:val="22"/>
          <w:szCs w:val="22"/>
        </w:rPr>
        <w:t xml:space="preserve">England </w:t>
      </w:r>
    </w:p>
    <w:p w:rsidR="006E1DAB" w:rsidRPr="00EB3ACB" w:rsidRDefault="006E1DAB" w:rsidP="005176E1">
      <w:pPr>
        <w:spacing w:before="0" w:after="0" w:line="240" w:lineRule="auto"/>
        <w:ind w:left="426" w:hanging="426"/>
        <w:rPr>
          <w:rFonts w:ascii="Verdana" w:hAnsi="Verdana" w:cs="Times New Roman"/>
          <w:sz w:val="22"/>
          <w:szCs w:val="22"/>
        </w:rPr>
      </w:pPr>
      <w:r>
        <w:rPr>
          <w:rFonts w:ascii="Verdana" w:hAnsi="Verdana" w:cs="Times New Roman"/>
          <w:sz w:val="22"/>
          <w:szCs w:val="22"/>
        </w:rPr>
        <w:t>4</w:t>
      </w:r>
      <w:r w:rsidRPr="00EB3ACB">
        <w:rPr>
          <w:rFonts w:ascii="Verdana" w:hAnsi="Verdana" w:cs="Times New Roman"/>
          <w:sz w:val="22"/>
          <w:szCs w:val="22"/>
        </w:rPr>
        <w:t>.</w:t>
      </w:r>
      <w:r w:rsidRPr="00EB3ACB">
        <w:rPr>
          <w:rFonts w:ascii="Verdana" w:hAnsi="Verdana" w:cs="Times New Roman"/>
          <w:sz w:val="22"/>
          <w:szCs w:val="22"/>
        </w:rPr>
        <w:tab/>
        <w:t>Check status of child and if Looked After ensure service contributes to and/or has a copy of the Individual Care Plan/Placement Plan and ensure this includes reference to child’s Individual Health Plan and to Barnardo’s role and save on the service user record.</w:t>
      </w:r>
    </w:p>
    <w:p w:rsidR="006E1DAB" w:rsidRPr="00EB3ACB" w:rsidRDefault="006E1DAB" w:rsidP="005176E1">
      <w:pPr>
        <w:spacing w:before="0" w:after="0" w:line="240" w:lineRule="auto"/>
        <w:ind w:left="426" w:hanging="426"/>
        <w:rPr>
          <w:rFonts w:ascii="Verdana" w:hAnsi="Verdana" w:cs="Times New Roman"/>
          <w:sz w:val="22"/>
          <w:szCs w:val="22"/>
        </w:rPr>
      </w:pPr>
      <w:r>
        <w:rPr>
          <w:rFonts w:ascii="Verdana" w:hAnsi="Verdana" w:cs="Times New Roman"/>
          <w:sz w:val="22"/>
          <w:szCs w:val="22"/>
        </w:rPr>
        <w:t>5</w:t>
      </w:r>
      <w:r w:rsidRPr="00EB3ACB">
        <w:rPr>
          <w:rFonts w:ascii="Verdana" w:hAnsi="Verdana" w:cs="Times New Roman"/>
          <w:sz w:val="22"/>
          <w:szCs w:val="22"/>
        </w:rPr>
        <w:t>.</w:t>
      </w:r>
      <w:r w:rsidRPr="00EB3ACB">
        <w:rPr>
          <w:rFonts w:ascii="Verdana" w:hAnsi="Verdana" w:cs="Times New Roman"/>
          <w:sz w:val="22"/>
          <w:szCs w:val="22"/>
        </w:rPr>
        <w:tab/>
        <w:t xml:space="preserve">Ensure the Individual Care Plan for a Looked after Child covers any matters Delegated by the Local Authority to a carer for decision making and that the service protocol on </w:t>
      </w:r>
      <w:r>
        <w:rPr>
          <w:rFonts w:ascii="Verdana" w:hAnsi="Verdana" w:cs="Times New Roman"/>
          <w:sz w:val="22"/>
          <w:szCs w:val="22"/>
        </w:rPr>
        <w:t>Managing d</w:t>
      </w:r>
      <w:r w:rsidRPr="00EB3ACB">
        <w:rPr>
          <w:rFonts w:ascii="Verdana" w:hAnsi="Verdana" w:cs="Times New Roman"/>
          <w:sz w:val="22"/>
          <w:szCs w:val="22"/>
        </w:rPr>
        <w:t>elegation of authority is followed.</w:t>
      </w:r>
    </w:p>
    <w:p w:rsidR="006E1DAB" w:rsidRPr="00EB3ACB" w:rsidRDefault="006E1DAB" w:rsidP="005176E1">
      <w:pPr>
        <w:spacing w:before="0" w:after="0" w:line="240" w:lineRule="auto"/>
        <w:ind w:left="426" w:hanging="426"/>
        <w:rPr>
          <w:rFonts w:ascii="Verdana" w:hAnsi="Verdana" w:cs="Times New Roman"/>
          <w:sz w:val="22"/>
          <w:szCs w:val="22"/>
        </w:rPr>
      </w:pPr>
      <w:r>
        <w:rPr>
          <w:rFonts w:ascii="Verdana" w:hAnsi="Verdana" w:cs="Times New Roman"/>
          <w:sz w:val="22"/>
          <w:szCs w:val="22"/>
        </w:rPr>
        <w:t>6</w:t>
      </w:r>
      <w:r w:rsidRPr="00EB3ACB">
        <w:rPr>
          <w:rFonts w:ascii="Verdana" w:hAnsi="Verdana" w:cs="Times New Roman"/>
          <w:sz w:val="22"/>
          <w:szCs w:val="22"/>
        </w:rPr>
        <w:t>.</w:t>
      </w:r>
      <w:r w:rsidRPr="00EB3ACB">
        <w:rPr>
          <w:rFonts w:ascii="Verdana" w:hAnsi="Verdana" w:cs="Times New Roman"/>
          <w:sz w:val="22"/>
          <w:szCs w:val="22"/>
        </w:rPr>
        <w:tab/>
        <w:t xml:space="preserve">For other children over 2 and young people for whom a local authority is responsible an Education, Health and Care (EHC) plan should be in place. Obtain a </w:t>
      </w:r>
      <w:r w:rsidRPr="00EB3ACB">
        <w:rPr>
          <w:rFonts w:ascii="Verdana" w:hAnsi="Verdana" w:cs="Times New Roman"/>
          <w:sz w:val="22"/>
          <w:szCs w:val="22"/>
        </w:rPr>
        <w:lastRenderedPageBreak/>
        <w:t>copy of the individual EHC plan if the</w:t>
      </w:r>
      <w:r>
        <w:rPr>
          <w:rFonts w:ascii="Verdana" w:hAnsi="Verdana" w:cs="Times New Roman"/>
          <w:sz w:val="22"/>
          <w:szCs w:val="22"/>
        </w:rPr>
        <w:t xml:space="preserve"> service user</w:t>
      </w:r>
      <w:r w:rsidRPr="00EB3ACB">
        <w:rPr>
          <w:rFonts w:ascii="Verdana" w:hAnsi="Verdana" w:cs="Times New Roman"/>
          <w:sz w:val="22"/>
          <w:szCs w:val="22"/>
        </w:rPr>
        <w:t xml:space="preserve"> ha</w:t>
      </w:r>
      <w:r>
        <w:rPr>
          <w:rFonts w:ascii="Verdana" w:hAnsi="Verdana" w:cs="Times New Roman"/>
          <w:sz w:val="22"/>
          <w:szCs w:val="22"/>
        </w:rPr>
        <w:t>s</w:t>
      </w:r>
      <w:r w:rsidRPr="00EB3ACB">
        <w:rPr>
          <w:rFonts w:ascii="Verdana" w:hAnsi="Verdana" w:cs="Times New Roman"/>
          <w:sz w:val="22"/>
          <w:szCs w:val="22"/>
        </w:rPr>
        <w:t xml:space="preserve"> complex health needs</w:t>
      </w:r>
      <w:r>
        <w:rPr>
          <w:rFonts w:ascii="Verdana" w:hAnsi="Verdana" w:cs="Times New Roman"/>
          <w:sz w:val="22"/>
          <w:szCs w:val="22"/>
        </w:rPr>
        <w:t>,</w:t>
      </w:r>
      <w:r w:rsidRPr="00EB3ACB">
        <w:rPr>
          <w:rFonts w:ascii="Verdana" w:hAnsi="Verdana" w:cs="Times New Roman"/>
          <w:sz w:val="22"/>
          <w:szCs w:val="22"/>
        </w:rPr>
        <w:t xml:space="preserve"> if the service is administering complex or long term medication or an invasive clinical procedure and they are not Looked After. Contribute to th</w:t>
      </w:r>
      <w:r>
        <w:rPr>
          <w:rFonts w:ascii="Verdana" w:hAnsi="Verdana" w:cs="Times New Roman"/>
          <w:sz w:val="22"/>
          <w:szCs w:val="22"/>
        </w:rPr>
        <w:t>e</w:t>
      </w:r>
      <w:r w:rsidRPr="00EB3ACB">
        <w:rPr>
          <w:rFonts w:ascii="Verdana" w:hAnsi="Verdana" w:cs="Times New Roman"/>
          <w:sz w:val="22"/>
          <w:szCs w:val="22"/>
        </w:rPr>
        <w:t xml:space="preserve"> </w:t>
      </w:r>
      <w:r>
        <w:rPr>
          <w:rFonts w:ascii="Verdana" w:hAnsi="Verdana" w:cs="Times New Roman"/>
          <w:sz w:val="22"/>
          <w:szCs w:val="22"/>
        </w:rPr>
        <w:t xml:space="preserve">plan </w:t>
      </w:r>
      <w:r w:rsidRPr="00EB3ACB">
        <w:rPr>
          <w:rFonts w:ascii="Verdana" w:hAnsi="Verdana" w:cs="Times New Roman"/>
          <w:sz w:val="22"/>
          <w:szCs w:val="22"/>
        </w:rPr>
        <w:t xml:space="preserve">as appropriate. </w:t>
      </w:r>
      <w:r>
        <w:rPr>
          <w:rFonts w:ascii="Verdana" w:hAnsi="Verdana" w:cs="Times New Roman"/>
          <w:sz w:val="22"/>
          <w:szCs w:val="22"/>
        </w:rPr>
        <w:t>Place a</w:t>
      </w:r>
      <w:r w:rsidRPr="00EB3ACB">
        <w:rPr>
          <w:rFonts w:ascii="Verdana" w:hAnsi="Verdana" w:cs="Times New Roman"/>
          <w:sz w:val="22"/>
          <w:szCs w:val="22"/>
        </w:rPr>
        <w:t xml:space="preserve"> copy on the service user record.</w:t>
      </w:r>
    </w:p>
    <w:p w:rsidR="006E1DAB" w:rsidRPr="00E1625A" w:rsidRDefault="006E1DAB" w:rsidP="00D76585">
      <w:pPr>
        <w:spacing w:before="0" w:after="0" w:line="240" w:lineRule="auto"/>
        <w:ind w:left="851" w:hanging="851"/>
        <w:rPr>
          <w:rFonts w:ascii="Verdana" w:hAnsi="Verdana" w:cs="Times New Roman"/>
          <w:b/>
          <w:sz w:val="22"/>
          <w:szCs w:val="22"/>
        </w:rPr>
      </w:pPr>
      <w:r w:rsidRPr="00E1625A">
        <w:rPr>
          <w:rFonts w:ascii="Verdana" w:hAnsi="Verdana" w:cs="Times New Roman"/>
          <w:b/>
          <w:sz w:val="22"/>
          <w:szCs w:val="22"/>
        </w:rPr>
        <w:t>Celtic Nations</w:t>
      </w:r>
    </w:p>
    <w:p w:rsidR="006E1DAB" w:rsidRPr="00EB3ACB" w:rsidRDefault="006E1DAB" w:rsidP="005176E1">
      <w:pPr>
        <w:spacing w:before="0" w:after="0" w:line="240" w:lineRule="auto"/>
        <w:ind w:left="426" w:hanging="426"/>
        <w:rPr>
          <w:rFonts w:ascii="Verdana" w:hAnsi="Verdana" w:cs="Times New Roman"/>
          <w:sz w:val="22"/>
          <w:szCs w:val="22"/>
        </w:rPr>
      </w:pPr>
      <w:r>
        <w:rPr>
          <w:rFonts w:ascii="Verdana" w:hAnsi="Verdana" w:cs="Times New Roman"/>
          <w:sz w:val="22"/>
          <w:szCs w:val="22"/>
        </w:rPr>
        <w:t>7</w:t>
      </w:r>
      <w:r w:rsidRPr="00EB3ACB">
        <w:rPr>
          <w:rFonts w:ascii="Verdana" w:hAnsi="Verdana" w:cs="Times New Roman"/>
          <w:sz w:val="22"/>
          <w:szCs w:val="22"/>
        </w:rPr>
        <w:t>.</w:t>
      </w:r>
      <w:r w:rsidRPr="00EB3ACB">
        <w:rPr>
          <w:rFonts w:ascii="Verdana" w:hAnsi="Verdana" w:cs="Times New Roman"/>
          <w:sz w:val="22"/>
          <w:szCs w:val="22"/>
        </w:rPr>
        <w:tab/>
        <w:t>Check status of child and if Looked After ensure service contributes to and/or has a copy of the Individual Care Plan/Care Plan/Placement Plan and ensure this includes reference to child’s health / individual health plan and to Barnardo’s role.</w:t>
      </w:r>
    </w:p>
    <w:p w:rsidR="006E1DAB" w:rsidRPr="00EB3ACB" w:rsidRDefault="006E1DAB" w:rsidP="005176E1">
      <w:pPr>
        <w:spacing w:before="0" w:after="0" w:line="240" w:lineRule="auto"/>
        <w:ind w:left="426" w:hanging="426"/>
        <w:rPr>
          <w:rFonts w:ascii="Verdana" w:hAnsi="Verdana" w:cs="Times New Roman"/>
          <w:sz w:val="22"/>
          <w:szCs w:val="22"/>
        </w:rPr>
      </w:pPr>
      <w:r>
        <w:rPr>
          <w:rFonts w:ascii="Verdana" w:hAnsi="Verdana" w:cs="Times New Roman"/>
          <w:sz w:val="22"/>
          <w:szCs w:val="22"/>
        </w:rPr>
        <w:t>8</w:t>
      </w:r>
      <w:r w:rsidRPr="00EB3ACB">
        <w:rPr>
          <w:rFonts w:ascii="Verdana" w:hAnsi="Verdana" w:cs="Times New Roman"/>
          <w:sz w:val="22"/>
          <w:szCs w:val="22"/>
        </w:rPr>
        <w:t>.</w:t>
      </w:r>
      <w:r w:rsidRPr="00EB3ACB">
        <w:rPr>
          <w:rFonts w:ascii="Verdana" w:hAnsi="Verdana" w:cs="Times New Roman"/>
          <w:sz w:val="22"/>
          <w:szCs w:val="22"/>
        </w:rPr>
        <w:tab/>
        <w:t xml:space="preserve">If the LA/Trust (NI) has delegated any areas of decision making to the carer or to the Barnardo’s service ensure the Care Plan for a Looked after Child includes this clearly and that the service protocol on </w:t>
      </w:r>
      <w:r>
        <w:rPr>
          <w:rFonts w:ascii="Verdana" w:hAnsi="Verdana" w:cs="Times New Roman"/>
          <w:sz w:val="22"/>
          <w:szCs w:val="22"/>
        </w:rPr>
        <w:t>Managing d</w:t>
      </w:r>
      <w:r w:rsidRPr="00EB3ACB">
        <w:rPr>
          <w:rFonts w:ascii="Verdana" w:hAnsi="Verdana" w:cs="Times New Roman"/>
          <w:sz w:val="22"/>
          <w:szCs w:val="22"/>
        </w:rPr>
        <w:t>elegation of authority is followed.</w:t>
      </w:r>
    </w:p>
    <w:p w:rsidR="006E1DAB" w:rsidRPr="00EB3ACB" w:rsidRDefault="006E1DAB" w:rsidP="005176E1">
      <w:pPr>
        <w:spacing w:before="0" w:after="0" w:line="240" w:lineRule="auto"/>
        <w:ind w:left="426" w:hanging="426"/>
        <w:rPr>
          <w:rFonts w:ascii="Verdana" w:hAnsi="Verdana" w:cs="Times New Roman"/>
          <w:sz w:val="22"/>
          <w:szCs w:val="22"/>
        </w:rPr>
      </w:pPr>
      <w:r>
        <w:rPr>
          <w:rFonts w:ascii="Verdana" w:hAnsi="Verdana" w:cs="Times New Roman"/>
          <w:sz w:val="22"/>
          <w:szCs w:val="22"/>
        </w:rPr>
        <w:t>9</w:t>
      </w:r>
      <w:r w:rsidRPr="00EB3ACB">
        <w:rPr>
          <w:rFonts w:ascii="Verdana" w:hAnsi="Verdana" w:cs="Times New Roman"/>
          <w:sz w:val="22"/>
          <w:szCs w:val="22"/>
        </w:rPr>
        <w:t>.</w:t>
      </w:r>
      <w:r w:rsidRPr="00EB3ACB">
        <w:rPr>
          <w:rFonts w:ascii="Verdana" w:hAnsi="Verdana" w:cs="Times New Roman"/>
          <w:sz w:val="22"/>
          <w:szCs w:val="22"/>
        </w:rPr>
        <w:tab/>
        <w:t xml:space="preserve">Obtain a copy of the individual Health Care Plan for each child or young person, if they are Looked After and contribute to this as appropriate and </w:t>
      </w:r>
      <w:r>
        <w:rPr>
          <w:rFonts w:ascii="Verdana" w:hAnsi="Verdana" w:cs="Times New Roman"/>
          <w:sz w:val="22"/>
          <w:szCs w:val="22"/>
        </w:rPr>
        <w:t>place a copy</w:t>
      </w:r>
      <w:r w:rsidRPr="00EB3ACB">
        <w:rPr>
          <w:rFonts w:ascii="Verdana" w:hAnsi="Verdana" w:cs="Times New Roman"/>
          <w:sz w:val="22"/>
          <w:szCs w:val="22"/>
        </w:rPr>
        <w:t xml:space="preserve"> on the service user record.</w:t>
      </w:r>
    </w:p>
    <w:p w:rsidR="006E1DAB" w:rsidRPr="00EB3ACB" w:rsidRDefault="006E1DAB" w:rsidP="005176E1">
      <w:pPr>
        <w:spacing w:before="0" w:after="0" w:line="240" w:lineRule="auto"/>
        <w:ind w:left="426" w:hanging="426"/>
        <w:rPr>
          <w:rFonts w:ascii="Verdana" w:hAnsi="Verdana" w:cs="Times New Roman"/>
          <w:sz w:val="22"/>
          <w:szCs w:val="22"/>
        </w:rPr>
      </w:pPr>
      <w:r>
        <w:rPr>
          <w:rFonts w:ascii="Verdana" w:hAnsi="Verdana" w:cs="Times New Roman"/>
          <w:sz w:val="22"/>
          <w:szCs w:val="22"/>
        </w:rPr>
        <w:t>10</w:t>
      </w:r>
      <w:r w:rsidRPr="00EB3ACB">
        <w:rPr>
          <w:rFonts w:ascii="Verdana" w:hAnsi="Verdana" w:cs="Times New Roman"/>
          <w:sz w:val="22"/>
          <w:szCs w:val="22"/>
        </w:rPr>
        <w:t>.</w:t>
      </w:r>
      <w:r w:rsidRPr="00EB3ACB">
        <w:rPr>
          <w:rFonts w:ascii="Verdana" w:hAnsi="Verdana" w:cs="Times New Roman"/>
          <w:sz w:val="22"/>
          <w:szCs w:val="22"/>
        </w:rPr>
        <w:tab/>
        <w:t xml:space="preserve">Have in place an individual Health Care Plan for each child or young person if they have complex health needs, if the service is administering complex or long term medication or an invasive clinical procedure if they are not Looked After and contribute to this as appropriate and </w:t>
      </w:r>
      <w:r>
        <w:rPr>
          <w:rFonts w:ascii="Verdana" w:hAnsi="Verdana" w:cs="Times New Roman"/>
          <w:sz w:val="22"/>
          <w:szCs w:val="22"/>
        </w:rPr>
        <w:t>place a copy</w:t>
      </w:r>
      <w:r w:rsidRPr="00EB3ACB">
        <w:rPr>
          <w:rFonts w:ascii="Verdana" w:hAnsi="Verdana" w:cs="Times New Roman"/>
          <w:sz w:val="22"/>
          <w:szCs w:val="22"/>
        </w:rPr>
        <w:t xml:space="preserve"> on the service user record.</w:t>
      </w:r>
    </w:p>
    <w:p w:rsidR="00345AA5" w:rsidRDefault="00F85FAC" w:rsidP="008C2979">
      <w:pPr>
        <w:pStyle w:val="Heading5"/>
        <w:ind w:hanging="788"/>
        <w:rPr>
          <w:rFonts w:ascii="Verdana" w:hAnsi="Verdana"/>
          <w:b/>
          <w:color w:val="auto"/>
          <w:sz w:val="22"/>
          <w:szCs w:val="22"/>
        </w:rPr>
      </w:pPr>
      <w:bookmarkStart w:id="15" w:name="_4_Individual_Risk"/>
      <w:bookmarkEnd w:id="15"/>
      <w:r w:rsidRPr="0048672D">
        <w:rPr>
          <w:rFonts w:ascii="Verdana" w:hAnsi="Verdana"/>
          <w:b/>
          <w:color w:val="auto"/>
          <w:sz w:val="22"/>
          <w:szCs w:val="22"/>
        </w:rPr>
        <w:t xml:space="preserve">4 </w:t>
      </w:r>
      <w:r w:rsidR="00E95FC7" w:rsidRPr="0048672D">
        <w:rPr>
          <w:rFonts w:ascii="Verdana" w:hAnsi="Verdana"/>
          <w:b/>
          <w:color w:val="auto"/>
          <w:sz w:val="22"/>
          <w:szCs w:val="22"/>
        </w:rPr>
        <w:t xml:space="preserve">Individual </w:t>
      </w:r>
      <w:r w:rsidR="00155252" w:rsidRPr="0048672D">
        <w:rPr>
          <w:rFonts w:ascii="Verdana" w:hAnsi="Verdana"/>
          <w:b/>
          <w:color w:val="auto"/>
          <w:sz w:val="22"/>
          <w:szCs w:val="22"/>
        </w:rPr>
        <w:t>Risk Assessment (RA)</w:t>
      </w:r>
    </w:p>
    <w:p w:rsidR="00B92607" w:rsidRPr="00B92607" w:rsidRDefault="00F33B06" w:rsidP="00B92607">
      <w:pPr>
        <w:ind w:hanging="362"/>
        <w:rPr>
          <w:rFonts w:ascii="Verdana" w:hAnsi="Verdana"/>
          <w:b/>
          <w:sz w:val="20"/>
          <w:szCs w:val="20"/>
        </w:rPr>
      </w:pPr>
      <w:hyperlink w:anchor="_02_Allergies_Further" w:history="1">
        <w:r w:rsidR="00B92607" w:rsidRPr="00B92607">
          <w:rPr>
            <w:rStyle w:val="Hyperlink"/>
            <w:rFonts w:ascii="Verdana" w:hAnsi="Verdana"/>
            <w:b/>
            <w:sz w:val="20"/>
            <w:szCs w:val="20"/>
          </w:rPr>
          <w:t>02 Allergies Further Information</w:t>
        </w:r>
      </w:hyperlink>
    </w:p>
    <w:p w:rsidR="00345AA5" w:rsidRPr="00E1625A" w:rsidRDefault="00F85FAC" w:rsidP="00345AA5">
      <w:pPr>
        <w:ind w:hanging="788"/>
        <w:rPr>
          <w:rFonts w:ascii="Verdana" w:hAnsi="Verdana" w:cs="Tahoma"/>
          <w:b/>
          <w:sz w:val="22"/>
          <w:szCs w:val="22"/>
        </w:rPr>
      </w:pPr>
      <w:r>
        <w:rPr>
          <w:rFonts w:ascii="Verdana" w:hAnsi="Verdana" w:cs="Tahoma"/>
          <w:b/>
          <w:sz w:val="22"/>
          <w:szCs w:val="22"/>
        </w:rPr>
        <w:t>4</w:t>
      </w:r>
      <w:r w:rsidR="00345AA5" w:rsidRPr="00E1625A">
        <w:rPr>
          <w:rFonts w:ascii="Verdana" w:hAnsi="Verdana" w:cs="Tahoma"/>
          <w:b/>
          <w:sz w:val="22"/>
          <w:szCs w:val="22"/>
        </w:rPr>
        <w:t>.1 Action:</w:t>
      </w:r>
      <w:r w:rsidR="00345AA5" w:rsidRPr="00F85FAC">
        <w:rPr>
          <w:rFonts w:ascii="Verdana" w:hAnsi="Verdana" w:cs="Tahoma"/>
          <w:b/>
          <w:sz w:val="22"/>
          <w:szCs w:val="22"/>
        </w:rPr>
        <w:t xml:space="preserve"> </w:t>
      </w:r>
      <w:r w:rsidR="00345AA5" w:rsidRPr="00E1625A">
        <w:rPr>
          <w:rFonts w:ascii="Verdana" w:hAnsi="Verdana" w:cs="Tahoma"/>
          <w:b/>
          <w:sz w:val="22"/>
          <w:szCs w:val="22"/>
        </w:rPr>
        <w:t xml:space="preserve">Responsible </w:t>
      </w:r>
      <w:r w:rsidR="00EE4BD9" w:rsidRPr="00E1625A">
        <w:rPr>
          <w:rFonts w:ascii="Verdana" w:hAnsi="Verdana" w:cs="Tahoma"/>
          <w:b/>
          <w:sz w:val="22"/>
          <w:szCs w:val="22"/>
        </w:rPr>
        <w:t>W</w:t>
      </w:r>
      <w:r w:rsidR="00345AA5" w:rsidRPr="00E1625A">
        <w:rPr>
          <w:rFonts w:ascii="Verdana" w:hAnsi="Verdana" w:cs="Tahoma"/>
          <w:b/>
          <w:sz w:val="22"/>
          <w:szCs w:val="22"/>
        </w:rPr>
        <w:t xml:space="preserve">orker </w:t>
      </w:r>
    </w:p>
    <w:p w:rsidR="00B92607" w:rsidRPr="00B92607" w:rsidRDefault="00345AA5" w:rsidP="00B92607">
      <w:pPr>
        <w:pStyle w:val="ListParagraph"/>
        <w:numPr>
          <w:ilvl w:val="0"/>
          <w:numId w:val="8"/>
        </w:numPr>
        <w:spacing w:before="0" w:after="0" w:line="240" w:lineRule="auto"/>
        <w:ind w:left="426" w:hanging="426"/>
        <w:contextualSpacing/>
        <w:rPr>
          <w:rFonts w:ascii="Verdana" w:hAnsi="Verdana"/>
          <w:sz w:val="22"/>
          <w:szCs w:val="22"/>
        </w:rPr>
      </w:pPr>
      <w:r w:rsidRPr="00A76474">
        <w:rPr>
          <w:rFonts w:ascii="Verdana" w:hAnsi="Verdana" w:cs="Tahoma"/>
          <w:sz w:val="22"/>
          <w:szCs w:val="22"/>
        </w:rPr>
        <w:t xml:space="preserve">Complete RA </w:t>
      </w:r>
      <w:r>
        <w:rPr>
          <w:rFonts w:ascii="Verdana" w:hAnsi="Verdana" w:cs="Tahoma"/>
          <w:sz w:val="22"/>
          <w:szCs w:val="22"/>
        </w:rPr>
        <w:t>ac</w:t>
      </w:r>
      <w:r w:rsidRPr="00A76474">
        <w:rPr>
          <w:rFonts w:ascii="Verdana" w:hAnsi="Verdana"/>
          <w:sz w:val="22"/>
          <w:szCs w:val="22"/>
        </w:rPr>
        <w:t>cess</w:t>
      </w:r>
      <w:r>
        <w:rPr>
          <w:rFonts w:ascii="Verdana" w:hAnsi="Verdana"/>
          <w:sz w:val="22"/>
          <w:szCs w:val="22"/>
        </w:rPr>
        <w:t>ing</w:t>
      </w:r>
      <w:r w:rsidRPr="00A76474">
        <w:rPr>
          <w:rFonts w:ascii="Verdana" w:hAnsi="Verdana"/>
          <w:sz w:val="22"/>
          <w:szCs w:val="22"/>
        </w:rPr>
        <w:t xml:space="preserve"> </w:t>
      </w:r>
      <w:r w:rsidR="00DA2B11">
        <w:rPr>
          <w:rFonts w:ascii="Verdana" w:hAnsi="Verdana"/>
          <w:sz w:val="22"/>
          <w:szCs w:val="22"/>
        </w:rPr>
        <w:t xml:space="preserve">for each child or young person requiring </w:t>
      </w:r>
      <w:r w:rsidR="00DA2B11" w:rsidRPr="004029EC">
        <w:rPr>
          <w:rFonts w:ascii="Verdana" w:hAnsi="Verdana"/>
          <w:b/>
          <w:sz w:val="20"/>
          <w:szCs w:val="20"/>
        </w:rPr>
        <w:t>Invasive Clinical Procedure, Medication, Intimate or Personal Care or Therapeutic Massage</w:t>
      </w:r>
      <w:r w:rsidR="00DA2B11">
        <w:rPr>
          <w:rFonts w:ascii="Verdana" w:hAnsi="Verdana"/>
          <w:b/>
          <w:sz w:val="22"/>
          <w:szCs w:val="22"/>
        </w:rPr>
        <w:t xml:space="preserve">, </w:t>
      </w:r>
      <w:r w:rsidRPr="00A76474">
        <w:rPr>
          <w:rFonts w:ascii="Verdana" w:hAnsi="Verdana"/>
          <w:sz w:val="22"/>
          <w:szCs w:val="22"/>
        </w:rPr>
        <w:t>the health care plan</w:t>
      </w:r>
      <w:r>
        <w:rPr>
          <w:rFonts w:ascii="Verdana" w:hAnsi="Verdana"/>
          <w:sz w:val="22"/>
          <w:szCs w:val="22"/>
        </w:rPr>
        <w:t xml:space="preserve"> and health assessment, care plan and any other relevant plans and assessments</w:t>
      </w:r>
      <w:r w:rsidR="00E95FC7">
        <w:rPr>
          <w:rFonts w:ascii="Verdana" w:hAnsi="Verdana"/>
          <w:sz w:val="22"/>
          <w:szCs w:val="22"/>
        </w:rPr>
        <w:t xml:space="preserve"> and p</w:t>
      </w:r>
      <w:r w:rsidR="007F1E04">
        <w:rPr>
          <w:rFonts w:ascii="Verdana" w:hAnsi="Verdana"/>
          <w:sz w:val="22"/>
          <w:szCs w:val="22"/>
        </w:rPr>
        <w:t>l</w:t>
      </w:r>
      <w:r w:rsidR="00E95FC7">
        <w:rPr>
          <w:rFonts w:ascii="Verdana" w:hAnsi="Verdana"/>
          <w:sz w:val="22"/>
          <w:szCs w:val="22"/>
        </w:rPr>
        <w:t>ace on the service user record</w:t>
      </w:r>
      <w:r w:rsidR="00DA2B11">
        <w:rPr>
          <w:rFonts w:ascii="Verdana" w:hAnsi="Verdana"/>
          <w:sz w:val="22"/>
          <w:szCs w:val="22"/>
        </w:rPr>
        <w:t xml:space="preserve"> and set minimal review period</w:t>
      </w:r>
      <w:r>
        <w:rPr>
          <w:rFonts w:ascii="Verdana" w:hAnsi="Verdana"/>
          <w:sz w:val="22"/>
          <w:szCs w:val="22"/>
        </w:rPr>
        <w:t>.</w:t>
      </w:r>
    </w:p>
    <w:p w:rsidR="00345AA5" w:rsidRDefault="00345AA5" w:rsidP="005176E1">
      <w:pPr>
        <w:pStyle w:val="ListParagraph"/>
        <w:numPr>
          <w:ilvl w:val="0"/>
          <w:numId w:val="8"/>
        </w:numPr>
        <w:spacing w:before="0" w:after="0" w:line="240" w:lineRule="auto"/>
        <w:ind w:left="426" w:hanging="426"/>
        <w:contextualSpacing/>
        <w:rPr>
          <w:rFonts w:ascii="Verdana" w:hAnsi="Verdana"/>
          <w:sz w:val="22"/>
          <w:szCs w:val="22"/>
        </w:rPr>
      </w:pPr>
      <w:r>
        <w:rPr>
          <w:rFonts w:ascii="Verdana" w:hAnsi="Verdana"/>
          <w:sz w:val="22"/>
          <w:szCs w:val="22"/>
        </w:rPr>
        <w:t>D</w:t>
      </w:r>
      <w:r w:rsidRPr="00A76474">
        <w:rPr>
          <w:rFonts w:ascii="Verdana" w:hAnsi="Verdana"/>
          <w:sz w:val="22"/>
          <w:szCs w:val="22"/>
        </w:rPr>
        <w:t xml:space="preserve">iscuss </w:t>
      </w:r>
      <w:r>
        <w:rPr>
          <w:rFonts w:ascii="Verdana" w:hAnsi="Verdana"/>
          <w:sz w:val="22"/>
          <w:szCs w:val="22"/>
        </w:rPr>
        <w:t xml:space="preserve">the RA </w:t>
      </w:r>
      <w:r w:rsidRPr="00A76474">
        <w:rPr>
          <w:rFonts w:ascii="Verdana" w:hAnsi="Verdana"/>
          <w:sz w:val="22"/>
          <w:szCs w:val="22"/>
        </w:rPr>
        <w:t xml:space="preserve">with those with parental responsibility and the child/young person </w:t>
      </w:r>
      <w:r w:rsidR="00E95FC7">
        <w:rPr>
          <w:rFonts w:ascii="Verdana" w:hAnsi="Verdana"/>
          <w:sz w:val="22"/>
          <w:szCs w:val="22"/>
        </w:rPr>
        <w:t>if of suitable age and understanding</w:t>
      </w:r>
      <w:r w:rsidRPr="00A76474">
        <w:rPr>
          <w:rFonts w:ascii="Verdana" w:hAnsi="Verdana"/>
          <w:sz w:val="22"/>
          <w:szCs w:val="22"/>
        </w:rPr>
        <w:t xml:space="preserve"> and with other stakeholders. </w:t>
      </w:r>
    </w:p>
    <w:p w:rsidR="00345AA5" w:rsidRDefault="00345AA5" w:rsidP="005176E1">
      <w:pPr>
        <w:pStyle w:val="ListParagraph"/>
        <w:numPr>
          <w:ilvl w:val="0"/>
          <w:numId w:val="8"/>
        </w:numPr>
        <w:spacing w:before="0" w:after="0" w:line="240" w:lineRule="auto"/>
        <w:ind w:left="426" w:hanging="426"/>
        <w:contextualSpacing/>
        <w:rPr>
          <w:rFonts w:ascii="Verdana" w:hAnsi="Verdana"/>
          <w:sz w:val="22"/>
          <w:szCs w:val="22"/>
        </w:rPr>
      </w:pPr>
      <w:r w:rsidRPr="00A76474">
        <w:rPr>
          <w:rFonts w:ascii="Verdana" w:hAnsi="Verdana"/>
          <w:sz w:val="22"/>
          <w:szCs w:val="22"/>
        </w:rPr>
        <w:t xml:space="preserve">Seek advice from Safety Advisor and Business Support Officer if necessary. </w:t>
      </w:r>
    </w:p>
    <w:p w:rsidR="00345AA5" w:rsidRDefault="00E95FC7" w:rsidP="005176E1">
      <w:pPr>
        <w:pStyle w:val="ListParagraph"/>
        <w:numPr>
          <w:ilvl w:val="0"/>
          <w:numId w:val="8"/>
        </w:numPr>
        <w:spacing w:before="0" w:after="0" w:line="240" w:lineRule="auto"/>
        <w:ind w:left="426" w:hanging="426"/>
        <w:contextualSpacing/>
        <w:rPr>
          <w:rFonts w:ascii="Verdana" w:hAnsi="Verdana"/>
          <w:sz w:val="22"/>
          <w:szCs w:val="22"/>
        </w:rPr>
      </w:pPr>
      <w:r>
        <w:rPr>
          <w:rFonts w:ascii="Verdana" w:hAnsi="Verdana"/>
          <w:sz w:val="22"/>
          <w:szCs w:val="22"/>
        </w:rPr>
        <w:t xml:space="preserve">Review </w:t>
      </w:r>
      <w:r w:rsidR="00DA2B11">
        <w:rPr>
          <w:rFonts w:ascii="Verdana" w:hAnsi="Verdana"/>
          <w:sz w:val="22"/>
          <w:szCs w:val="22"/>
        </w:rPr>
        <w:t xml:space="preserve">RA </w:t>
      </w:r>
      <w:r>
        <w:rPr>
          <w:rFonts w:ascii="Verdana" w:hAnsi="Verdana"/>
          <w:sz w:val="22"/>
          <w:szCs w:val="22"/>
        </w:rPr>
        <w:t xml:space="preserve">at intervals </w:t>
      </w:r>
      <w:r w:rsidR="00DA2B11">
        <w:rPr>
          <w:rFonts w:ascii="Verdana" w:hAnsi="Verdana"/>
          <w:sz w:val="22"/>
          <w:szCs w:val="22"/>
        </w:rPr>
        <w:t xml:space="preserve">stated in the RA </w:t>
      </w:r>
      <w:r>
        <w:rPr>
          <w:rFonts w:ascii="Verdana" w:hAnsi="Verdana"/>
          <w:sz w:val="22"/>
          <w:szCs w:val="22"/>
        </w:rPr>
        <w:t>and sooner if circumstances warrant.</w:t>
      </w:r>
      <w:r w:rsidR="00345AA5" w:rsidRPr="00A76474">
        <w:rPr>
          <w:rFonts w:ascii="Verdana" w:hAnsi="Verdana"/>
          <w:sz w:val="22"/>
          <w:szCs w:val="22"/>
        </w:rPr>
        <w:t xml:space="preserve"> </w:t>
      </w:r>
    </w:p>
    <w:p w:rsidR="00842B59" w:rsidRDefault="00842B59" w:rsidP="00842B59">
      <w:pPr>
        <w:pStyle w:val="ListParagraph"/>
        <w:spacing w:before="0" w:after="0" w:line="240" w:lineRule="auto"/>
        <w:ind w:left="709"/>
        <w:contextualSpacing/>
        <w:rPr>
          <w:rFonts w:ascii="Verdana" w:hAnsi="Verdana"/>
          <w:sz w:val="22"/>
          <w:szCs w:val="22"/>
        </w:rPr>
      </w:pPr>
    </w:p>
    <w:p w:rsidR="00345AA5" w:rsidRPr="00E1625A" w:rsidRDefault="00F85FAC" w:rsidP="00345AA5">
      <w:pPr>
        <w:ind w:left="1276" w:hanging="1276"/>
        <w:rPr>
          <w:rFonts w:ascii="Verdana" w:hAnsi="Verdana" w:cs="Tahoma"/>
          <w:b/>
          <w:sz w:val="22"/>
          <w:szCs w:val="22"/>
        </w:rPr>
      </w:pPr>
      <w:r>
        <w:rPr>
          <w:rFonts w:ascii="Verdana" w:hAnsi="Verdana" w:cs="Tahoma"/>
          <w:b/>
          <w:sz w:val="22"/>
          <w:szCs w:val="22"/>
        </w:rPr>
        <w:t>4</w:t>
      </w:r>
      <w:r w:rsidR="00345AA5" w:rsidRPr="00E1625A">
        <w:rPr>
          <w:rFonts w:ascii="Verdana" w:hAnsi="Verdana" w:cs="Tahoma"/>
          <w:b/>
          <w:sz w:val="22"/>
          <w:szCs w:val="22"/>
        </w:rPr>
        <w:t xml:space="preserve">.2 Action: Responsible </w:t>
      </w:r>
      <w:r w:rsidR="00EE4BD9" w:rsidRPr="00E1625A">
        <w:rPr>
          <w:rFonts w:ascii="Verdana" w:hAnsi="Verdana" w:cs="Tahoma"/>
          <w:b/>
          <w:sz w:val="22"/>
          <w:szCs w:val="22"/>
        </w:rPr>
        <w:t>M</w:t>
      </w:r>
      <w:r w:rsidR="00345AA5" w:rsidRPr="00E1625A">
        <w:rPr>
          <w:rFonts w:ascii="Verdana" w:hAnsi="Verdana" w:cs="Tahoma"/>
          <w:b/>
          <w:sz w:val="22"/>
          <w:szCs w:val="22"/>
        </w:rPr>
        <w:t xml:space="preserve">anager </w:t>
      </w:r>
    </w:p>
    <w:p w:rsidR="00345AA5" w:rsidRPr="001743C1" w:rsidRDefault="00345AA5" w:rsidP="00D76C57">
      <w:pPr>
        <w:pStyle w:val="ListParagraph"/>
        <w:numPr>
          <w:ilvl w:val="0"/>
          <w:numId w:val="36"/>
        </w:numPr>
        <w:ind w:left="426" w:hanging="426"/>
        <w:contextualSpacing/>
        <w:rPr>
          <w:rFonts w:ascii="Verdana" w:hAnsi="Verdana" w:cs="Tahoma"/>
          <w:sz w:val="22"/>
          <w:szCs w:val="22"/>
        </w:rPr>
      </w:pPr>
      <w:r w:rsidRPr="001743C1">
        <w:rPr>
          <w:rFonts w:ascii="Verdana" w:hAnsi="Verdana" w:cs="Tahoma"/>
          <w:sz w:val="22"/>
          <w:szCs w:val="22"/>
        </w:rPr>
        <w:t>View and agree R</w:t>
      </w:r>
      <w:r w:rsidR="00777199">
        <w:rPr>
          <w:rFonts w:ascii="Verdana" w:hAnsi="Verdana" w:cs="Tahoma"/>
          <w:sz w:val="22"/>
          <w:szCs w:val="22"/>
        </w:rPr>
        <w:t xml:space="preserve">isk </w:t>
      </w:r>
      <w:r w:rsidRPr="001743C1">
        <w:rPr>
          <w:rFonts w:ascii="Verdana" w:hAnsi="Verdana" w:cs="Tahoma"/>
          <w:sz w:val="22"/>
          <w:szCs w:val="22"/>
        </w:rPr>
        <w:t>A</w:t>
      </w:r>
      <w:r w:rsidR="00777199">
        <w:rPr>
          <w:rFonts w:ascii="Verdana" w:hAnsi="Verdana" w:cs="Tahoma"/>
          <w:sz w:val="22"/>
          <w:szCs w:val="22"/>
        </w:rPr>
        <w:t>ssessment</w:t>
      </w:r>
      <w:r w:rsidRPr="001743C1">
        <w:rPr>
          <w:rFonts w:ascii="Verdana" w:hAnsi="Verdana" w:cs="Tahoma"/>
          <w:sz w:val="22"/>
          <w:szCs w:val="22"/>
        </w:rPr>
        <w:t>.</w:t>
      </w:r>
    </w:p>
    <w:p w:rsidR="00345AA5" w:rsidRPr="001743C1" w:rsidRDefault="00345AA5" w:rsidP="00D76C57">
      <w:pPr>
        <w:pStyle w:val="ListParagraph"/>
        <w:numPr>
          <w:ilvl w:val="0"/>
          <w:numId w:val="36"/>
        </w:numPr>
        <w:spacing w:before="0" w:after="0" w:line="240" w:lineRule="auto"/>
        <w:ind w:left="426" w:hanging="426"/>
        <w:contextualSpacing/>
        <w:rPr>
          <w:rFonts w:ascii="Verdana" w:hAnsi="Verdana"/>
          <w:sz w:val="22"/>
          <w:szCs w:val="22"/>
        </w:rPr>
      </w:pPr>
      <w:r w:rsidRPr="001743C1">
        <w:rPr>
          <w:rFonts w:ascii="Verdana" w:hAnsi="Verdana"/>
          <w:sz w:val="22"/>
          <w:szCs w:val="22"/>
        </w:rPr>
        <w:t xml:space="preserve">If there is a </w:t>
      </w:r>
      <w:r w:rsidR="007F1E04" w:rsidRPr="001743C1">
        <w:rPr>
          <w:rFonts w:ascii="Verdana" w:hAnsi="Verdana"/>
          <w:sz w:val="22"/>
          <w:szCs w:val="22"/>
        </w:rPr>
        <w:t xml:space="preserve">regulatory </w:t>
      </w:r>
      <w:r w:rsidRPr="001743C1">
        <w:rPr>
          <w:rFonts w:ascii="Verdana" w:hAnsi="Verdana"/>
          <w:sz w:val="22"/>
          <w:szCs w:val="22"/>
        </w:rPr>
        <w:t xml:space="preserve">requirement to keep copies of RAs together outside </w:t>
      </w:r>
      <w:r w:rsidR="007F1E04" w:rsidRPr="001743C1">
        <w:rPr>
          <w:rFonts w:ascii="Verdana" w:hAnsi="Verdana"/>
          <w:sz w:val="22"/>
          <w:szCs w:val="22"/>
        </w:rPr>
        <w:t xml:space="preserve">the </w:t>
      </w:r>
      <w:r w:rsidRPr="001743C1">
        <w:rPr>
          <w:rFonts w:ascii="Verdana" w:hAnsi="Verdana"/>
          <w:sz w:val="22"/>
          <w:szCs w:val="22"/>
        </w:rPr>
        <w:t>SU record</w:t>
      </w:r>
      <w:r w:rsidR="007F1E04" w:rsidRPr="001743C1">
        <w:rPr>
          <w:rFonts w:ascii="Verdana" w:hAnsi="Verdana"/>
          <w:sz w:val="22"/>
          <w:szCs w:val="22"/>
        </w:rPr>
        <w:t>, record the reason</w:t>
      </w:r>
      <w:r w:rsidRPr="001743C1">
        <w:rPr>
          <w:rFonts w:ascii="Verdana" w:hAnsi="Verdana"/>
          <w:sz w:val="22"/>
          <w:szCs w:val="22"/>
        </w:rPr>
        <w:t>, obtain</w:t>
      </w:r>
      <w:r w:rsidRPr="001743C1">
        <w:rPr>
          <w:rFonts w:ascii="Verdana" w:hAnsi="Verdana" w:cs="Tahoma"/>
          <w:sz w:val="22"/>
          <w:szCs w:val="22"/>
        </w:rPr>
        <w:t xml:space="preserve"> responsible </w:t>
      </w:r>
      <w:r w:rsidR="00E95FC7" w:rsidRPr="001743C1">
        <w:rPr>
          <w:rFonts w:ascii="Verdana" w:hAnsi="Verdana" w:cs="Tahoma"/>
          <w:sz w:val="22"/>
          <w:szCs w:val="22"/>
        </w:rPr>
        <w:t xml:space="preserve">line manager </w:t>
      </w:r>
      <w:r w:rsidR="007F1E04" w:rsidRPr="001743C1">
        <w:rPr>
          <w:rFonts w:ascii="Verdana" w:hAnsi="Verdana" w:cs="Tahoma"/>
          <w:sz w:val="22"/>
          <w:szCs w:val="22"/>
        </w:rPr>
        <w:t>consent</w:t>
      </w:r>
      <w:r w:rsidRPr="001743C1">
        <w:rPr>
          <w:rFonts w:ascii="Verdana" w:hAnsi="Verdana"/>
          <w:sz w:val="22"/>
          <w:szCs w:val="22"/>
        </w:rPr>
        <w:t xml:space="preserve"> and remove identifiable data</w:t>
      </w:r>
      <w:r w:rsidR="007F1E04" w:rsidRPr="001743C1">
        <w:rPr>
          <w:rFonts w:ascii="Verdana" w:hAnsi="Verdana"/>
          <w:sz w:val="22"/>
          <w:szCs w:val="22"/>
        </w:rPr>
        <w:t xml:space="preserve"> (</w:t>
      </w:r>
      <w:r w:rsidRPr="001743C1">
        <w:rPr>
          <w:rFonts w:ascii="Verdana" w:hAnsi="Verdana"/>
          <w:sz w:val="22"/>
          <w:szCs w:val="22"/>
        </w:rPr>
        <w:t xml:space="preserve">use </w:t>
      </w:r>
      <w:r w:rsidR="00DA2B11">
        <w:rPr>
          <w:rFonts w:ascii="Verdana" w:hAnsi="Verdana"/>
          <w:sz w:val="22"/>
          <w:szCs w:val="22"/>
        </w:rPr>
        <w:t>case ID</w:t>
      </w:r>
      <w:r w:rsidRPr="001743C1">
        <w:rPr>
          <w:rFonts w:ascii="Verdana" w:hAnsi="Verdana"/>
          <w:sz w:val="22"/>
          <w:szCs w:val="22"/>
        </w:rPr>
        <w:t xml:space="preserve"> number if RAs need attribution</w:t>
      </w:r>
      <w:r w:rsidR="007F1E04" w:rsidRPr="001743C1">
        <w:rPr>
          <w:rFonts w:ascii="Verdana" w:hAnsi="Verdana"/>
          <w:sz w:val="22"/>
          <w:szCs w:val="22"/>
        </w:rPr>
        <w:t>)</w:t>
      </w:r>
      <w:r w:rsidRPr="001743C1">
        <w:rPr>
          <w:rFonts w:ascii="Verdana" w:hAnsi="Verdana"/>
          <w:sz w:val="22"/>
          <w:szCs w:val="22"/>
        </w:rPr>
        <w:t>.</w:t>
      </w:r>
    </w:p>
    <w:p w:rsidR="00E95FC7" w:rsidRPr="001743C1" w:rsidRDefault="007F1E04" w:rsidP="00D76C57">
      <w:pPr>
        <w:pStyle w:val="ListParagraph"/>
        <w:numPr>
          <w:ilvl w:val="0"/>
          <w:numId w:val="36"/>
        </w:numPr>
        <w:spacing w:before="0" w:after="0" w:line="240" w:lineRule="auto"/>
        <w:ind w:left="426" w:hanging="426"/>
        <w:contextualSpacing/>
        <w:rPr>
          <w:rFonts w:ascii="Verdana" w:hAnsi="Verdana"/>
          <w:sz w:val="22"/>
          <w:szCs w:val="22"/>
        </w:rPr>
      </w:pPr>
      <w:r w:rsidRPr="001743C1">
        <w:rPr>
          <w:rFonts w:ascii="Verdana" w:hAnsi="Verdana"/>
          <w:sz w:val="22"/>
          <w:szCs w:val="22"/>
        </w:rPr>
        <w:t>Keep</w:t>
      </w:r>
      <w:r w:rsidR="00E95FC7" w:rsidRPr="001743C1">
        <w:rPr>
          <w:rFonts w:ascii="Verdana" w:hAnsi="Verdana"/>
          <w:sz w:val="22"/>
          <w:szCs w:val="22"/>
        </w:rPr>
        <w:t xml:space="preserve"> in a locked filing cabinet or </w:t>
      </w:r>
      <w:r w:rsidRPr="001743C1">
        <w:rPr>
          <w:rFonts w:ascii="Verdana" w:hAnsi="Verdana"/>
          <w:sz w:val="22"/>
          <w:szCs w:val="22"/>
        </w:rPr>
        <w:t xml:space="preserve">in a </w:t>
      </w:r>
      <w:r w:rsidR="00E95FC7" w:rsidRPr="001743C1">
        <w:rPr>
          <w:rFonts w:ascii="Verdana" w:hAnsi="Verdana"/>
          <w:sz w:val="22"/>
          <w:szCs w:val="22"/>
        </w:rPr>
        <w:t xml:space="preserve">secure area in the service file room and allow access only to those with a legitimate reason. </w:t>
      </w:r>
    </w:p>
    <w:p w:rsidR="00345AA5" w:rsidRPr="001743C1" w:rsidRDefault="00E95FC7" w:rsidP="00D76C57">
      <w:pPr>
        <w:pStyle w:val="ListParagraph"/>
        <w:numPr>
          <w:ilvl w:val="0"/>
          <w:numId w:val="36"/>
        </w:numPr>
        <w:spacing w:before="0" w:after="0" w:line="240" w:lineRule="auto"/>
        <w:ind w:left="426" w:hanging="426"/>
        <w:contextualSpacing/>
        <w:rPr>
          <w:rFonts w:ascii="Verdana" w:hAnsi="Verdana"/>
          <w:sz w:val="22"/>
          <w:szCs w:val="22"/>
        </w:rPr>
      </w:pPr>
      <w:r w:rsidRPr="001743C1">
        <w:rPr>
          <w:rFonts w:ascii="Verdana" w:hAnsi="Verdana"/>
          <w:sz w:val="22"/>
          <w:szCs w:val="22"/>
        </w:rPr>
        <w:t xml:space="preserve">Securely shred or delete copies </w:t>
      </w:r>
      <w:r w:rsidR="007F1E04" w:rsidRPr="001743C1">
        <w:rPr>
          <w:rFonts w:ascii="Verdana" w:hAnsi="Verdana"/>
          <w:sz w:val="22"/>
          <w:szCs w:val="22"/>
        </w:rPr>
        <w:t xml:space="preserve">which have been kept </w:t>
      </w:r>
      <w:r w:rsidRPr="001743C1">
        <w:rPr>
          <w:rFonts w:ascii="Verdana" w:hAnsi="Verdana"/>
          <w:sz w:val="22"/>
          <w:szCs w:val="22"/>
        </w:rPr>
        <w:t xml:space="preserve">outside the service user record </w:t>
      </w:r>
      <w:r w:rsidR="00345AA5" w:rsidRPr="001743C1">
        <w:rPr>
          <w:rFonts w:ascii="Verdana" w:hAnsi="Verdana"/>
          <w:sz w:val="22"/>
          <w:szCs w:val="22"/>
        </w:rPr>
        <w:t>when superseded or when an individual’s service ends.</w:t>
      </w:r>
    </w:p>
    <w:p w:rsidR="00BB0B72" w:rsidRPr="00492597" w:rsidRDefault="00BB0B72" w:rsidP="00BB0B72">
      <w:pPr>
        <w:pStyle w:val="ListParagraph"/>
        <w:spacing w:before="0" w:after="0" w:line="240" w:lineRule="auto"/>
        <w:ind w:left="709"/>
        <w:contextualSpacing/>
        <w:rPr>
          <w:rFonts w:ascii="Verdana" w:hAnsi="Verdana"/>
          <w:sz w:val="22"/>
          <w:szCs w:val="22"/>
        </w:rPr>
      </w:pPr>
    </w:p>
    <w:p w:rsidR="00EE4BD9" w:rsidRPr="00E1625A" w:rsidRDefault="00F85FAC" w:rsidP="00EE4BD9">
      <w:pPr>
        <w:ind w:left="1276" w:hanging="1276"/>
        <w:rPr>
          <w:rFonts w:ascii="Verdana" w:hAnsi="Verdana" w:cs="Tahoma"/>
          <w:b/>
          <w:sz w:val="22"/>
          <w:szCs w:val="22"/>
        </w:rPr>
      </w:pPr>
      <w:r>
        <w:rPr>
          <w:rFonts w:ascii="Verdana" w:hAnsi="Verdana" w:cs="Tahoma"/>
          <w:b/>
          <w:sz w:val="22"/>
          <w:szCs w:val="22"/>
        </w:rPr>
        <w:t>4</w:t>
      </w:r>
      <w:r w:rsidR="00345AA5" w:rsidRPr="00E1625A">
        <w:rPr>
          <w:rFonts w:ascii="Verdana" w:hAnsi="Verdana" w:cs="Tahoma"/>
          <w:b/>
          <w:sz w:val="22"/>
          <w:szCs w:val="22"/>
        </w:rPr>
        <w:t xml:space="preserve">.3 Action: </w:t>
      </w:r>
      <w:r w:rsidR="00EE4BD9" w:rsidRPr="00E1625A">
        <w:rPr>
          <w:rFonts w:ascii="Verdana" w:hAnsi="Verdana" w:cs="Tahoma"/>
          <w:b/>
          <w:sz w:val="22"/>
          <w:szCs w:val="22"/>
        </w:rPr>
        <w:t>Responsible Line Manager (AD</w:t>
      </w:r>
      <w:r w:rsidR="00842B59" w:rsidRPr="00E1625A">
        <w:rPr>
          <w:rFonts w:ascii="Verdana" w:hAnsi="Verdana" w:cs="Tahoma"/>
          <w:b/>
          <w:sz w:val="22"/>
          <w:szCs w:val="22"/>
        </w:rPr>
        <w:t>CS</w:t>
      </w:r>
      <w:r w:rsidR="00EE4BD9" w:rsidRPr="00E1625A">
        <w:rPr>
          <w:rFonts w:ascii="Verdana" w:hAnsi="Verdana" w:cs="Tahoma"/>
          <w:b/>
          <w:sz w:val="22"/>
          <w:szCs w:val="22"/>
        </w:rPr>
        <w:t xml:space="preserve"> or equivalent)</w:t>
      </w:r>
    </w:p>
    <w:p w:rsidR="00345AA5" w:rsidRPr="001743C1" w:rsidRDefault="00345AA5" w:rsidP="00D76C57">
      <w:pPr>
        <w:pStyle w:val="ListParagraph"/>
        <w:numPr>
          <w:ilvl w:val="0"/>
          <w:numId w:val="35"/>
        </w:numPr>
        <w:ind w:left="426" w:hanging="425"/>
        <w:contextualSpacing/>
        <w:rPr>
          <w:rFonts w:ascii="Verdana" w:hAnsi="Verdana" w:cs="Tahoma"/>
          <w:sz w:val="22"/>
          <w:szCs w:val="22"/>
        </w:rPr>
      </w:pPr>
      <w:r w:rsidRPr="001743C1">
        <w:rPr>
          <w:rFonts w:ascii="Verdana" w:hAnsi="Verdana" w:cs="Tahoma"/>
          <w:sz w:val="22"/>
          <w:szCs w:val="22"/>
        </w:rPr>
        <w:t>Agree in writing if there is a reason to keep anonymised copies of RAs together outside SU records.</w:t>
      </w:r>
    </w:p>
    <w:p w:rsidR="00155252" w:rsidRPr="001743C1" w:rsidRDefault="00345AA5" w:rsidP="00D76C57">
      <w:pPr>
        <w:pStyle w:val="ListParagraph"/>
        <w:numPr>
          <w:ilvl w:val="0"/>
          <w:numId w:val="35"/>
        </w:numPr>
        <w:ind w:left="426" w:hanging="425"/>
        <w:contextualSpacing/>
        <w:rPr>
          <w:rFonts w:ascii="Verdana" w:hAnsi="Verdana" w:cs="Tahoma"/>
          <w:sz w:val="22"/>
          <w:szCs w:val="22"/>
        </w:rPr>
      </w:pPr>
      <w:r w:rsidRPr="001743C1">
        <w:rPr>
          <w:rFonts w:ascii="Verdana" w:hAnsi="Verdana" w:cs="Tahoma"/>
          <w:sz w:val="22"/>
          <w:szCs w:val="22"/>
        </w:rPr>
        <w:t>Agree and sign off RAs.</w:t>
      </w:r>
    </w:p>
    <w:p w:rsidR="00A609C1" w:rsidRPr="0048672D" w:rsidRDefault="003409E6" w:rsidP="008C2979">
      <w:pPr>
        <w:pStyle w:val="Heading5"/>
        <w:ind w:hanging="788"/>
        <w:rPr>
          <w:rFonts w:ascii="Verdana" w:hAnsi="Verdana"/>
          <w:b/>
          <w:color w:val="auto"/>
          <w:sz w:val="22"/>
          <w:szCs w:val="22"/>
        </w:rPr>
      </w:pPr>
      <w:bookmarkStart w:id="16" w:name="_5_Training"/>
      <w:bookmarkEnd w:id="16"/>
      <w:r w:rsidRPr="0048672D">
        <w:rPr>
          <w:rFonts w:ascii="Verdana" w:hAnsi="Verdana"/>
          <w:b/>
          <w:color w:val="auto"/>
          <w:sz w:val="22"/>
          <w:szCs w:val="22"/>
        </w:rPr>
        <w:t xml:space="preserve">5 </w:t>
      </w:r>
      <w:r w:rsidR="00A609C1" w:rsidRPr="0048672D">
        <w:rPr>
          <w:rFonts w:ascii="Verdana" w:hAnsi="Verdana"/>
          <w:b/>
          <w:color w:val="auto"/>
          <w:sz w:val="22"/>
          <w:szCs w:val="22"/>
        </w:rPr>
        <w:t xml:space="preserve">Training </w:t>
      </w:r>
    </w:p>
    <w:p w:rsidR="00345AA5" w:rsidRPr="00E1625A" w:rsidRDefault="00345AA5" w:rsidP="000912B0">
      <w:pPr>
        <w:ind w:left="709" w:hanging="709"/>
        <w:rPr>
          <w:rFonts w:ascii="Verdana" w:hAnsi="Verdana" w:cs="Tahoma"/>
          <w:b/>
          <w:sz w:val="22"/>
          <w:szCs w:val="22"/>
        </w:rPr>
      </w:pPr>
      <w:r w:rsidRPr="00E1625A">
        <w:rPr>
          <w:rFonts w:ascii="Verdana" w:hAnsi="Verdana" w:cs="Tahoma"/>
          <w:b/>
          <w:sz w:val="22"/>
          <w:szCs w:val="22"/>
        </w:rPr>
        <w:t>5.1 Action: Responsible ADCS</w:t>
      </w:r>
      <w:r w:rsidR="00842B59" w:rsidRPr="00E1625A">
        <w:rPr>
          <w:rFonts w:ascii="Verdana" w:hAnsi="Verdana" w:cs="Tahoma"/>
          <w:b/>
          <w:sz w:val="22"/>
          <w:szCs w:val="22"/>
        </w:rPr>
        <w:t xml:space="preserve"> or equivalent</w:t>
      </w:r>
    </w:p>
    <w:p w:rsidR="00050058" w:rsidRPr="001743C1" w:rsidRDefault="00F95136" w:rsidP="00D76C57">
      <w:pPr>
        <w:pStyle w:val="ListParagraph"/>
        <w:numPr>
          <w:ilvl w:val="0"/>
          <w:numId w:val="33"/>
        </w:numPr>
        <w:ind w:left="426" w:hanging="426"/>
        <w:rPr>
          <w:rFonts w:ascii="Verdana" w:hAnsi="Verdana" w:cs="Tahoma"/>
          <w:b/>
          <w:sz w:val="22"/>
          <w:szCs w:val="22"/>
        </w:rPr>
      </w:pPr>
      <w:r w:rsidRPr="001743C1">
        <w:rPr>
          <w:rFonts w:ascii="Verdana" w:hAnsi="Verdana" w:cs="Tahoma"/>
          <w:sz w:val="22"/>
          <w:szCs w:val="22"/>
        </w:rPr>
        <w:t>Identify training requirements using information from</w:t>
      </w:r>
      <w:r w:rsidR="00050058" w:rsidRPr="001743C1">
        <w:rPr>
          <w:rFonts w:ascii="Verdana" w:hAnsi="Verdana" w:cs="Tahoma"/>
          <w:sz w:val="22"/>
          <w:szCs w:val="22"/>
        </w:rPr>
        <w:t xml:space="preserve"> </w:t>
      </w:r>
      <w:hyperlink w:anchor="_Service_Health_Plan" w:history="1">
        <w:r w:rsidR="0005316E" w:rsidRPr="00D05BB5">
          <w:rPr>
            <w:rStyle w:val="Hyperlink"/>
            <w:rFonts w:ascii="Verdana" w:hAnsi="Verdana" w:cs="Tahoma"/>
            <w:b/>
            <w:sz w:val="20"/>
            <w:szCs w:val="20"/>
          </w:rPr>
          <w:t>Service Health Plan Protocol</w:t>
        </w:r>
      </w:hyperlink>
      <w:r w:rsidR="0005316E" w:rsidRPr="00D05BB5">
        <w:rPr>
          <w:rFonts w:ascii="Verdana" w:hAnsi="Verdana" w:cs="Tahoma"/>
          <w:b/>
          <w:sz w:val="20"/>
          <w:szCs w:val="20"/>
        </w:rPr>
        <w:t xml:space="preserve"> </w:t>
      </w:r>
      <w:r w:rsidR="00F905E3">
        <w:rPr>
          <w:rFonts w:ascii="Verdana" w:hAnsi="Verdana" w:cs="Tahoma"/>
          <w:sz w:val="22"/>
          <w:szCs w:val="22"/>
        </w:rPr>
        <w:t xml:space="preserve">and </w:t>
      </w:r>
      <w:hyperlink w:anchor="_2_Service_Health" w:history="1">
        <w:r w:rsidR="00F905E3" w:rsidRPr="00D05BB5">
          <w:rPr>
            <w:rStyle w:val="Hyperlink"/>
            <w:rFonts w:ascii="Verdana" w:hAnsi="Verdana" w:cs="Tahoma"/>
            <w:b/>
            <w:sz w:val="20"/>
            <w:szCs w:val="20"/>
          </w:rPr>
          <w:t>2 Service Health Protocol</w:t>
        </w:r>
      </w:hyperlink>
      <w:r w:rsidR="00F905E3">
        <w:rPr>
          <w:rFonts w:ascii="Verdana" w:hAnsi="Verdana" w:cs="Tahoma"/>
          <w:sz w:val="22"/>
          <w:szCs w:val="22"/>
        </w:rPr>
        <w:t xml:space="preserve"> a</w:t>
      </w:r>
      <w:r w:rsidR="00050058" w:rsidRPr="001743C1">
        <w:rPr>
          <w:rFonts w:ascii="Verdana" w:hAnsi="Verdana" w:cs="Tahoma"/>
          <w:sz w:val="22"/>
          <w:szCs w:val="22"/>
        </w:rPr>
        <w:t xml:space="preserve">nd any other training plan </w:t>
      </w:r>
      <w:r w:rsidR="004D6F71" w:rsidRPr="001743C1">
        <w:rPr>
          <w:rFonts w:ascii="Verdana" w:hAnsi="Verdana" w:cs="Tahoma"/>
          <w:sz w:val="22"/>
          <w:szCs w:val="22"/>
        </w:rPr>
        <w:t>covering the</w:t>
      </w:r>
      <w:r w:rsidR="00050058" w:rsidRPr="001743C1">
        <w:rPr>
          <w:rFonts w:ascii="Verdana" w:hAnsi="Verdana" w:cs="Tahoma"/>
          <w:sz w:val="22"/>
          <w:szCs w:val="22"/>
        </w:rPr>
        <w:t xml:space="preserve"> service</w:t>
      </w:r>
      <w:r w:rsidR="006E7949" w:rsidRPr="001743C1">
        <w:rPr>
          <w:rFonts w:ascii="Verdana" w:hAnsi="Verdana" w:cs="Tahoma"/>
          <w:sz w:val="22"/>
          <w:szCs w:val="22"/>
        </w:rPr>
        <w:t>.</w:t>
      </w:r>
    </w:p>
    <w:p w:rsidR="00D607A4" w:rsidRPr="001743C1" w:rsidRDefault="00D607A4" w:rsidP="00D76C57">
      <w:pPr>
        <w:pStyle w:val="ListParagraph"/>
        <w:numPr>
          <w:ilvl w:val="0"/>
          <w:numId w:val="33"/>
        </w:numPr>
        <w:spacing w:before="0" w:after="0" w:line="240" w:lineRule="auto"/>
        <w:ind w:left="426" w:hanging="426"/>
        <w:contextualSpacing/>
        <w:rPr>
          <w:rFonts w:ascii="Verdana" w:hAnsi="Verdana" w:cs="Tahoma"/>
          <w:sz w:val="22"/>
          <w:szCs w:val="22"/>
        </w:rPr>
      </w:pPr>
      <w:r w:rsidRPr="001743C1">
        <w:rPr>
          <w:rFonts w:ascii="Verdana" w:hAnsi="Verdana" w:cs="Tahoma"/>
          <w:sz w:val="22"/>
          <w:szCs w:val="22"/>
        </w:rPr>
        <w:t>Identify any training needs</w:t>
      </w:r>
      <w:r w:rsidR="003A17F6" w:rsidRPr="001743C1">
        <w:rPr>
          <w:rFonts w:ascii="Verdana" w:hAnsi="Verdana" w:cs="Tahoma"/>
          <w:sz w:val="22"/>
          <w:szCs w:val="22"/>
        </w:rPr>
        <w:t>,</w:t>
      </w:r>
      <w:r w:rsidRPr="001743C1">
        <w:rPr>
          <w:rFonts w:ascii="Verdana" w:hAnsi="Verdana" w:cs="Tahoma"/>
          <w:sz w:val="22"/>
          <w:szCs w:val="22"/>
        </w:rPr>
        <w:t xml:space="preserve"> stemming from </w:t>
      </w:r>
      <w:r w:rsidR="00A974AC" w:rsidRPr="001743C1">
        <w:rPr>
          <w:rFonts w:ascii="Verdana" w:hAnsi="Verdana" w:cs="Tahoma"/>
          <w:sz w:val="22"/>
          <w:szCs w:val="22"/>
        </w:rPr>
        <w:t>decision</w:t>
      </w:r>
      <w:r w:rsidR="004D6F71" w:rsidRPr="001743C1">
        <w:rPr>
          <w:rFonts w:ascii="Verdana" w:hAnsi="Verdana" w:cs="Tahoma"/>
          <w:sz w:val="22"/>
          <w:szCs w:val="22"/>
        </w:rPr>
        <w:t>-</w:t>
      </w:r>
      <w:r w:rsidR="00A974AC" w:rsidRPr="001743C1">
        <w:rPr>
          <w:rFonts w:ascii="Verdana" w:hAnsi="Verdana" w:cs="Tahoma"/>
          <w:sz w:val="22"/>
          <w:szCs w:val="22"/>
        </w:rPr>
        <w:t>making</w:t>
      </w:r>
      <w:r w:rsidR="004D6F71" w:rsidRPr="001743C1">
        <w:rPr>
          <w:rFonts w:ascii="Verdana" w:hAnsi="Verdana" w:cs="Tahoma"/>
          <w:sz w:val="22"/>
          <w:szCs w:val="22"/>
        </w:rPr>
        <w:t>,</w:t>
      </w:r>
      <w:r w:rsidR="00A974AC" w:rsidRPr="001743C1">
        <w:rPr>
          <w:rFonts w:ascii="Verdana" w:hAnsi="Verdana" w:cs="Tahoma"/>
          <w:sz w:val="22"/>
          <w:szCs w:val="22"/>
        </w:rPr>
        <w:t xml:space="preserve"> delegated to approved</w:t>
      </w:r>
      <w:r w:rsidR="007E3DD8">
        <w:rPr>
          <w:rFonts w:ascii="Verdana" w:hAnsi="Verdana" w:cs="Tahoma"/>
          <w:sz w:val="22"/>
          <w:szCs w:val="22"/>
        </w:rPr>
        <w:t>-</w:t>
      </w:r>
      <w:r w:rsidR="00A974AC" w:rsidRPr="001743C1">
        <w:rPr>
          <w:rFonts w:ascii="Verdana" w:hAnsi="Verdana" w:cs="Tahoma"/>
          <w:sz w:val="22"/>
          <w:szCs w:val="22"/>
        </w:rPr>
        <w:t>carers</w:t>
      </w:r>
      <w:r w:rsidR="003A17F6" w:rsidRPr="001743C1">
        <w:rPr>
          <w:rFonts w:ascii="Verdana" w:hAnsi="Verdana" w:cs="Tahoma"/>
          <w:sz w:val="22"/>
          <w:szCs w:val="22"/>
        </w:rPr>
        <w:t>,</w:t>
      </w:r>
      <w:r w:rsidR="00A974AC" w:rsidRPr="001743C1">
        <w:rPr>
          <w:rFonts w:ascii="Verdana" w:hAnsi="Verdana" w:cs="Tahoma"/>
          <w:sz w:val="22"/>
          <w:szCs w:val="22"/>
        </w:rPr>
        <w:t xml:space="preserve"> by a </w:t>
      </w:r>
      <w:r w:rsidRPr="001743C1">
        <w:rPr>
          <w:rFonts w:ascii="Verdana" w:hAnsi="Verdana" w:cs="Tahoma"/>
          <w:sz w:val="22"/>
          <w:szCs w:val="22"/>
        </w:rPr>
        <w:t>local authority</w:t>
      </w:r>
      <w:r w:rsidR="00A974AC" w:rsidRPr="001743C1">
        <w:rPr>
          <w:rFonts w:ascii="Verdana" w:hAnsi="Verdana" w:cs="Tahoma"/>
          <w:sz w:val="22"/>
          <w:szCs w:val="22"/>
        </w:rPr>
        <w:t xml:space="preserve"> or </w:t>
      </w:r>
      <w:r w:rsidRPr="001743C1">
        <w:rPr>
          <w:rFonts w:ascii="Verdana" w:hAnsi="Verdana" w:cs="Tahoma"/>
          <w:sz w:val="22"/>
          <w:szCs w:val="22"/>
        </w:rPr>
        <w:t>trust</w:t>
      </w:r>
      <w:r w:rsidR="00A974AC" w:rsidRPr="001743C1">
        <w:rPr>
          <w:rFonts w:ascii="Verdana" w:hAnsi="Verdana" w:cs="Tahoma"/>
          <w:sz w:val="22"/>
          <w:szCs w:val="22"/>
        </w:rPr>
        <w:t>.</w:t>
      </w:r>
    </w:p>
    <w:p w:rsidR="001743C1" w:rsidRPr="001743C1" w:rsidRDefault="001743C1" w:rsidP="00D76C57">
      <w:pPr>
        <w:pStyle w:val="ListParagraph"/>
        <w:numPr>
          <w:ilvl w:val="0"/>
          <w:numId w:val="33"/>
        </w:numPr>
        <w:spacing w:before="0" w:after="0" w:line="240" w:lineRule="auto"/>
        <w:ind w:left="426" w:hanging="426"/>
        <w:contextualSpacing/>
        <w:rPr>
          <w:rFonts w:ascii="Verdana" w:hAnsi="Verdana" w:cs="Tahoma"/>
          <w:b/>
          <w:sz w:val="22"/>
          <w:szCs w:val="22"/>
        </w:rPr>
      </w:pPr>
      <w:r w:rsidRPr="001743C1">
        <w:rPr>
          <w:rFonts w:ascii="Verdana" w:hAnsi="Verdana" w:cs="Verdana"/>
          <w:sz w:val="22"/>
          <w:szCs w:val="22"/>
        </w:rPr>
        <w:lastRenderedPageBreak/>
        <w:t>Inform relevant nursing service/s annually of actual and likely invasive clinical procedure training needs.</w:t>
      </w:r>
    </w:p>
    <w:p w:rsidR="000912B0" w:rsidRPr="001743C1" w:rsidRDefault="000912B0" w:rsidP="00D76C57">
      <w:pPr>
        <w:pStyle w:val="ListParagraph"/>
        <w:numPr>
          <w:ilvl w:val="0"/>
          <w:numId w:val="33"/>
        </w:numPr>
        <w:spacing w:before="0" w:after="0" w:line="240" w:lineRule="auto"/>
        <w:ind w:left="426" w:hanging="426"/>
        <w:rPr>
          <w:rFonts w:ascii="Verdana" w:hAnsi="Verdana" w:cs="Verdana"/>
          <w:bCs/>
          <w:sz w:val="22"/>
          <w:szCs w:val="22"/>
        </w:rPr>
      </w:pPr>
      <w:r w:rsidRPr="001743C1">
        <w:rPr>
          <w:rFonts w:ascii="Verdana" w:hAnsi="Verdana" w:cs="Verdana"/>
          <w:bCs/>
          <w:sz w:val="22"/>
          <w:szCs w:val="22"/>
        </w:rPr>
        <w:t xml:space="preserve">Check that the </w:t>
      </w:r>
      <w:r w:rsidR="00A974AC" w:rsidRPr="001743C1">
        <w:rPr>
          <w:rFonts w:ascii="Verdana" w:hAnsi="Verdana" w:cs="Verdana"/>
          <w:bCs/>
          <w:sz w:val="22"/>
          <w:szCs w:val="22"/>
        </w:rPr>
        <w:t xml:space="preserve">service </w:t>
      </w:r>
      <w:r w:rsidRPr="001743C1">
        <w:rPr>
          <w:rFonts w:ascii="Verdana" w:hAnsi="Verdana" w:cs="Verdana"/>
          <w:bCs/>
          <w:sz w:val="22"/>
          <w:szCs w:val="22"/>
        </w:rPr>
        <w:t>agreement</w:t>
      </w:r>
      <w:r w:rsidR="00A974AC" w:rsidRPr="001743C1">
        <w:rPr>
          <w:rFonts w:ascii="Verdana" w:hAnsi="Verdana" w:cs="Verdana"/>
          <w:bCs/>
          <w:sz w:val="22"/>
          <w:szCs w:val="22"/>
        </w:rPr>
        <w:t>/s</w:t>
      </w:r>
      <w:r w:rsidRPr="001743C1">
        <w:rPr>
          <w:rFonts w:ascii="Verdana" w:hAnsi="Verdana" w:cs="Verdana"/>
          <w:bCs/>
          <w:sz w:val="22"/>
          <w:szCs w:val="22"/>
        </w:rPr>
        <w:t xml:space="preserve"> includes </w:t>
      </w:r>
      <w:r w:rsidR="003A17F6" w:rsidRPr="001743C1">
        <w:rPr>
          <w:rFonts w:ascii="Verdana" w:hAnsi="Verdana" w:cs="Verdana"/>
          <w:bCs/>
          <w:sz w:val="22"/>
          <w:szCs w:val="22"/>
        </w:rPr>
        <w:t xml:space="preserve">that </w:t>
      </w:r>
      <w:r w:rsidRPr="001743C1">
        <w:rPr>
          <w:rFonts w:ascii="Verdana" w:hAnsi="Verdana" w:cs="Verdana"/>
          <w:bCs/>
          <w:sz w:val="22"/>
          <w:szCs w:val="22"/>
        </w:rPr>
        <w:t>training costs for the health intervention will be met by the commissioner and/or the responsible health agency will provide the training without charge or that</w:t>
      </w:r>
      <w:r w:rsidR="003A17F6" w:rsidRPr="001743C1">
        <w:rPr>
          <w:rFonts w:ascii="Verdana" w:hAnsi="Verdana" w:cs="Verdana"/>
          <w:bCs/>
          <w:sz w:val="22"/>
          <w:szCs w:val="22"/>
        </w:rPr>
        <w:t xml:space="preserve"> the </w:t>
      </w:r>
      <w:r w:rsidR="00A974AC" w:rsidRPr="001743C1">
        <w:rPr>
          <w:rFonts w:ascii="Verdana" w:hAnsi="Verdana" w:cs="Verdana"/>
          <w:bCs/>
          <w:sz w:val="22"/>
          <w:szCs w:val="22"/>
        </w:rPr>
        <w:t>agreement</w:t>
      </w:r>
      <w:r w:rsidRPr="001743C1">
        <w:rPr>
          <w:rFonts w:ascii="Verdana" w:hAnsi="Verdana" w:cs="Verdana"/>
          <w:bCs/>
          <w:sz w:val="22"/>
          <w:szCs w:val="22"/>
        </w:rPr>
        <w:t xml:space="preserve"> provides a realistic budget for training to be bought by the service.</w:t>
      </w:r>
    </w:p>
    <w:p w:rsidR="000912B0" w:rsidRPr="001743C1" w:rsidRDefault="000912B0" w:rsidP="00D76C57">
      <w:pPr>
        <w:pStyle w:val="ListParagraph"/>
        <w:numPr>
          <w:ilvl w:val="0"/>
          <w:numId w:val="33"/>
        </w:numPr>
        <w:spacing w:before="0" w:after="0" w:line="240" w:lineRule="auto"/>
        <w:ind w:left="426" w:hanging="426"/>
        <w:rPr>
          <w:rFonts w:ascii="Verdana" w:hAnsi="Verdana" w:cs="Verdana"/>
          <w:bCs/>
          <w:sz w:val="22"/>
          <w:szCs w:val="22"/>
        </w:rPr>
      </w:pPr>
      <w:r w:rsidRPr="001743C1">
        <w:rPr>
          <w:rFonts w:ascii="Verdana" w:hAnsi="Verdana" w:cs="Verdana"/>
          <w:bCs/>
          <w:sz w:val="22"/>
          <w:szCs w:val="22"/>
        </w:rPr>
        <w:t xml:space="preserve">Ensure the responsible health agency as well as providing training provides a protocol for the health intervention for Barnardo’s personnel to follow. </w:t>
      </w:r>
    </w:p>
    <w:p w:rsidR="00D2352A" w:rsidRPr="001743C1" w:rsidRDefault="00D2352A" w:rsidP="00D76C57">
      <w:pPr>
        <w:pStyle w:val="ListParagraph"/>
        <w:numPr>
          <w:ilvl w:val="0"/>
          <w:numId w:val="33"/>
        </w:numPr>
        <w:spacing w:before="0" w:after="0" w:line="240" w:lineRule="auto"/>
        <w:ind w:left="426" w:hanging="426"/>
        <w:contextualSpacing/>
        <w:rPr>
          <w:rFonts w:ascii="Verdana" w:hAnsi="Verdana" w:cs="Tahoma"/>
          <w:sz w:val="22"/>
          <w:szCs w:val="22"/>
        </w:rPr>
      </w:pPr>
      <w:r w:rsidRPr="001743C1">
        <w:rPr>
          <w:rFonts w:ascii="Verdana" w:hAnsi="Verdana" w:cs="Tahoma"/>
          <w:sz w:val="22"/>
          <w:szCs w:val="22"/>
        </w:rPr>
        <w:t>Assess if a</w:t>
      </w:r>
      <w:r w:rsidR="006E1BD6" w:rsidRPr="001743C1">
        <w:rPr>
          <w:rFonts w:ascii="Verdana" w:hAnsi="Verdana" w:cs="Tahoma"/>
          <w:sz w:val="22"/>
          <w:szCs w:val="22"/>
        </w:rPr>
        <w:t>n invasive</w:t>
      </w:r>
      <w:r w:rsidRPr="001743C1">
        <w:rPr>
          <w:rFonts w:ascii="Verdana" w:hAnsi="Verdana" w:cs="Tahoma"/>
          <w:sz w:val="22"/>
          <w:szCs w:val="22"/>
        </w:rPr>
        <w:t xml:space="preserve"> </w:t>
      </w:r>
      <w:r w:rsidR="006E1BD6" w:rsidRPr="001743C1">
        <w:rPr>
          <w:rFonts w:ascii="Verdana" w:hAnsi="Verdana" w:cs="Tahoma"/>
          <w:sz w:val="22"/>
          <w:szCs w:val="22"/>
        </w:rPr>
        <w:t xml:space="preserve">clinical </w:t>
      </w:r>
      <w:r w:rsidRPr="001743C1">
        <w:rPr>
          <w:rFonts w:ascii="Verdana" w:hAnsi="Verdana" w:cs="Tahoma"/>
          <w:sz w:val="22"/>
          <w:szCs w:val="22"/>
        </w:rPr>
        <w:t xml:space="preserve">procedure is going to be delegated an unregistered health and non-health qualified staff by the responsible health professional. </w:t>
      </w:r>
    </w:p>
    <w:p w:rsidR="00D2352A" w:rsidRPr="001743C1" w:rsidRDefault="00D2352A" w:rsidP="00D76C57">
      <w:pPr>
        <w:pStyle w:val="ListParagraph"/>
        <w:numPr>
          <w:ilvl w:val="0"/>
          <w:numId w:val="33"/>
        </w:numPr>
        <w:spacing w:before="0" w:after="0" w:line="240" w:lineRule="auto"/>
        <w:ind w:left="426" w:hanging="426"/>
        <w:contextualSpacing/>
        <w:rPr>
          <w:rFonts w:ascii="Verdana" w:hAnsi="Verdana" w:cs="Tahoma"/>
          <w:sz w:val="22"/>
          <w:szCs w:val="22"/>
        </w:rPr>
      </w:pPr>
      <w:r w:rsidRPr="001743C1">
        <w:rPr>
          <w:rFonts w:ascii="Verdana" w:hAnsi="Verdana" w:cs="Tahoma"/>
          <w:sz w:val="22"/>
          <w:szCs w:val="22"/>
        </w:rPr>
        <w:t xml:space="preserve">Assess the likelihood of invasive clinical procedure training being required if there </w:t>
      </w:r>
      <w:r w:rsidR="00950837" w:rsidRPr="001743C1">
        <w:rPr>
          <w:rFonts w:ascii="Verdana" w:hAnsi="Verdana" w:cs="Tahoma"/>
          <w:sz w:val="22"/>
          <w:szCs w:val="22"/>
        </w:rPr>
        <w:t>is</w:t>
      </w:r>
      <w:r w:rsidRPr="001743C1">
        <w:rPr>
          <w:rFonts w:ascii="Verdana" w:hAnsi="Verdana" w:cs="Tahoma"/>
          <w:sz w:val="22"/>
          <w:szCs w:val="22"/>
        </w:rPr>
        <w:t xml:space="preserve"> no routine </w:t>
      </w:r>
      <w:r w:rsidR="006E1BD6" w:rsidRPr="001743C1">
        <w:rPr>
          <w:rFonts w:ascii="Verdana" w:hAnsi="Verdana" w:cs="Tahoma"/>
          <w:sz w:val="22"/>
          <w:szCs w:val="22"/>
        </w:rPr>
        <w:t>requirement for</w:t>
      </w:r>
      <w:r w:rsidRPr="001743C1">
        <w:rPr>
          <w:rFonts w:ascii="Verdana" w:hAnsi="Verdana" w:cs="Tahoma"/>
          <w:sz w:val="22"/>
          <w:szCs w:val="22"/>
        </w:rPr>
        <w:t xml:space="preserve"> this identified.</w:t>
      </w:r>
    </w:p>
    <w:p w:rsidR="00F053F8" w:rsidRPr="00D05BB5" w:rsidRDefault="00F053F8" w:rsidP="00D76C57">
      <w:pPr>
        <w:pStyle w:val="ListParagraph"/>
        <w:numPr>
          <w:ilvl w:val="0"/>
          <w:numId w:val="33"/>
        </w:numPr>
        <w:spacing w:before="0" w:after="0" w:line="240" w:lineRule="auto"/>
        <w:ind w:left="426" w:hanging="426"/>
        <w:contextualSpacing/>
        <w:rPr>
          <w:rFonts w:ascii="Verdana" w:hAnsi="Verdana" w:cs="Tahoma"/>
          <w:b/>
          <w:sz w:val="20"/>
          <w:szCs w:val="20"/>
        </w:rPr>
      </w:pPr>
      <w:r w:rsidRPr="001743C1">
        <w:rPr>
          <w:rFonts w:ascii="Verdana" w:hAnsi="Verdana" w:cs="Tahoma"/>
          <w:sz w:val="22"/>
          <w:szCs w:val="22"/>
        </w:rPr>
        <w:t xml:space="preserve">If </w:t>
      </w:r>
      <w:r w:rsidR="006E1BD6" w:rsidRPr="001743C1">
        <w:rPr>
          <w:rFonts w:ascii="Verdana" w:hAnsi="Verdana" w:cs="Tahoma"/>
          <w:sz w:val="22"/>
          <w:szCs w:val="22"/>
        </w:rPr>
        <w:t xml:space="preserve">an </w:t>
      </w:r>
      <w:r w:rsidR="00A974AC" w:rsidRPr="001743C1">
        <w:rPr>
          <w:rFonts w:ascii="Verdana" w:hAnsi="Verdana" w:cs="Tahoma"/>
          <w:sz w:val="22"/>
          <w:szCs w:val="22"/>
        </w:rPr>
        <w:t>i</w:t>
      </w:r>
      <w:r w:rsidRPr="001743C1">
        <w:rPr>
          <w:rFonts w:ascii="Verdana" w:hAnsi="Verdana" w:cs="Tahoma"/>
          <w:sz w:val="22"/>
          <w:szCs w:val="22"/>
        </w:rPr>
        <w:t xml:space="preserve">nvasive </w:t>
      </w:r>
      <w:r w:rsidR="00A974AC" w:rsidRPr="001743C1">
        <w:rPr>
          <w:rFonts w:ascii="Verdana" w:hAnsi="Verdana" w:cs="Tahoma"/>
          <w:sz w:val="22"/>
          <w:szCs w:val="22"/>
        </w:rPr>
        <w:t>c</w:t>
      </w:r>
      <w:r w:rsidRPr="001743C1">
        <w:rPr>
          <w:rFonts w:ascii="Verdana" w:hAnsi="Verdana" w:cs="Tahoma"/>
          <w:sz w:val="22"/>
          <w:szCs w:val="22"/>
        </w:rPr>
        <w:t xml:space="preserve">linical </w:t>
      </w:r>
      <w:r w:rsidR="00A974AC" w:rsidRPr="001743C1">
        <w:rPr>
          <w:rFonts w:ascii="Verdana" w:hAnsi="Verdana" w:cs="Tahoma"/>
          <w:sz w:val="22"/>
          <w:szCs w:val="22"/>
        </w:rPr>
        <w:t>p</w:t>
      </w:r>
      <w:r w:rsidRPr="001743C1">
        <w:rPr>
          <w:rFonts w:ascii="Verdana" w:hAnsi="Verdana" w:cs="Tahoma"/>
          <w:sz w:val="22"/>
          <w:szCs w:val="22"/>
        </w:rPr>
        <w:t xml:space="preserve">rocedure identified follow </w:t>
      </w:r>
      <w:hyperlink w:anchor="_Procedures" w:history="1">
        <w:r w:rsidR="000809AD" w:rsidRPr="00D05BB5">
          <w:rPr>
            <w:rStyle w:val="Hyperlink"/>
            <w:rFonts w:ascii="Verdana" w:hAnsi="Verdana" w:cs="Tahoma"/>
            <w:b/>
            <w:sz w:val="20"/>
            <w:szCs w:val="20"/>
          </w:rPr>
          <w:t>Procedure: Invasive Clinical Procedures</w:t>
        </w:r>
      </w:hyperlink>
      <w:r w:rsidR="00AC17BD" w:rsidRPr="00D05BB5">
        <w:rPr>
          <w:rFonts w:ascii="Verdana" w:hAnsi="Verdana" w:cs="Tahoma"/>
          <w:b/>
          <w:sz w:val="20"/>
          <w:szCs w:val="20"/>
        </w:rPr>
        <w:t>.</w:t>
      </w:r>
    </w:p>
    <w:p w:rsidR="00AC17BD" w:rsidRPr="00D05BB5" w:rsidRDefault="00AC17BD" w:rsidP="00D76C57">
      <w:pPr>
        <w:pStyle w:val="ListParagraph"/>
        <w:numPr>
          <w:ilvl w:val="0"/>
          <w:numId w:val="33"/>
        </w:numPr>
        <w:spacing w:before="0" w:after="0" w:line="240" w:lineRule="auto"/>
        <w:ind w:left="426" w:hanging="426"/>
        <w:contextualSpacing/>
        <w:rPr>
          <w:rFonts w:ascii="Verdana" w:hAnsi="Verdana" w:cs="Tahoma"/>
          <w:b/>
          <w:sz w:val="20"/>
          <w:szCs w:val="20"/>
        </w:rPr>
      </w:pPr>
      <w:r>
        <w:rPr>
          <w:rFonts w:ascii="Verdana" w:hAnsi="Verdana" w:cs="Tahoma"/>
          <w:sz w:val="22"/>
          <w:szCs w:val="22"/>
        </w:rPr>
        <w:t xml:space="preserve">Ensure Barnardo’s insurer’s requirements are met </w:t>
      </w:r>
      <w:hyperlink w:anchor="_14_Barnardo’s_insurance" w:history="1">
        <w:r w:rsidRPr="00D05BB5">
          <w:rPr>
            <w:rStyle w:val="Hyperlink"/>
            <w:rFonts w:ascii="Verdana" w:hAnsi="Verdana" w:cs="Tahoma"/>
            <w:b/>
            <w:sz w:val="20"/>
            <w:szCs w:val="20"/>
          </w:rPr>
          <w:t>14 Barnardo’s insurance requirements for invasive clinical procedure care for named children</w:t>
        </w:r>
      </w:hyperlink>
    </w:p>
    <w:p w:rsidR="00D2352A" w:rsidRPr="00374BDC" w:rsidRDefault="00D2352A" w:rsidP="00D76C57">
      <w:pPr>
        <w:pStyle w:val="ListParagraph"/>
        <w:numPr>
          <w:ilvl w:val="0"/>
          <w:numId w:val="33"/>
        </w:numPr>
        <w:spacing w:before="0" w:after="0"/>
        <w:ind w:left="426" w:hanging="426"/>
        <w:rPr>
          <w:rFonts w:ascii="Verdana" w:hAnsi="Verdana" w:cs="Tahoma"/>
          <w:b/>
          <w:sz w:val="22"/>
          <w:szCs w:val="22"/>
        </w:rPr>
      </w:pPr>
      <w:r w:rsidRPr="001743C1">
        <w:rPr>
          <w:rFonts w:ascii="Verdana" w:hAnsi="Verdana" w:cs="Verdana"/>
          <w:sz w:val="22"/>
          <w:szCs w:val="22"/>
        </w:rPr>
        <w:t>Review with line</w:t>
      </w:r>
      <w:r w:rsidR="00F864EB" w:rsidRPr="001743C1">
        <w:rPr>
          <w:rFonts w:ascii="Verdana" w:hAnsi="Verdana" w:cs="Verdana"/>
          <w:sz w:val="22"/>
          <w:szCs w:val="22"/>
        </w:rPr>
        <w:t>-</w:t>
      </w:r>
      <w:r w:rsidRPr="001743C1">
        <w:rPr>
          <w:rFonts w:ascii="Verdana" w:hAnsi="Verdana" w:cs="Verdana"/>
          <w:sz w:val="22"/>
          <w:szCs w:val="22"/>
        </w:rPr>
        <w:t>managed members of staff that required training has taken place</w:t>
      </w:r>
      <w:r w:rsidR="00F864EB" w:rsidRPr="001743C1">
        <w:rPr>
          <w:rFonts w:ascii="Verdana" w:hAnsi="Verdana" w:cs="Verdana"/>
          <w:sz w:val="22"/>
          <w:szCs w:val="22"/>
        </w:rPr>
        <w:t xml:space="preserve"> for Barnardo’s personnel</w:t>
      </w:r>
      <w:r w:rsidRPr="001743C1">
        <w:rPr>
          <w:rFonts w:ascii="Verdana" w:hAnsi="Verdana" w:cs="Verdana"/>
          <w:sz w:val="22"/>
          <w:szCs w:val="22"/>
        </w:rPr>
        <w:t>.</w:t>
      </w:r>
    </w:p>
    <w:p w:rsidR="00374BDC" w:rsidRDefault="00374BDC" w:rsidP="00D76C57">
      <w:pPr>
        <w:pStyle w:val="ListParagraph"/>
        <w:numPr>
          <w:ilvl w:val="0"/>
          <w:numId w:val="33"/>
        </w:numPr>
        <w:spacing w:before="0" w:after="0" w:line="240" w:lineRule="auto"/>
        <w:ind w:left="426" w:hanging="426"/>
        <w:contextualSpacing/>
        <w:rPr>
          <w:rFonts w:ascii="Verdana" w:hAnsi="Verdana" w:cs="Tahoma"/>
          <w:sz w:val="22"/>
          <w:szCs w:val="22"/>
        </w:rPr>
      </w:pPr>
      <w:r w:rsidRPr="00374BDC">
        <w:rPr>
          <w:rFonts w:ascii="Verdana" w:hAnsi="Verdana" w:cs="Tahoma"/>
          <w:sz w:val="22"/>
          <w:szCs w:val="22"/>
        </w:rPr>
        <w:t xml:space="preserve">Ensure members of </w:t>
      </w:r>
      <w:r w:rsidR="00227DC9">
        <w:rPr>
          <w:rFonts w:ascii="Verdana" w:hAnsi="Verdana" w:cs="Tahoma"/>
          <w:sz w:val="22"/>
          <w:szCs w:val="22"/>
        </w:rPr>
        <w:t>Barnardo’s personnel</w:t>
      </w:r>
      <w:r w:rsidRPr="00374BDC">
        <w:rPr>
          <w:rFonts w:ascii="Verdana" w:hAnsi="Verdana" w:cs="Tahoma"/>
          <w:sz w:val="22"/>
          <w:szCs w:val="22"/>
        </w:rPr>
        <w:t xml:space="preserve"> who agree to administer a clinical procedure are trained on a named child basis by a registered health professional</w:t>
      </w:r>
      <w:r w:rsidR="00FF2538">
        <w:rPr>
          <w:rFonts w:ascii="Verdana" w:hAnsi="Verdana" w:cs="Tahoma"/>
          <w:sz w:val="22"/>
          <w:szCs w:val="22"/>
        </w:rPr>
        <w:t>,</w:t>
      </w:r>
      <w:r w:rsidRPr="00374BDC">
        <w:rPr>
          <w:rFonts w:ascii="Verdana" w:hAnsi="Verdana" w:cs="Tahoma"/>
          <w:sz w:val="22"/>
          <w:szCs w:val="22"/>
        </w:rPr>
        <w:t xml:space="preserve"> usually the responsible registered nurse using a suitable training format and protocol. </w:t>
      </w:r>
    </w:p>
    <w:p w:rsidR="006E1BD6" w:rsidRPr="00E552DA" w:rsidRDefault="006E1BD6" w:rsidP="006E1BD6">
      <w:pPr>
        <w:pStyle w:val="ListParagraph"/>
        <w:spacing w:before="0" w:after="0"/>
        <w:ind w:left="709"/>
        <w:rPr>
          <w:rFonts w:ascii="Verdana" w:hAnsi="Verdana" w:cs="Tahoma"/>
          <w:b/>
          <w:sz w:val="22"/>
          <w:szCs w:val="22"/>
        </w:rPr>
      </w:pPr>
    </w:p>
    <w:p w:rsidR="00E552DA" w:rsidRPr="00E1625A" w:rsidRDefault="00E552DA" w:rsidP="005A58F6">
      <w:pPr>
        <w:spacing w:before="0" w:after="0" w:line="240" w:lineRule="auto"/>
        <w:ind w:left="1418" w:hanging="1560"/>
        <w:rPr>
          <w:rFonts w:ascii="Verdana" w:hAnsi="Verdana" w:cs="Tahoma"/>
          <w:b/>
          <w:sz w:val="22"/>
          <w:szCs w:val="22"/>
        </w:rPr>
      </w:pPr>
      <w:r w:rsidRPr="00E1625A">
        <w:rPr>
          <w:rFonts w:ascii="Verdana" w:hAnsi="Verdana" w:cs="Tahoma"/>
          <w:b/>
          <w:sz w:val="22"/>
          <w:szCs w:val="22"/>
        </w:rPr>
        <w:t>5.2 Action: Responsible Manager with Responsible ADCS or equivalent support</w:t>
      </w:r>
    </w:p>
    <w:p w:rsidR="00E552DA" w:rsidRDefault="00E552DA" w:rsidP="00D76C57">
      <w:pPr>
        <w:pStyle w:val="ListParagraph"/>
        <w:numPr>
          <w:ilvl w:val="0"/>
          <w:numId w:val="39"/>
        </w:numPr>
        <w:spacing w:before="0" w:after="0" w:line="240" w:lineRule="auto"/>
        <w:ind w:left="426" w:hanging="426"/>
        <w:contextualSpacing/>
        <w:rPr>
          <w:rFonts w:ascii="Verdana" w:hAnsi="Verdana" w:cs="Tahoma"/>
          <w:sz w:val="22"/>
          <w:szCs w:val="22"/>
        </w:rPr>
      </w:pPr>
      <w:r w:rsidRPr="001743C1">
        <w:rPr>
          <w:rFonts w:ascii="Verdana" w:hAnsi="Verdana" w:cs="Tahoma"/>
          <w:sz w:val="22"/>
          <w:szCs w:val="22"/>
        </w:rPr>
        <w:t>Review the individual health care plans and service and individual risk assessments and the needs of service user to assess the type and level of training that is required for Barnardo’s personnel to achieve the required levels of competence.</w:t>
      </w:r>
    </w:p>
    <w:p w:rsidR="0024022F" w:rsidRDefault="0024022F" w:rsidP="00D76C57">
      <w:pPr>
        <w:pStyle w:val="ListParagraph"/>
        <w:numPr>
          <w:ilvl w:val="0"/>
          <w:numId w:val="39"/>
        </w:numPr>
        <w:spacing w:before="0" w:after="0" w:line="240" w:lineRule="auto"/>
        <w:ind w:left="426" w:hanging="426"/>
        <w:contextualSpacing/>
        <w:rPr>
          <w:rFonts w:ascii="Verdana" w:hAnsi="Verdana" w:cs="Tahoma"/>
          <w:sz w:val="22"/>
          <w:szCs w:val="22"/>
        </w:rPr>
      </w:pPr>
      <w:r w:rsidRPr="003D771D">
        <w:rPr>
          <w:rFonts w:ascii="Verdana" w:hAnsi="Verdana" w:cs="Tahoma"/>
          <w:sz w:val="22"/>
          <w:szCs w:val="22"/>
        </w:rPr>
        <w:t xml:space="preserve">Find out if the LA/Trust is delegating any decision making to carers on health matters; assess whether what is delegated is safe and ensure service protocol on Managing </w:t>
      </w:r>
      <w:r>
        <w:rPr>
          <w:rFonts w:ascii="Verdana" w:hAnsi="Verdana" w:cs="Tahoma"/>
          <w:sz w:val="22"/>
          <w:szCs w:val="22"/>
        </w:rPr>
        <w:t>De</w:t>
      </w:r>
      <w:r w:rsidRPr="003D771D">
        <w:rPr>
          <w:rFonts w:ascii="Verdana" w:hAnsi="Verdana" w:cs="Tahoma"/>
          <w:sz w:val="22"/>
          <w:szCs w:val="22"/>
        </w:rPr>
        <w:t>legat</w:t>
      </w:r>
      <w:r>
        <w:rPr>
          <w:rFonts w:ascii="Verdana" w:hAnsi="Verdana" w:cs="Tahoma"/>
          <w:sz w:val="22"/>
          <w:szCs w:val="22"/>
        </w:rPr>
        <w:t xml:space="preserve">ion of </w:t>
      </w:r>
      <w:r w:rsidRPr="003D771D">
        <w:rPr>
          <w:rFonts w:ascii="Verdana" w:hAnsi="Verdana" w:cs="Tahoma"/>
          <w:sz w:val="22"/>
          <w:szCs w:val="22"/>
        </w:rPr>
        <w:t>authority is robust and responsive.</w:t>
      </w:r>
      <w:r>
        <w:rPr>
          <w:rFonts w:ascii="Verdana" w:hAnsi="Verdana" w:cs="Tahoma"/>
          <w:sz w:val="22"/>
          <w:szCs w:val="22"/>
        </w:rPr>
        <w:t xml:space="preserve"> Identify any training needs stemming from this.</w:t>
      </w:r>
    </w:p>
    <w:p w:rsidR="00E552DA" w:rsidRPr="001743C1" w:rsidRDefault="00E552DA" w:rsidP="00D76C57">
      <w:pPr>
        <w:pStyle w:val="ListParagraph"/>
        <w:numPr>
          <w:ilvl w:val="0"/>
          <w:numId w:val="39"/>
        </w:numPr>
        <w:spacing w:before="0" w:after="0" w:line="240" w:lineRule="auto"/>
        <w:ind w:left="426" w:hanging="426"/>
        <w:contextualSpacing/>
        <w:rPr>
          <w:rFonts w:ascii="Verdana" w:hAnsi="Verdana" w:cs="Tahoma"/>
          <w:sz w:val="22"/>
          <w:szCs w:val="22"/>
        </w:rPr>
      </w:pPr>
      <w:r w:rsidRPr="001743C1">
        <w:rPr>
          <w:rFonts w:ascii="Verdana" w:hAnsi="Verdana" w:cs="Tahoma"/>
          <w:sz w:val="22"/>
          <w:szCs w:val="22"/>
        </w:rPr>
        <w:t>Identify what training is the responsibility of a health agency to deliver and sign off</w:t>
      </w:r>
      <w:r w:rsidR="00DA2B11">
        <w:rPr>
          <w:rFonts w:ascii="Verdana" w:hAnsi="Verdana" w:cs="Tahoma"/>
          <w:sz w:val="22"/>
          <w:szCs w:val="22"/>
        </w:rPr>
        <w:t xml:space="preserve"> trainee as proficient/competent to deliver the intervention.</w:t>
      </w:r>
    </w:p>
    <w:p w:rsidR="00E552DA" w:rsidRDefault="00E552DA" w:rsidP="00D76C57">
      <w:pPr>
        <w:pStyle w:val="ListParagraph"/>
        <w:numPr>
          <w:ilvl w:val="0"/>
          <w:numId w:val="39"/>
        </w:numPr>
        <w:spacing w:before="0" w:after="0" w:line="240" w:lineRule="auto"/>
        <w:ind w:left="426" w:hanging="426"/>
        <w:contextualSpacing/>
        <w:rPr>
          <w:rFonts w:ascii="Verdana" w:hAnsi="Verdana" w:cs="Tahoma"/>
          <w:sz w:val="22"/>
          <w:szCs w:val="22"/>
        </w:rPr>
      </w:pPr>
      <w:r w:rsidRPr="001743C1">
        <w:rPr>
          <w:rFonts w:ascii="Verdana" w:hAnsi="Verdana" w:cs="Tahoma"/>
          <w:sz w:val="22"/>
          <w:szCs w:val="22"/>
        </w:rPr>
        <w:t>Identify if the Responsible LA/Trust is responsible for any training stemming from Delegation of authority</w:t>
      </w:r>
      <w:r w:rsidR="00B733EA" w:rsidRPr="001743C1">
        <w:rPr>
          <w:rFonts w:ascii="Verdana" w:hAnsi="Verdana" w:cs="Tahoma"/>
          <w:sz w:val="22"/>
          <w:szCs w:val="22"/>
        </w:rPr>
        <w:t>.</w:t>
      </w:r>
    </w:p>
    <w:p w:rsidR="00A0692A" w:rsidRDefault="00A0692A" w:rsidP="00A0692A">
      <w:pPr>
        <w:pStyle w:val="ListParagraph"/>
        <w:spacing w:before="0" w:after="0" w:line="240" w:lineRule="auto"/>
        <w:ind w:left="426"/>
        <w:contextualSpacing/>
        <w:rPr>
          <w:rFonts w:ascii="Verdana" w:hAnsi="Verdana" w:cs="Tahoma"/>
          <w:sz w:val="22"/>
          <w:szCs w:val="22"/>
        </w:rPr>
      </w:pPr>
    </w:p>
    <w:p w:rsidR="00D2352A" w:rsidRPr="00E1625A" w:rsidRDefault="00D2352A" w:rsidP="00D76C57">
      <w:pPr>
        <w:pStyle w:val="ListParagraph"/>
        <w:numPr>
          <w:ilvl w:val="1"/>
          <w:numId w:val="34"/>
        </w:numPr>
        <w:ind w:left="426" w:hanging="426"/>
        <w:rPr>
          <w:rFonts w:ascii="Verdana" w:hAnsi="Verdana" w:cs="Tahoma"/>
          <w:b/>
          <w:sz w:val="22"/>
          <w:szCs w:val="22"/>
        </w:rPr>
      </w:pPr>
      <w:r w:rsidRPr="00E1625A">
        <w:rPr>
          <w:rFonts w:ascii="Verdana" w:hAnsi="Verdana" w:cs="Tahoma"/>
          <w:b/>
          <w:sz w:val="22"/>
          <w:szCs w:val="22"/>
        </w:rPr>
        <w:t>Action: Responsible Manager</w:t>
      </w:r>
    </w:p>
    <w:p w:rsidR="00F5034D" w:rsidRDefault="00F5034D" w:rsidP="00D76C57">
      <w:pPr>
        <w:pStyle w:val="ListParagraph"/>
        <w:numPr>
          <w:ilvl w:val="0"/>
          <w:numId w:val="43"/>
        </w:numPr>
        <w:spacing w:before="0" w:after="0" w:line="240" w:lineRule="auto"/>
        <w:ind w:left="426" w:hanging="426"/>
        <w:rPr>
          <w:rFonts w:ascii="Verdana" w:hAnsi="Verdana" w:cs="Tahoma"/>
          <w:sz w:val="22"/>
          <w:szCs w:val="22"/>
        </w:rPr>
      </w:pPr>
      <w:r w:rsidRPr="00495C24">
        <w:rPr>
          <w:rFonts w:ascii="Verdana" w:hAnsi="Verdana" w:cs="Tahoma"/>
          <w:sz w:val="22"/>
          <w:szCs w:val="22"/>
        </w:rPr>
        <w:t>Using</w:t>
      </w:r>
      <w:r w:rsidR="00DC5C95">
        <w:rPr>
          <w:rFonts w:ascii="Verdana" w:hAnsi="Verdana" w:cs="Tahoma"/>
          <w:sz w:val="22"/>
          <w:szCs w:val="22"/>
        </w:rPr>
        <w:t xml:space="preserve"> information from</w:t>
      </w:r>
      <w:r w:rsidRPr="00495C24">
        <w:rPr>
          <w:rFonts w:ascii="Verdana" w:hAnsi="Verdana" w:cs="Tahoma"/>
          <w:sz w:val="22"/>
          <w:szCs w:val="22"/>
        </w:rPr>
        <w:t xml:space="preserve"> </w:t>
      </w:r>
      <w:hyperlink r:id="rId33" w:history="1">
        <w:r w:rsidR="00DC5C95" w:rsidRPr="00356D4A">
          <w:rPr>
            <w:rStyle w:val="Hyperlink"/>
            <w:rFonts w:ascii="Verdana" w:hAnsi="Verdana" w:cs="Tahoma"/>
            <w:b/>
            <w:sz w:val="20"/>
            <w:szCs w:val="20"/>
          </w:rPr>
          <w:t>Template for Service Health Plan Protocol</w:t>
        </w:r>
      </w:hyperlink>
      <w:r w:rsidRPr="00495C24">
        <w:rPr>
          <w:rFonts w:ascii="Verdana" w:hAnsi="Verdana" w:cs="Tahoma"/>
          <w:sz w:val="22"/>
          <w:szCs w:val="22"/>
        </w:rPr>
        <w:t xml:space="preserve"> and other sources relevant to the service write the service training plan.</w:t>
      </w:r>
    </w:p>
    <w:p w:rsidR="00A0692A" w:rsidRDefault="00A0692A" w:rsidP="00D76C57">
      <w:pPr>
        <w:numPr>
          <w:ilvl w:val="0"/>
          <w:numId w:val="43"/>
        </w:numPr>
        <w:tabs>
          <w:tab w:val="left" w:pos="142"/>
        </w:tabs>
        <w:spacing w:before="0" w:after="0" w:line="240" w:lineRule="auto"/>
        <w:ind w:left="426" w:hanging="426"/>
        <w:rPr>
          <w:rFonts w:ascii="Verdana" w:hAnsi="Verdana"/>
          <w:bCs/>
          <w:sz w:val="22"/>
          <w:szCs w:val="22"/>
        </w:rPr>
      </w:pPr>
      <w:r>
        <w:rPr>
          <w:rFonts w:ascii="Verdana" w:hAnsi="Verdana"/>
          <w:bCs/>
          <w:sz w:val="22"/>
          <w:szCs w:val="22"/>
        </w:rPr>
        <w:t>Ensure r</w:t>
      </w:r>
      <w:r w:rsidRPr="005176E1">
        <w:rPr>
          <w:rFonts w:ascii="Verdana" w:hAnsi="Verdana"/>
          <w:bCs/>
          <w:sz w:val="22"/>
          <w:szCs w:val="22"/>
        </w:rPr>
        <w:t xml:space="preserve">equirements for training and administration of medication </w:t>
      </w:r>
      <w:r>
        <w:rPr>
          <w:rFonts w:ascii="Verdana" w:hAnsi="Verdana"/>
          <w:bCs/>
          <w:sz w:val="22"/>
          <w:szCs w:val="22"/>
        </w:rPr>
        <w:t>are</w:t>
      </w:r>
      <w:r w:rsidRPr="005176E1">
        <w:rPr>
          <w:rFonts w:ascii="Verdana" w:hAnsi="Verdana"/>
          <w:bCs/>
          <w:sz w:val="22"/>
          <w:szCs w:val="22"/>
        </w:rPr>
        <w:t xml:space="preserve"> part           </w:t>
      </w:r>
      <w:r>
        <w:rPr>
          <w:rFonts w:ascii="Verdana" w:hAnsi="Verdana"/>
          <w:bCs/>
          <w:sz w:val="22"/>
          <w:szCs w:val="22"/>
        </w:rPr>
        <w:t xml:space="preserve">  </w:t>
      </w:r>
      <w:r w:rsidRPr="005176E1">
        <w:rPr>
          <w:rFonts w:ascii="Verdana" w:hAnsi="Verdana"/>
          <w:bCs/>
          <w:sz w:val="22"/>
          <w:szCs w:val="22"/>
        </w:rPr>
        <w:t>of relevant</w:t>
      </w:r>
      <w:r>
        <w:rPr>
          <w:rFonts w:ascii="Verdana" w:hAnsi="Verdana"/>
          <w:bCs/>
          <w:sz w:val="22"/>
          <w:szCs w:val="22"/>
        </w:rPr>
        <w:t xml:space="preserve"> personnel </w:t>
      </w:r>
      <w:r w:rsidRPr="005176E1">
        <w:rPr>
          <w:rFonts w:ascii="Verdana" w:hAnsi="Verdana"/>
          <w:bCs/>
          <w:sz w:val="22"/>
          <w:szCs w:val="22"/>
        </w:rPr>
        <w:t>job and person profiles.</w:t>
      </w:r>
    </w:p>
    <w:p w:rsidR="00A804BF" w:rsidRPr="005176E1" w:rsidRDefault="00A804BF" w:rsidP="00D76C57">
      <w:pPr>
        <w:numPr>
          <w:ilvl w:val="0"/>
          <w:numId w:val="43"/>
        </w:numPr>
        <w:tabs>
          <w:tab w:val="left" w:pos="142"/>
        </w:tabs>
        <w:spacing w:before="0" w:after="0" w:line="240" w:lineRule="auto"/>
        <w:ind w:left="426" w:hanging="426"/>
        <w:rPr>
          <w:rFonts w:ascii="Verdana" w:hAnsi="Verdana"/>
          <w:bCs/>
          <w:sz w:val="22"/>
          <w:szCs w:val="22"/>
        </w:rPr>
      </w:pPr>
      <w:r>
        <w:rPr>
          <w:rFonts w:ascii="Verdana" w:hAnsi="Verdana"/>
          <w:bCs/>
          <w:sz w:val="22"/>
          <w:szCs w:val="22"/>
        </w:rPr>
        <w:t xml:space="preserve">Ensure that appropriate personnel are suitably trained to administer the allowed health procedures in the service user’s health plan or in the service health protocol  </w:t>
      </w:r>
    </w:p>
    <w:p w:rsidR="005E3948" w:rsidRDefault="005E3948" w:rsidP="00D76C57">
      <w:pPr>
        <w:pStyle w:val="ListParagraph"/>
        <w:numPr>
          <w:ilvl w:val="0"/>
          <w:numId w:val="43"/>
        </w:numPr>
        <w:spacing w:before="0" w:after="0"/>
        <w:ind w:left="426" w:hanging="426"/>
        <w:rPr>
          <w:rFonts w:ascii="Verdana" w:hAnsi="Verdana" w:cs="Tahoma"/>
          <w:sz w:val="22"/>
          <w:szCs w:val="22"/>
        </w:rPr>
      </w:pPr>
      <w:r w:rsidRPr="00495C24">
        <w:rPr>
          <w:rFonts w:ascii="Verdana" w:hAnsi="Verdana" w:cs="Tahoma"/>
          <w:sz w:val="22"/>
          <w:szCs w:val="22"/>
        </w:rPr>
        <w:t>Ensure required training takes place</w:t>
      </w:r>
      <w:r w:rsidR="00AC17BD">
        <w:rPr>
          <w:rFonts w:ascii="Verdana" w:hAnsi="Verdana" w:cs="Tahoma"/>
          <w:sz w:val="22"/>
          <w:szCs w:val="22"/>
        </w:rPr>
        <w:t>.</w:t>
      </w:r>
    </w:p>
    <w:p w:rsidR="00A804BF" w:rsidRPr="00495C24" w:rsidRDefault="00A804BF" w:rsidP="00D76C57">
      <w:pPr>
        <w:pStyle w:val="ListParagraph"/>
        <w:numPr>
          <w:ilvl w:val="0"/>
          <w:numId w:val="43"/>
        </w:numPr>
        <w:spacing w:before="0" w:after="0"/>
        <w:ind w:left="426" w:hanging="426"/>
        <w:rPr>
          <w:rFonts w:ascii="Verdana" w:hAnsi="Verdana" w:cs="Tahoma"/>
          <w:sz w:val="22"/>
          <w:szCs w:val="22"/>
        </w:rPr>
      </w:pPr>
      <w:r>
        <w:rPr>
          <w:rFonts w:ascii="Verdana" w:hAnsi="Verdana" w:cs="Tahoma"/>
          <w:sz w:val="22"/>
          <w:szCs w:val="22"/>
        </w:rPr>
        <w:t xml:space="preserve">Ensure if a School Principal there are sufficient trained support staff to administer medication. </w:t>
      </w:r>
    </w:p>
    <w:p w:rsidR="00B733EA" w:rsidRPr="00495C24" w:rsidRDefault="00B733EA" w:rsidP="00D76C57">
      <w:pPr>
        <w:pStyle w:val="ListParagraph"/>
        <w:numPr>
          <w:ilvl w:val="0"/>
          <w:numId w:val="43"/>
        </w:numPr>
        <w:spacing w:before="0" w:after="0"/>
        <w:ind w:left="426" w:hanging="426"/>
        <w:rPr>
          <w:rFonts w:ascii="Verdana" w:hAnsi="Verdana" w:cs="Tahoma"/>
          <w:sz w:val="22"/>
          <w:szCs w:val="22"/>
        </w:rPr>
      </w:pPr>
      <w:r w:rsidRPr="00495C24">
        <w:rPr>
          <w:rFonts w:ascii="Verdana" w:hAnsi="Verdana" w:cs="Tahoma"/>
          <w:sz w:val="22"/>
          <w:szCs w:val="22"/>
        </w:rPr>
        <w:t xml:space="preserve">Ensure that a schedule is in place for </w:t>
      </w:r>
      <w:r w:rsidR="005E3948" w:rsidRPr="00495C24">
        <w:rPr>
          <w:rFonts w:ascii="Verdana" w:hAnsi="Verdana" w:cs="Tahoma"/>
          <w:sz w:val="22"/>
          <w:szCs w:val="22"/>
        </w:rPr>
        <w:t xml:space="preserve">required </w:t>
      </w:r>
      <w:r w:rsidRPr="00495C24">
        <w:rPr>
          <w:rFonts w:ascii="Verdana" w:hAnsi="Verdana" w:cs="Tahoma"/>
          <w:sz w:val="22"/>
          <w:szCs w:val="22"/>
        </w:rPr>
        <w:t>training to be reviewed and refreshed and that this is carried out.</w:t>
      </w:r>
    </w:p>
    <w:p w:rsidR="00B733EA" w:rsidRPr="00495C24" w:rsidRDefault="00B733EA" w:rsidP="00D76C57">
      <w:pPr>
        <w:pStyle w:val="ListParagraph"/>
        <w:numPr>
          <w:ilvl w:val="0"/>
          <w:numId w:val="43"/>
        </w:numPr>
        <w:spacing w:before="0" w:after="0"/>
        <w:ind w:left="426" w:hanging="426"/>
        <w:rPr>
          <w:rFonts w:ascii="Verdana" w:hAnsi="Verdana" w:cs="Tahoma"/>
          <w:sz w:val="22"/>
          <w:szCs w:val="22"/>
        </w:rPr>
      </w:pPr>
      <w:r w:rsidRPr="00495C24">
        <w:rPr>
          <w:rFonts w:ascii="Verdana" w:hAnsi="Verdana" w:cs="Tahoma"/>
          <w:sz w:val="22"/>
          <w:szCs w:val="22"/>
        </w:rPr>
        <w:t xml:space="preserve">Ensure that record of the training is kept on the personnel file and on </w:t>
      </w:r>
      <w:r w:rsidR="00E8209E" w:rsidRPr="00495C24">
        <w:rPr>
          <w:rFonts w:ascii="Verdana" w:hAnsi="Verdana" w:cs="Tahoma"/>
          <w:sz w:val="22"/>
          <w:szCs w:val="22"/>
        </w:rPr>
        <w:t>other</w:t>
      </w:r>
      <w:r w:rsidRPr="00495C24">
        <w:rPr>
          <w:rFonts w:ascii="Verdana" w:hAnsi="Verdana" w:cs="Tahoma"/>
          <w:sz w:val="22"/>
          <w:szCs w:val="22"/>
        </w:rPr>
        <w:t xml:space="preserve"> required return</w:t>
      </w:r>
      <w:r w:rsidR="00E8209E" w:rsidRPr="00495C24">
        <w:rPr>
          <w:rFonts w:ascii="Verdana" w:hAnsi="Verdana" w:cs="Tahoma"/>
          <w:sz w:val="22"/>
          <w:szCs w:val="22"/>
        </w:rPr>
        <w:t>s</w:t>
      </w:r>
      <w:r w:rsidRPr="00495C24">
        <w:rPr>
          <w:rFonts w:ascii="Verdana" w:hAnsi="Verdana" w:cs="Tahoma"/>
          <w:sz w:val="22"/>
          <w:szCs w:val="22"/>
        </w:rPr>
        <w:t>.</w:t>
      </w:r>
    </w:p>
    <w:p w:rsidR="00DE2A6A" w:rsidRPr="00495C24" w:rsidRDefault="00B733EA" w:rsidP="00D76C57">
      <w:pPr>
        <w:pStyle w:val="ListParagraph"/>
        <w:numPr>
          <w:ilvl w:val="0"/>
          <w:numId w:val="43"/>
        </w:numPr>
        <w:spacing w:before="0" w:after="0"/>
        <w:ind w:left="426" w:hanging="426"/>
        <w:rPr>
          <w:rFonts w:ascii="Verdana" w:hAnsi="Verdana" w:cs="Tahoma"/>
          <w:sz w:val="22"/>
          <w:szCs w:val="22"/>
        </w:rPr>
      </w:pPr>
      <w:r w:rsidRPr="00495C24">
        <w:rPr>
          <w:rFonts w:ascii="Verdana" w:hAnsi="Verdana" w:cs="Tahoma"/>
          <w:sz w:val="22"/>
          <w:szCs w:val="22"/>
        </w:rPr>
        <w:t>Make the training record available to internal and external inspectors.</w:t>
      </w:r>
    </w:p>
    <w:p w:rsidR="00DE2A6A" w:rsidRDefault="00DE2A6A" w:rsidP="00D76C57">
      <w:pPr>
        <w:pStyle w:val="ListParagraph"/>
        <w:numPr>
          <w:ilvl w:val="0"/>
          <w:numId w:val="43"/>
        </w:numPr>
        <w:spacing w:before="0" w:after="0" w:line="240" w:lineRule="auto"/>
        <w:ind w:left="426" w:hanging="426"/>
        <w:rPr>
          <w:rFonts w:ascii="Verdana" w:hAnsi="Verdana" w:cs="Verdana"/>
          <w:sz w:val="22"/>
          <w:szCs w:val="22"/>
        </w:rPr>
      </w:pPr>
      <w:r w:rsidRPr="00495C24">
        <w:rPr>
          <w:rFonts w:ascii="Verdana" w:hAnsi="Verdana" w:cs="Verdana"/>
          <w:sz w:val="22"/>
          <w:szCs w:val="22"/>
        </w:rPr>
        <w:t xml:space="preserve">Follow </w:t>
      </w:r>
      <w:hyperlink r:id="rId34" w:history="1">
        <w:r w:rsidRPr="00495C24">
          <w:rPr>
            <w:rFonts w:ascii="Verdana" w:hAnsi="Verdana" w:cs="Verdana"/>
            <w:color w:val="0000FF"/>
            <w:sz w:val="22"/>
            <w:szCs w:val="22"/>
            <w:u w:val="single"/>
          </w:rPr>
          <w:t>b-hive - First aid</w:t>
        </w:r>
      </w:hyperlink>
      <w:r w:rsidRPr="00495C24">
        <w:rPr>
          <w:rFonts w:ascii="Verdana" w:hAnsi="Verdana" w:cs="Verdana"/>
          <w:sz w:val="22"/>
          <w:szCs w:val="22"/>
        </w:rPr>
        <w:t xml:space="preserve"> and ensure all </w:t>
      </w:r>
      <w:r w:rsidR="00DA2B11">
        <w:rPr>
          <w:rFonts w:ascii="Verdana" w:hAnsi="Verdana" w:cs="Verdana"/>
          <w:sz w:val="22"/>
          <w:szCs w:val="22"/>
        </w:rPr>
        <w:t>personnel</w:t>
      </w:r>
      <w:r w:rsidRPr="00495C24">
        <w:rPr>
          <w:rFonts w:ascii="Verdana" w:hAnsi="Verdana" w:cs="Verdana"/>
          <w:sz w:val="22"/>
          <w:szCs w:val="22"/>
        </w:rPr>
        <w:t xml:space="preserve"> and carers who require</w:t>
      </w:r>
      <w:r w:rsidR="00235107">
        <w:rPr>
          <w:rFonts w:ascii="Verdana" w:hAnsi="Verdana" w:cs="Verdana"/>
          <w:sz w:val="22"/>
          <w:szCs w:val="22"/>
        </w:rPr>
        <w:t xml:space="preserve"> to be trained</w:t>
      </w:r>
      <w:r w:rsidRPr="00495C24">
        <w:rPr>
          <w:rFonts w:ascii="Verdana" w:hAnsi="Verdana" w:cs="Verdana"/>
          <w:sz w:val="22"/>
          <w:szCs w:val="22"/>
        </w:rPr>
        <w:t>, are trained in First Aid and Paediatric First Aid</w:t>
      </w:r>
      <w:r w:rsidR="00AC17BD">
        <w:rPr>
          <w:rFonts w:ascii="Verdana" w:hAnsi="Verdana" w:cs="Verdana"/>
          <w:sz w:val="22"/>
          <w:szCs w:val="22"/>
        </w:rPr>
        <w:t xml:space="preserve"> as identified on the Service Health Plan Protocol.</w:t>
      </w:r>
      <w:r w:rsidRPr="00495C24">
        <w:rPr>
          <w:rFonts w:ascii="Verdana" w:hAnsi="Verdana" w:cs="Verdana"/>
          <w:sz w:val="22"/>
          <w:szCs w:val="22"/>
        </w:rPr>
        <w:t xml:space="preserve"> Seek Safety Adviser advice if necessary.</w:t>
      </w:r>
      <w:r w:rsidR="00AC17BD">
        <w:rPr>
          <w:rFonts w:ascii="Verdana" w:hAnsi="Verdana" w:cs="Verdana"/>
          <w:sz w:val="22"/>
          <w:szCs w:val="22"/>
        </w:rPr>
        <w:t xml:space="preserve"> </w:t>
      </w:r>
    </w:p>
    <w:p w:rsidR="00495C24" w:rsidRDefault="00495C24" w:rsidP="00D76C57">
      <w:pPr>
        <w:pStyle w:val="ListParagraph"/>
        <w:numPr>
          <w:ilvl w:val="0"/>
          <w:numId w:val="43"/>
        </w:numPr>
        <w:spacing w:before="0" w:after="0" w:line="240" w:lineRule="auto"/>
        <w:ind w:left="426" w:hanging="426"/>
        <w:rPr>
          <w:rFonts w:ascii="Verdana" w:hAnsi="Verdana" w:cs="Tahoma"/>
          <w:sz w:val="22"/>
          <w:szCs w:val="22"/>
        </w:rPr>
      </w:pPr>
      <w:r w:rsidRPr="00F5034D">
        <w:rPr>
          <w:rFonts w:ascii="Verdana" w:hAnsi="Verdana" w:cs="Tahoma"/>
          <w:sz w:val="22"/>
          <w:szCs w:val="22"/>
        </w:rPr>
        <w:lastRenderedPageBreak/>
        <w:t>If a clinical procedure</w:t>
      </w:r>
      <w:r w:rsidR="00227DC9">
        <w:rPr>
          <w:rFonts w:ascii="Verdana" w:hAnsi="Verdana" w:cs="Tahoma"/>
          <w:sz w:val="22"/>
          <w:szCs w:val="22"/>
        </w:rPr>
        <w:t>,</w:t>
      </w:r>
      <w:r w:rsidRPr="00F5034D">
        <w:rPr>
          <w:rFonts w:ascii="Verdana" w:hAnsi="Verdana" w:cs="Tahoma"/>
          <w:sz w:val="22"/>
          <w:szCs w:val="22"/>
        </w:rPr>
        <w:t xml:space="preserve"> provide the responsible nursing service/s </w:t>
      </w:r>
      <w:r w:rsidR="00824C9B">
        <w:rPr>
          <w:rFonts w:ascii="Verdana" w:hAnsi="Verdana" w:cs="Tahoma"/>
          <w:sz w:val="22"/>
          <w:szCs w:val="22"/>
        </w:rPr>
        <w:t xml:space="preserve">or other responsible health body </w:t>
      </w:r>
      <w:r w:rsidRPr="00F5034D">
        <w:rPr>
          <w:rFonts w:ascii="Verdana" w:hAnsi="Verdana" w:cs="Tahoma"/>
          <w:sz w:val="22"/>
          <w:szCs w:val="22"/>
        </w:rPr>
        <w:t xml:space="preserve">with a training schedule </w:t>
      </w:r>
      <w:r w:rsidR="00AC17BD">
        <w:rPr>
          <w:rFonts w:ascii="Verdana" w:hAnsi="Verdana" w:cs="Tahoma"/>
          <w:sz w:val="22"/>
          <w:szCs w:val="22"/>
        </w:rPr>
        <w:t xml:space="preserve">for the service </w:t>
      </w:r>
      <w:r w:rsidRPr="00F5034D">
        <w:rPr>
          <w:rFonts w:ascii="Verdana" w:hAnsi="Verdana" w:cs="Tahoma"/>
          <w:sz w:val="22"/>
          <w:szCs w:val="22"/>
        </w:rPr>
        <w:t>detailing all training and support requirements on an annual basis.</w:t>
      </w:r>
    </w:p>
    <w:p w:rsidR="009B6056" w:rsidRDefault="007E3DD8" w:rsidP="00D76C57">
      <w:pPr>
        <w:pStyle w:val="ListParagraph"/>
        <w:numPr>
          <w:ilvl w:val="0"/>
          <w:numId w:val="43"/>
        </w:numPr>
        <w:spacing w:before="0" w:after="0" w:line="240" w:lineRule="auto"/>
        <w:ind w:left="426" w:hanging="426"/>
        <w:rPr>
          <w:rFonts w:ascii="Verdana" w:hAnsi="Verdana" w:cs="Tahoma"/>
          <w:sz w:val="22"/>
          <w:szCs w:val="22"/>
        </w:rPr>
      </w:pPr>
      <w:r w:rsidRPr="009B6056">
        <w:rPr>
          <w:rFonts w:ascii="Verdana" w:hAnsi="Verdana" w:cs="Tahoma"/>
          <w:sz w:val="22"/>
          <w:szCs w:val="22"/>
        </w:rPr>
        <w:t xml:space="preserve">Provide suitable access and availability to their workers in order that </w:t>
      </w:r>
      <w:r w:rsidR="00227DC9" w:rsidRPr="009B6056">
        <w:rPr>
          <w:rFonts w:ascii="Verdana" w:hAnsi="Verdana" w:cs="Tahoma"/>
          <w:sz w:val="22"/>
          <w:szCs w:val="22"/>
        </w:rPr>
        <w:t>health professional or other accredited source can provide appropriate training</w:t>
      </w:r>
      <w:r w:rsidR="009B6056" w:rsidRPr="009B6056">
        <w:rPr>
          <w:rFonts w:ascii="Verdana" w:hAnsi="Verdana" w:cs="Tahoma"/>
          <w:sz w:val="22"/>
          <w:szCs w:val="22"/>
        </w:rPr>
        <w:t xml:space="preserve"> including assessment and monitoring of competence</w:t>
      </w:r>
      <w:r w:rsidR="00824C9B">
        <w:rPr>
          <w:rFonts w:ascii="Verdana" w:hAnsi="Verdana" w:cs="Tahoma"/>
          <w:sz w:val="22"/>
          <w:szCs w:val="22"/>
        </w:rPr>
        <w:t xml:space="preserve"> and a delivery protocol</w:t>
      </w:r>
      <w:r w:rsidR="009B6056" w:rsidRPr="009B6056">
        <w:rPr>
          <w:rFonts w:ascii="Verdana" w:hAnsi="Verdana" w:cs="Tahoma"/>
          <w:sz w:val="22"/>
          <w:szCs w:val="22"/>
        </w:rPr>
        <w:t xml:space="preserve">. </w:t>
      </w:r>
    </w:p>
    <w:p w:rsidR="009B6056" w:rsidRPr="009B6056" w:rsidRDefault="009B6056" w:rsidP="00D76C57">
      <w:pPr>
        <w:pStyle w:val="ListParagraph"/>
        <w:numPr>
          <w:ilvl w:val="0"/>
          <w:numId w:val="43"/>
        </w:numPr>
        <w:spacing w:before="0" w:after="0" w:line="240" w:lineRule="auto"/>
        <w:ind w:left="426" w:hanging="426"/>
        <w:rPr>
          <w:rFonts w:ascii="Verdana" w:hAnsi="Verdana" w:cs="Tahoma"/>
          <w:sz w:val="22"/>
          <w:szCs w:val="22"/>
        </w:rPr>
      </w:pPr>
      <w:r w:rsidRPr="009B6056">
        <w:rPr>
          <w:rFonts w:ascii="Verdana" w:hAnsi="Verdana" w:cs="Tahoma"/>
          <w:sz w:val="22"/>
          <w:szCs w:val="22"/>
        </w:rPr>
        <w:t xml:space="preserve">Ensure care is given only after training and that trainer has contributed to robust governance arrangements which must be in place to ensure the safety of the child or young person and Barnardo’s personnel support worker. </w:t>
      </w:r>
    </w:p>
    <w:p w:rsidR="00495C24" w:rsidRPr="00F5034D" w:rsidRDefault="00495C24" w:rsidP="00D76C57">
      <w:pPr>
        <w:pStyle w:val="ListParagraph"/>
        <w:numPr>
          <w:ilvl w:val="0"/>
          <w:numId w:val="43"/>
        </w:numPr>
        <w:spacing w:before="0" w:after="0" w:line="240" w:lineRule="auto"/>
        <w:ind w:left="426" w:hanging="426"/>
        <w:rPr>
          <w:rFonts w:ascii="Verdana" w:hAnsi="Verdana" w:cs="Tahoma"/>
          <w:sz w:val="22"/>
          <w:szCs w:val="22"/>
        </w:rPr>
      </w:pPr>
      <w:r w:rsidRPr="00F5034D">
        <w:rPr>
          <w:rFonts w:ascii="Verdana" w:hAnsi="Verdana" w:cs="Tahoma"/>
          <w:sz w:val="22"/>
          <w:szCs w:val="22"/>
        </w:rPr>
        <w:t>Review training programme to be given by</w:t>
      </w:r>
      <w:r w:rsidRPr="00961D06">
        <w:t xml:space="preserve"> </w:t>
      </w:r>
      <w:r w:rsidRPr="00F5034D">
        <w:rPr>
          <w:rFonts w:ascii="Verdana" w:hAnsi="Verdana" w:cs="Tahoma"/>
          <w:sz w:val="22"/>
          <w:szCs w:val="22"/>
        </w:rPr>
        <w:t>health professional</w:t>
      </w:r>
      <w:r w:rsidR="00824C9B">
        <w:rPr>
          <w:rFonts w:ascii="Verdana" w:hAnsi="Verdana" w:cs="Tahoma"/>
          <w:sz w:val="22"/>
          <w:szCs w:val="22"/>
        </w:rPr>
        <w:t xml:space="preserve"> or </w:t>
      </w:r>
      <w:r w:rsidR="009B6056">
        <w:rPr>
          <w:rFonts w:ascii="Verdana" w:hAnsi="Verdana" w:cs="Tahoma"/>
          <w:sz w:val="22"/>
          <w:szCs w:val="22"/>
        </w:rPr>
        <w:t>other accredited source</w:t>
      </w:r>
      <w:r w:rsidRPr="00F5034D">
        <w:rPr>
          <w:rFonts w:ascii="Verdana" w:hAnsi="Verdana" w:cs="Tahoma"/>
          <w:sz w:val="22"/>
          <w:szCs w:val="22"/>
        </w:rPr>
        <w:t xml:space="preserve"> checking it is designed to enable care for a child who is medically stable; to recognise signs of when the child is becoming unwell and to know how to seek appropriate help.</w:t>
      </w:r>
    </w:p>
    <w:p w:rsidR="00495C24" w:rsidRPr="00F5034D" w:rsidRDefault="00495C24" w:rsidP="00D76C57">
      <w:pPr>
        <w:pStyle w:val="ListParagraph"/>
        <w:numPr>
          <w:ilvl w:val="0"/>
          <w:numId w:val="43"/>
        </w:numPr>
        <w:spacing w:before="0" w:after="0" w:line="240" w:lineRule="auto"/>
        <w:ind w:left="426" w:hanging="426"/>
        <w:rPr>
          <w:rFonts w:ascii="Verdana" w:hAnsi="Verdana" w:cs="Tahoma"/>
          <w:sz w:val="22"/>
          <w:szCs w:val="22"/>
        </w:rPr>
      </w:pPr>
      <w:r w:rsidRPr="00F5034D">
        <w:rPr>
          <w:rFonts w:ascii="Verdana" w:hAnsi="Verdana" w:cs="Tahoma"/>
          <w:sz w:val="22"/>
          <w:szCs w:val="22"/>
        </w:rPr>
        <w:t>Designate at least one member of service staff to look after medicines and ensure they are trained appropriately and assessed as competent.</w:t>
      </w:r>
    </w:p>
    <w:p w:rsidR="00775ACA" w:rsidRPr="00F5034D" w:rsidRDefault="00775ACA" w:rsidP="00D76C57">
      <w:pPr>
        <w:pStyle w:val="ListParagraph"/>
        <w:numPr>
          <w:ilvl w:val="0"/>
          <w:numId w:val="43"/>
        </w:numPr>
        <w:spacing w:before="0" w:after="0"/>
        <w:ind w:left="426" w:hanging="426"/>
        <w:rPr>
          <w:rFonts w:ascii="Verdana" w:hAnsi="Verdana" w:cs="Tahoma"/>
          <w:sz w:val="22"/>
          <w:szCs w:val="22"/>
        </w:rPr>
      </w:pPr>
      <w:r w:rsidRPr="00F5034D">
        <w:rPr>
          <w:rFonts w:ascii="Verdana" w:hAnsi="Verdana" w:cs="Tahoma"/>
          <w:sz w:val="22"/>
          <w:szCs w:val="22"/>
        </w:rPr>
        <w:t>Ensure that</w:t>
      </w:r>
      <w:r>
        <w:rPr>
          <w:rFonts w:ascii="Verdana" w:hAnsi="Verdana" w:cs="Tahoma"/>
          <w:sz w:val="22"/>
          <w:szCs w:val="22"/>
        </w:rPr>
        <w:t xml:space="preserve"> trained </w:t>
      </w:r>
      <w:r w:rsidRPr="00F5034D">
        <w:rPr>
          <w:rFonts w:ascii="Verdana" w:hAnsi="Verdana" w:cs="Tahoma"/>
          <w:sz w:val="22"/>
          <w:szCs w:val="22"/>
        </w:rPr>
        <w:t xml:space="preserve">service and unregistered health and non-health qualified staff (Barnardo’s </w:t>
      </w:r>
      <w:r w:rsidR="00275A5C">
        <w:rPr>
          <w:rFonts w:ascii="Verdana" w:hAnsi="Verdana" w:cs="Tahoma"/>
          <w:sz w:val="22"/>
          <w:szCs w:val="22"/>
        </w:rPr>
        <w:t>personnel</w:t>
      </w:r>
      <w:r w:rsidRPr="00F5034D">
        <w:rPr>
          <w:rFonts w:ascii="Verdana" w:hAnsi="Verdana" w:cs="Tahoma"/>
          <w:sz w:val="22"/>
          <w:szCs w:val="22"/>
        </w:rPr>
        <w:t xml:space="preserve">) have a copy signed by the trainer and </w:t>
      </w:r>
      <w:r w:rsidR="00DA2B11">
        <w:rPr>
          <w:rFonts w:ascii="Verdana" w:hAnsi="Verdana" w:cs="Tahoma"/>
          <w:sz w:val="22"/>
          <w:szCs w:val="22"/>
        </w:rPr>
        <w:t>person being trained</w:t>
      </w:r>
      <w:r w:rsidRPr="00F5034D">
        <w:rPr>
          <w:rFonts w:ascii="Verdana" w:hAnsi="Verdana" w:cs="Tahoma"/>
          <w:sz w:val="22"/>
          <w:szCs w:val="22"/>
        </w:rPr>
        <w:t xml:space="preserve"> of each procedure trained for saying they are assessed as competent.</w:t>
      </w:r>
      <w:r w:rsidR="00DA2B11">
        <w:rPr>
          <w:rFonts w:ascii="Verdana" w:hAnsi="Verdana" w:cs="Tahoma"/>
          <w:sz w:val="22"/>
          <w:szCs w:val="22"/>
        </w:rPr>
        <w:t xml:space="preserve"> </w:t>
      </w:r>
    </w:p>
    <w:p w:rsidR="00775ACA" w:rsidRDefault="00775ACA" w:rsidP="00D76C57">
      <w:pPr>
        <w:pStyle w:val="ListParagraph"/>
        <w:numPr>
          <w:ilvl w:val="0"/>
          <w:numId w:val="43"/>
        </w:numPr>
        <w:spacing w:before="100" w:beforeAutospacing="1" w:after="100" w:afterAutospacing="1" w:line="240" w:lineRule="auto"/>
        <w:ind w:left="426" w:hanging="426"/>
        <w:contextualSpacing/>
        <w:rPr>
          <w:rFonts w:ascii="Verdana" w:hAnsi="Verdana" w:cs="Helvetica"/>
          <w:sz w:val="22"/>
          <w:szCs w:val="22"/>
        </w:rPr>
      </w:pPr>
      <w:r w:rsidRPr="00F5034D">
        <w:rPr>
          <w:rFonts w:ascii="Verdana" w:hAnsi="Verdana"/>
          <w:sz w:val="22"/>
          <w:szCs w:val="22"/>
        </w:rPr>
        <w:t>Ensure</w:t>
      </w:r>
      <w:r w:rsidR="001B1A31">
        <w:rPr>
          <w:rFonts w:ascii="Verdana" w:hAnsi="Verdana"/>
          <w:sz w:val="22"/>
          <w:szCs w:val="22"/>
        </w:rPr>
        <w:t xml:space="preserve"> </w:t>
      </w:r>
      <w:r w:rsidR="00A4113F">
        <w:rPr>
          <w:rFonts w:ascii="Verdana" w:hAnsi="Verdana"/>
          <w:sz w:val="22"/>
          <w:szCs w:val="22"/>
        </w:rPr>
        <w:t xml:space="preserve">appropriate forms from </w:t>
      </w:r>
      <w:hyperlink w:anchor="_05_Health_Forms" w:history="1">
        <w:r w:rsidR="00A4113F" w:rsidRPr="00A4113F">
          <w:rPr>
            <w:rStyle w:val="Hyperlink"/>
            <w:rFonts w:ascii="Verdana" w:hAnsi="Verdana"/>
            <w:b/>
            <w:sz w:val="20"/>
            <w:szCs w:val="20"/>
          </w:rPr>
          <w:t>05 Health Forms</w:t>
        </w:r>
      </w:hyperlink>
      <w:r>
        <w:t xml:space="preserve"> </w:t>
      </w:r>
      <w:r w:rsidR="00D76585" w:rsidRPr="00D76585">
        <w:rPr>
          <w:rFonts w:ascii="Verdana" w:hAnsi="Verdana"/>
          <w:sz w:val="22"/>
          <w:szCs w:val="22"/>
        </w:rPr>
        <w:t>are used</w:t>
      </w:r>
      <w:r w:rsidR="00D76585">
        <w:t xml:space="preserve"> </w:t>
      </w:r>
      <w:r w:rsidR="001B1A31" w:rsidRPr="00A4113F">
        <w:rPr>
          <w:rFonts w:ascii="Verdana" w:hAnsi="Verdana" w:cs="Helvetica"/>
          <w:sz w:val="22"/>
          <w:szCs w:val="22"/>
        </w:rPr>
        <w:t>and</w:t>
      </w:r>
      <w:r w:rsidR="001B1A31" w:rsidRPr="00356D4A">
        <w:rPr>
          <w:rFonts w:ascii="Verdana" w:hAnsi="Verdana" w:cs="Helvetica"/>
          <w:b/>
          <w:sz w:val="20"/>
          <w:szCs w:val="20"/>
        </w:rPr>
        <w:t xml:space="preserve"> </w:t>
      </w:r>
      <w:hyperlink r:id="rId35" w:history="1">
        <w:r w:rsidR="00B443EB" w:rsidRPr="00B443EB">
          <w:rPr>
            <w:rStyle w:val="Hyperlink"/>
            <w:rFonts w:ascii="Verdana" w:hAnsi="Verdana" w:cs="Verdana"/>
            <w:b/>
            <w:bCs/>
            <w:sz w:val="20"/>
            <w:szCs w:val="20"/>
          </w:rPr>
          <w:t xml:space="preserve">Health Forms - Guidance to using forms for medication, invasive clinical procedures, intimate care, personal care, </w:t>
        </w:r>
        <w:r w:rsidR="008F6FF7" w:rsidRPr="00B443EB">
          <w:rPr>
            <w:rStyle w:val="Hyperlink"/>
            <w:rFonts w:ascii="Verdana" w:hAnsi="Verdana" w:cs="Verdana"/>
            <w:b/>
            <w:bCs/>
            <w:sz w:val="20"/>
            <w:szCs w:val="20"/>
          </w:rPr>
          <w:t>and therapeutic</w:t>
        </w:r>
        <w:r w:rsidR="00B443EB" w:rsidRPr="00B443EB">
          <w:rPr>
            <w:rStyle w:val="Hyperlink"/>
            <w:rFonts w:ascii="Verdana" w:hAnsi="Verdana" w:cs="Verdana"/>
            <w:b/>
            <w:bCs/>
            <w:sz w:val="20"/>
            <w:szCs w:val="20"/>
          </w:rPr>
          <w:t xml:space="preserve"> massage</w:t>
        </w:r>
      </w:hyperlink>
      <w:r w:rsidR="00977D13">
        <w:rPr>
          <w:rStyle w:val="Hyperlink"/>
          <w:rFonts w:ascii="Verdana" w:hAnsi="Verdana" w:cs="Verdana"/>
          <w:b/>
          <w:bCs/>
          <w:sz w:val="20"/>
          <w:szCs w:val="20"/>
        </w:rPr>
        <w:t xml:space="preserve"> </w:t>
      </w:r>
      <w:r w:rsidR="001B1A31">
        <w:rPr>
          <w:rFonts w:ascii="Verdana" w:hAnsi="Verdana" w:cs="Helvetica"/>
          <w:sz w:val="22"/>
          <w:szCs w:val="22"/>
        </w:rPr>
        <w:t>is followed.</w:t>
      </w:r>
    </w:p>
    <w:p w:rsidR="009A59A2" w:rsidRPr="002B476D" w:rsidRDefault="009A59A2" w:rsidP="00D76C57">
      <w:pPr>
        <w:pStyle w:val="ListParagraph"/>
        <w:numPr>
          <w:ilvl w:val="0"/>
          <w:numId w:val="43"/>
        </w:numPr>
        <w:spacing w:before="0" w:after="0" w:line="240" w:lineRule="auto"/>
        <w:ind w:left="426" w:hanging="437"/>
        <w:contextualSpacing/>
        <w:rPr>
          <w:rFonts w:ascii="Verdana" w:hAnsi="Verdana"/>
          <w:sz w:val="22"/>
          <w:szCs w:val="22"/>
        </w:rPr>
      </w:pPr>
      <w:r w:rsidRPr="002B476D">
        <w:rPr>
          <w:rFonts w:ascii="Verdana" w:hAnsi="Verdana"/>
          <w:sz w:val="22"/>
          <w:szCs w:val="22"/>
        </w:rPr>
        <w:t>Ensure Barnardo’s personnel are provided with easily understandable written carer pack</w:t>
      </w:r>
      <w:r w:rsidR="001B1A31">
        <w:rPr>
          <w:rFonts w:ascii="Verdana" w:hAnsi="Verdana"/>
          <w:sz w:val="22"/>
          <w:szCs w:val="22"/>
        </w:rPr>
        <w:t xml:space="preserve"> </w:t>
      </w:r>
      <w:r w:rsidRPr="002B476D">
        <w:rPr>
          <w:rFonts w:ascii="Verdana" w:hAnsi="Verdana"/>
          <w:sz w:val="22"/>
          <w:szCs w:val="22"/>
        </w:rPr>
        <w:t>which include</w:t>
      </w:r>
      <w:r w:rsidR="001B1A31">
        <w:rPr>
          <w:rFonts w:ascii="Verdana" w:hAnsi="Verdana"/>
          <w:sz w:val="22"/>
          <w:szCs w:val="22"/>
        </w:rPr>
        <w:t>s</w:t>
      </w:r>
      <w:r w:rsidRPr="002B476D">
        <w:rPr>
          <w:rFonts w:ascii="Verdana" w:hAnsi="Verdana"/>
          <w:sz w:val="22"/>
          <w:szCs w:val="22"/>
        </w:rPr>
        <w:t>:</w:t>
      </w:r>
    </w:p>
    <w:p w:rsidR="009A59A2" w:rsidRPr="002B476D" w:rsidRDefault="00490B93" w:rsidP="00D76C57">
      <w:pPr>
        <w:pStyle w:val="ListParagraph"/>
        <w:numPr>
          <w:ilvl w:val="0"/>
          <w:numId w:val="76"/>
        </w:numPr>
        <w:spacing w:before="0" w:after="0" w:line="240" w:lineRule="auto"/>
        <w:contextualSpacing/>
        <w:rPr>
          <w:rFonts w:ascii="Verdana" w:hAnsi="Verdana"/>
          <w:sz w:val="22"/>
          <w:szCs w:val="22"/>
        </w:rPr>
      </w:pPr>
      <w:r>
        <w:rPr>
          <w:rFonts w:ascii="Verdana" w:hAnsi="Verdana"/>
          <w:sz w:val="22"/>
          <w:szCs w:val="22"/>
        </w:rPr>
        <w:t xml:space="preserve">   </w:t>
      </w:r>
      <w:r w:rsidR="009A59A2" w:rsidRPr="002B476D">
        <w:rPr>
          <w:rFonts w:ascii="Verdana" w:hAnsi="Verdana"/>
          <w:sz w:val="22"/>
          <w:szCs w:val="22"/>
        </w:rPr>
        <w:t>a copy of the child's Health Care Plan;</w:t>
      </w:r>
    </w:p>
    <w:p w:rsidR="009A59A2" w:rsidRPr="002B476D" w:rsidRDefault="009727EE" w:rsidP="00D76C57">
      <w:pPr>
        <w:pStyle w:val="ListParagraph"/>
        <w:numPr>
          <w:ilvl w:val="0"/>
          <w:numId w:val="76"/>
        </w:numPr>
        <w:spacing w:before="0" w:after="0" w:line="240" w:lineRule="auto"/>
        <w:contextualSpacing/>
        <w:rPr>
          <w:rFonts w:ascii="Verdana" w:hAnsi="Verdana"/>
          <w:sz w:val="22"/>
          <w:szCs w:val="22"/>
        </w:rPr>
      </w:pPr>
      <w:r w:rsidRPr="002B476D">
        <w:rPr>
          <w:rFonts w:ascii="Verdana" w:hAnsi="Verdana"/>
          <w:sz w:val="22"/>
          <w:szCs w:val="22"/>
        </w:rPr>
        <w:t xml:space="preserve">   </w:t>
      </w:r>
      <w:r w:rsidR="009A59A2" w:rsidRPr="002B476D">
        <w:rPr>
          <w:rFonts w:ascii="Verdana" w:hAnsi="Verdana"/>
          <w:sz w:val="22"/>
          <w:szCs w:val="22"/>
        </w:rPr>
        <w:t>information on the medical condition;</w:t>
      </w:r>
    </w:p>
    <w:p w:rsidR="009A59A2" w:rsidRPr="002B476D" w:rsidRDefault="00490B93" w:rsidP="00D76C57">
      <w:pPr>
        <w:pStyle w:val="ListParagraph"/>
        <w:numPr>
          <w:ilvl w:val="0"/>
          <w:numId w:val="76"/>
        </w:numPr>
        <w:spacing w:before="0" w:after="0" w:line="240" w:lineRule="auto"/>
        <w:contextualSpacing/>
        <w:rPr>
          <w:rFonts w:ascii="Verdana" w:hAnsi="Verdana"/>
          <w:sz w:val="22"/>
          <w:szCs w:val="22"/>
        </w:rPr>
      </w:pPr>
      <w:r>
        <w:rPr>
          <w:rFonts w:ascii="Verdana" w:hAnsi="Verdana"/>
          <w:sz w:val="22"/>
          <w:szCs w:val="22"/>
        </w:rPr>
        <w:t xml:space="preserve">   </w:t>
      </w:r>
      <w:r w:rsidR="009A59A2" w:rsidRPr="002B476D">
        <w:rPr>
          <w:rFonts w:ascii="Verdana" w:hAnsi="Verdana"/>
          <w:sz w:val="22"/>
          <w:szCs w:val="22"/>
        </w:rPr>
        <w:t>the agreed procedure for the administration of the invasive clinical care;</w:t>
      </w:r>
    </w:p>
    <w:p w:rsidR="009A59A2" w:rsidRPr="002B476D" w:rsidRDefault="009727EE" w:rsidP="00D76C57">
      <w:pPr>
        <w:pStyle w:val="ListParagraph"/>
        <w:numPr>
          <w:ilvl w:val="0"/>
          <w:numId w:val="76"/>
        </w:numPr>
        <w:spacing w:before="0" w:after="0" w:line="240" w:lineRule="auto"/>
        <w:contextualSpacing/>
        <w:rPr>
          <w:rFonts w:ascii="Verdana" w:hAnsi="Verdana"/>
          <w:sz w:val="22"/>
          <w:szCs w:val="22"/>
        </w:rPr>
      </w:pPr>
      <w:r w:rsidRPr="002B476D">
        <w:rPr>
          <w:rFonts w:ascii="Verdana" w:hAnsi="Verdana"/>
          <w:sz w:val="22"/>
          <w:szCs w:val="22"/>
        </w:rPr>
        <w:t xml:space="preserve">   </w:t>
      </w:r>
      <w:r w:rsidR="009A59A2" w:rsidRPr="002B476D">
        <w:rPr>
          <w:rFonts w:ascii="Verdana" w:hAnsi="Verdana"/>
          <w:sz w:val="22"/>
          <w:szCs w:val="22"/>
        </w:rPr>
        <w:t>agreed emergency plan;</w:t>
      </w:r>
    </w:p>
    <w:p w:rsidR="009A59A2" w:rsidRDefault="009727EE" w:rsidP="00D76C57">
      <w:pPr>
        <w:pStyle w:val="ListParagraph"/>
        <w:numPr>
          <w:ilvl w:val="0"/>
          <w:numId w:val="76"/>
        </w:numPr>
        <w:spacing w:before="0" w:after="0" w:line="240" w:lineRule="auto"/>
        <w:contextualSpacing/>
        <w:rPr>
          <w:rFonts w:ascii="Verdana" w:hAnsi="Verdana"/>
          <w:sz w:val="22"/>
          <w:szCs w:val="22"/>
        </w:rPr>
      </w:pPr>
      <w:r w:rsidRPr="002B476D">
        <w:rPr>
          <w:rFonts w:ascii="Verdana" w:hAnsi="Verdana"/>
          <w:sz w:val="22"/>
          <w:szCs w:val="22"/>
        </w:rPr>
        <w:t xml:space="preserve">   </w:t>
      </w:r>
      <w:r w:rsidR="009A59A2" w:rsidRPr="002B476D">
        <w:rPr>
          <w:rFonts w:ascii="Verdana" w:hAnsi="Verdana"/>
          <w:sz w:val="22"/>
          <w:szCs w:val="22"/>
        </w:rPr>
        <w:t>record of administration of medication</w:t>
      </w:r>
    </w:p>
    <w:p w:rsidR="001B1A31" w:rsidRDefault="001B1A31" w:rsidP="00D76C57">
      <w:pPr>
        <w:pStyle w:val="ListParagraph"/>
        <w:numPr>
          <w:ilvl w:val="0"/>
          <w:numId w:val="43"/>
        </w:numPr>
        <w:spacing w:before="0" w:after="0" w:line="240" w:lineRule="auto"/>
        <w:ind w:left="426" w:hanging="426"/>
        <w:contextualSpacing/>
        <w:rPr>
          <w:rFonts w:ascii="Verdana" w:hAnsi="Verdana"/>
          <w:sz w:val="22"/>
          <w:szCs w:val="22"/>
        </w:rPr>
      </w:pPr>
      <w:r>
        <w:rPr>
          <w:rFonts w:ascii="Verdana" w:hAnsi="Verdana"/>
          <w:sz w:val="22"/>
          <w:szCs w:val="22"/>
        </w:rPr>
        <w:t>C</w:t>
      </w:r>
      <w:r w:rsidRPr="002B476D">
        <w:rPr>
          <w:rFonts w:ascii="Verdana" w:hAnsi="Verdana"/>
          <w:sz w:val="22"/>
          <w:szCs w:val="22"/>
        </w:rPr>
        <w:t>heck that content is understood and sign this off (translate documents if necessary)</w:t>
      </w:r>
      <w:r>
        <w:rPr>
          <w:rFonts w:ascii="Verdana" w:hAnsi="Verdana"/>
          <w:sz w:val="22"/>
          <w:szCs w:val="22"/>
        </w:rPr>
        <w:t>.</w:t>
      </w:r>
    </w:p>
    <w:p w:rsidR="00A804BF" w:rsidRDefault="001B1A31" w:rsidP="00D76C57">
      <w:pPr>
        <w:pStyle w:val="ListParagraph"/>
        <w:numPr>
          <w:ilvl w:val="0"/>
          <w:numId w:val="43"/>
        </w:numPr>
        <w:spacing w:before="0" w:after="0" w:line="240" w:lineRule="auto"/>
        <w:ind w:left="426" w:hanging="426"/>
        <w:contextualSpacing/>
        <w:rPr>
          <w:rFonts w:ascii="Verdana" w:hAnsi="Verdana"/>
          <w:sz w:val="22"/>
          <w:szCs w:val="22"/>
        </w:rPr>
      </w:pPr>
      <w:r w:rsidRPr="001B1A31">
        <w:rPr>
          <w:rFonts w:ascii="Verdana" w:hAnsi="Verdana"/>
          <w:sz w:val="22"/>
          <w:szCs w:val="22"/>
        </w:rPr>
        <w:t xml:space="preserve">Ensure </w:t>
      </w:r>
      <w:r w:rsidR="009A59A2" w:rsidRPr="001B1A31">
        <w:rPr>
          <w:rFonts w:ascii="Verdana" w:hAnsi="Verdana"/>
          <w:sz w:val="22"/>
          <w:szCs w:val="22"/>
        </w:rPr>
        <w:t>home based and community based carers have the means of keeping this pack safe and confidential as they move between settings and understand they must do this.</w:t>
      </w:r>
    </w:p>
    <w:p w:rsidR="00A804BF" w:rsidRDefault="00A804BF" w:rsidP="00A804BF">
      <w:pPr>
        <w:spacing w:before="0" w:after="0" w:line="240" w:lineRule="auto"/>
        <w:contextualSpacing/>
        <w:rPr>
          <w:rFonts w:ascii="Verdana" w:hAnsi="Verdana"/>
          <w:sz w:val="22"/>
          <w:szCs w:val="22"/>
        </w:rPr>
      </w:pPr>
    </w:p>
    <w:p w:rsidR="00A804BF" w:rsidRDefault="004029EC" w:rsidP="00A804BF">
      <w:pPr>
        <w:spacing w:before="0" w:after="0" w:line="240" w:lineRule="auto"/>
        <w:ind w:hanging="788"/>
        <w:contextualSpacing/>
        <w:rPr>
          <w:rFonts w:ascii="Verdana" w:hAnsi="Verdana"/>
          <w:b/>
          <w:sz w:val="22"/>
          <w:szCs w:val="22"/>
        </w:rPr>
      </w:pPr>
      <w:r>
        <w:rPr>
          <w:rFonts w:ascii="Verdana" w:hAnsi="Verdana"/>
          <w:b/>
          <w:sz w:val="22"/>
          <w:szCs w:val="22"/>
        </w:rPr>
        <w:t xml:space="preserve">5.4 </w:t>
      </w:r>
      <w:r w:rsidR="00A804BF" w:rsidRPr="00A804BF">
        <w:rPr>
          <w:rFonts w:ascii="Verdana" w:hAnsi="Verdana"/>
          <w:b/>
          <w:sz w:val="22"/>
          <w:szCs w:val="22"/>
        </w:rPr>
        <w:t>Action: Responsible worker</w:t>
      </w:r>
    </w:p>
    <w:p w:rsidR="00A4113F" w:rsidRDefault="00A4113F" w:rsidP="00D76C57">
      <w:pPr>
        <w:pStyle w:val="ListParagraph"/>
        <w:numPr>
          <w:ilvl w:val="0"/>
          <w:numId w:val="89"/>
        </w:numPr>
        <w:spacing w:before="0" w:after="0" w:line="240" w:lineRule="auto"/>
        <w:ind w:left="426" w:hanging="426"/>
        <w:contextualSpacing/>
        <w:rPr>
          <w:rFonts w:ascii="Verdana" w:hAnsi="Verdana"/>
          <w:sz w:val="22"/>
          <w:szCs w:val="22"/>
        </w:rPr>
      </w:pPr>
      <w:r w:rsidRPr="00A4113F">
        <w:rPr>
          <w:rFonts w:ascii="Verdana" w:hAnsi="Verdana"/>
          <w:sz w:val="22"/>
          <w:szCs w:val="22"/>
        </w:rPr>
        <w:t>Undertake training as agreed</w:t>
      </w:r>
      <w:r>
        <w:rPr>
          <w:rFonts w:ascii="Verdana" w:hAnsi="Verdana"/>
          <w:sz w:val="22"/>
          <w:szCs w:val="22"/>
        </w:rPr>
        <w:t>.</w:t>
      </w:r>
    </w:p>
    <w:p w:rsidR="00A4113F" w:rsidRDefault="00A4113F" w:rsidP="00D76C57">
      <w:pPr>
        <w:pStyle w:val="ListParagraph"/>
        <w:numPr>
          <w:ilvl w:val="0"/>
          <w:numId w:val="89"/>
        </w:numPr>
        <w:spacing w:before="0" w:after="0" w:line="240" w:lineRule="auto"/>
        <w:ind w:left="426" w:hanging="426"/>
        <w:contextualSpacing/>
        <w:rPr>
          <w:rFonts w:ascii="Verdana" w:hAnsi="Verdana"/>
          <w:sz w:val="22"/>
          <w:szCs w:val="22"/>
        </w:rPr>
      </w:pPr>
      <w:r>
        <w:rPr>
          <w:rFonts w:ascii="Verdana" w:hAnsi="Verdana"/>
          <w:sz w:val="22"/>
          <w:szCs w:val="22"/>
        </w:rPr>
        <w:t>Inform line manager if they think training should be reviewed or renewed before the planned review period.</w:t>
      </w:r>
    </w:p>
    <w:p w:rsidR="00A4113F" w:rsidRDefault="00A4113F" w:rsidP="00D76C57">
      <w:pPr>
        <w:pStyle w:val="ListParagraph"/>
        <w:numPr>
          <w:ilvl w:val="0"/>
          <w:numId w:val="89"/>
        </w:numPr>
        <w:spacing w:before="0" w:after="0" w:line="240" w:lineRule="auto"/>
        <w:ind w:left="426" w:hanging="426"/>
        <w:contextualSpacing/>
        <w:rPr>
          <w:rFonts w:ascii="Verdana" w:hAnsi="Verdana"/>
          <w:sz w:val="22"/>
          <w:szCs w:val="22"/>
        </w:rPr>
      </w:pPr>
      <w:r>
        <w:rPr>
          <w:rFonts w:ascii="Verdana" w:hAnsi="Verdana"/>
          <w:sz w:val="22"/>
          <w:szCs w:val="22"/>
        </w:rPr>
        <w:t>Use the training protocol supplied by the trainer.</w:t>
      </w:r>
    </w:p>
    <w:p w:rsidR="009A59A2" w:rsidRPr="00A4113F" w:rsidRDefault="00A4113F" w:rsidP="00D76C57">
      <w:pPr>
        <w:pStyle w:val="ListParagraph"/>
        <w:numPr>
          <w:ilvl w:val="0"/>
          <w:numId w:val="89"/>
        </w:numPr>
        <w:spacing w:before="0" w:after="0" w:line="240" w:lineRule="auto"/>
        <w:ind w:left="426" w:hanging="426"/>
        <w:contextualSpacing/>
        <w:rPr>
          <w:rFonts w:ascii="Verdana" w:hAnsi="Verdana"/>
          <w:sz w:val="22"/>
          <w:szCs w:val="22"/>
        </w:rPr>
      </w:pPr>
      <w:r>
        <w:rPr>
          <w:rFonts w:ascii="Verdana" w:hAnsi="Verdana"/>
          <w:sz w:val="22"/>
          <w:szCs w:val="22"/>
        </w:rPr>
        <w:t>Check with their manager that their training record is being kept up to date.</w:t>
      </w:r>
      <w:r w:rsidR="009A59A2" w:rsidRPr="00A4113F">
        <w:rPr>
          <w:rFonts w:ascii="Verdana" w:hAnsi="Verdana"/>
          <w:sz w:val="22"/>
          <w:szCs w:val="22"/>
        </w:rPr>
        <w:t xml:space="preserve"> </w:t>
      </w:r>
    </w:p>
    <w:p w:rsidR="000D20E6" w:rsidRPr="0048672D" w:rsidRDefault="0009617A" w:rsidP="008C2979">
      <w:pPr>
        <w:pStyle w:val="Heading5"/>
        <w:ind w:left="284" w:hanging="284"/>
        <w:rPr>
          <w:rFonts w:ascii="Verdana" w:hAnsi="Verdana"/>
          <w:b/>
          <w:color w:val="auto"/>
          <w:sz w:val="22"/>
          <w:szCs w:val="22"/>
        </w:rPr>
      </w:pPr>
      <w:bookmarkStart w:id="17" w:name="_6_Working_with"/>
      <w:bookmarkEnd w:id="17"/>
      <w:r w:rsidRPr="0048672D">
        <w:rPr>
          <w:rFonts w:ascii="Verdana" w:hAnsi="Verdana"/>
          <w:b/>
          <w:color w:val="auto"/>
          <w:sz w:val="22"/>
          <w:szCs w:val="22"/>
        </w:rPr>
        <w:t>6 Working</w:t>
      </w:r>
      <w:r w:rsidR="008774C0" w:rsidRPr="0048672D">
        <w:rPr>
          <w:rFonts w:ascii="Verdana" w:hAnsi="Verdana"/>
          <w:b/>
          <w:color w:val="auto"/>
          <w:sz w:val="22"/>
          <w:szCs w:val="22"/>
        </w:rPr>
        <w:t xml:space="preserve"> with parents</w:t>
      </w:r>
      <w:r w:rsidR="00D63243" w:rsidRPr="0048672D">
        <w:rPr>
          <w:rFonts w:ascii="Verdana" w:hAnsi="Verdana"/>
          <w:b/>
          <w:color w:val="auto"/>
          <w:sz w:val="22"/>
          <w:szCs w:val="22"/>
        </w:rPr>
        <w:t>, p</w:t>
      </w:r>
      <w:r w:rsidR="00061601" w:rsidRPr="0048672D">
        <w:rPr>
          <w:rFonts w:ascii="Verdana" w:hAnsi="Verdana"/>
          <w:b/>
          <w:color w:val="auto"/>
          <w:sz w:val="22"/>
          <w:szCs w:val="22"/>
        </w:rPr>
        <w:t xml:space="preserve">arental responsibility and </w:t>
      </w:r>
      <w:r w:rsidR="00235107" w:rsidRPr="0048672D">
        <w:rPr>
          <w:rFonts w:ascii="Verdana" w:hAnsi="Verdana"/>
          <w:b/>
          <w:color w:val="auto"/>
          <w:sz w:val="22"/>
          <w:szCs w:val="22"/>
        </w:rPr>
        <w:t xml:space="preserve">obtaining </w:t>
      </w:r>
      <w:r w:rsidR="00061601" w:rsidRPr="0048672D">
        <w:rPr>
          <w:rFonts w:ascii="Verdana" w:hAnsi="Verdana"/>
          <w:b/>
          <w:color w:val="auto"/>
          <w:sz w:val="22"/>
          <w:szCs w:val="22"/>
        </w:rPr>
        <w:t>consent</w:t>
      </w:r>
      <w:r w:rsidR="000D20E6" w:rsidRPr="0048672D">
        <w:rPr>
          <w:rFonts w:ascii="Verdana" w:hAnsi="Verdana"/>
          <w:b/>
          <w:color w:val="auto"/>
          <w:sz w:val="22"/>
          <w:szCs w:val="22"/>
        </w:rPr>
        <w:t xml:space="preserve"> </w:t>
      </w:r>
      <w:r w:rsidR="008440B2" w:rsidRPr="0048672D">
        <w:rPr>
          <w:rFonts w:ascii="Verdana" w:hAnsi="Verdana"/>
          <w:b/>
          <w:color w:val="auto"/>
          <w:sz w:val="22"/>
          <w:szCs w:val="22"/>
        </w:rPr>
        <w:t xml:space="preserve">including </w:t>
      </w:r>
      <w:r w:rsidR="00C37B80" w:rsidRPr="0048672D">
        <w:rPr>
          <w:rFonts w:ascii="Verdana" w:hAnsi="Verdana"/>
          <w:b/>
          <w:color w:val="auto"/>
          <w:sz w:val="22"/>
          <w:szCs w:val="22"/>
        </w:rPr>
        <w:t>d</w:t>
      </w:r>
      <w:r w:rsidR="008440B2" w:rsidRPr="0048672D">
        <w:rPr>
          <w:rFonts w:ascii="Verdana" w:hAnsi="Verdana"/>
          <w:b/>
          <w:color w:val="auto"/>
          <w:sz w:val="22"/>
          <w:szCs w:val="22"/>
        </w:rPr>
        <w:t xml:space="preserve">elegation of </w:t>
      </w:r>
      <w:r w:rsidR="00C37B80" w:rsidRPr="0048672D">
        <w:rPr>
          <w:rFonts w:ascii="Verdana" w:hAnsi="Verdana"/>
          <w:b/>
          <w:color w:val="auto"/>
          <w:sz w:val="22"/>
          <w:szCs w:val="22"/>
        </w:rPr>
        <w:t xml:space="preserve">decision making in respect of Looked </w:t>
      </w:r>
      <w:r w:rsidR="007F1E04" w:rsidRPr="0048672D">
        <w:rPr>
          <w:rFonts w:ascii="Verdana" w:hAnsi="Verdana"/>
          <w:b/>
          <w:color w:val="auto"/>
          <w:sz w:val="22"/>
          <w:szCs w:val="22"/>
        </w:rPr>
        <w:t>after</w:t>
      </w:r>
      <w:r w:rsidR="00C37B80" w:rsidRPr="0048672D">
        <w:rPr>
          <w:rFonts w:ascii="Verdana" w:hAnsi="Verdana"/>
          <w:b/>
          <w:color w:val="auto"/>
          <w:sz w:val="22"/>
          <w:szCs w:val="22"/>
        </w:rPr>
        <w:t xml:space="preserve"> Children</w:t>
      </w:r>
    </w:p>
    <w:p w:rsidR="00F31BAD" w:rsidRPr="00B9644F" w:rsidRDefault="00F31BAD" w:rsidP="00D76C57">
      <w:pPr>
        <w:pStyle w:val="ListParagraph"/>
        <w:numPr>
          <w:ilvl w:val="1"/>
          <w:numId w:val="32"/>
        </w:numPr>
        <w:ind w:left="426" w:hanging="426"/>
        <w:rPr>
          <w:rFonts w:ascii="Verdana" w:hAnsi="Verdana"/>
          <w:b/>
          <w:sz w:val="22"/>
          <w:szCs w:val="22"/>
        </w:rPr>
      </w:pPr>
      <w:r w:rsidRPr="00B9644F">
        <w:rPr>
          <w:rFonts w:ascii="Verdana" w:hAnsi="Verdana"/>
          <w:b/>
          <w:sz w:val="22"/>
          <w:szCs w:val="22"/>
        </w:rPr>
        <w:t>Action: Responsible Manager</w:t>
      </w:r>
    </w:p>
    <w:p w:rsidR="00E72B77" w:rsidRPr="00E72B77" w:rsidRDefault="00E72B77" w:rsidP="00D76C57">
      <w:pPr>
        <w:pStyle w:val="ListParagraph"/>
        <w:numPr>
          <w:ilvl w:val="0"/>
          <w:numId w:val="62"/>
        </w:numPr>
        <w:ind w:left="426" w:hanging="426"/>
        <w:rPr>
          <w:rFonts w:ascii="Verdana" w:hAnsi="Verdana" w:cs="Arial"/>
          <w:bCs/>
          <w:sz w:val="22"/>
          <w:szCs w:val="22"/>
        </w:rPr>
      </w:pPr>
      <w:r>
        <w:rPr>
          <w:rFonts w:ascii="Verdana" w:hAnsi="Verdana" w:cs="Arial"/>
          <w:bCs/>
          <w:sz w:val="22"/>
          <w:szCs w:val="22"/>
        </w:rPr>
        <w:t>Ensure t</w:t>
      </w:r>
      <w:r w:rsidRPr="00E72B77">
        <w:rPr>
          <w:rFonts w:ascii="Verdana" w:hAnsi="Verdana" w:cs="Arial"/>
          <w:bCs/>
          <w:sz w:val="22"/>
          <w:szCs w:val="22"/>
        </w:rPr>
        <w:t xml:space="preserve">hose with parental responsibility </w:t>
      </w:r>
      <w:r>
        <w:rPr>
          <w:rFonts w:ascii="Verdana" w:hAnsi="Verdana" w:cs="Arial"/>
          <w:bCs/>
          <w:sz w:val="22"/>
          <w:szCs w:val="22"/>
        </w:rPr>
        <w:t>or named person know</w:t>
      </w:r>
      <w:r w:rsidRPr="00E72B77">
        <w:rPr>
          <w:rFonts w:ascii="Verdana" w:hAnsi="Verdana" w:cs="Arial"/>
          <w:bCs/>
          <w:sz w:val="22"/>
          <w:szCs w:val="22"/>
        </w:rPr>
        <w:t xml:space="preserve"> they have the responsibility to ensure the Barnardo’s service has information about </w:t>
      </w:r>
      <w:r>
        <w:rPr>
          <w:rFonts w:ascii="Verdana" w:hAnsi="Verdana" w:cs="Arial"/>
          <w:bCs/>
          <w:sz w:val="22"/>
          <w:szCs w:val="22"/>
        </w:rPr>
        <w:t xml:space="preserve">their child/young person’s </w:t>
      </w:r>
      <w:r w:rsidRPr="00E72B77">
        <w:rPr>
          <w:rFonts w:ascii="Verdana" w:hAnsi="Verdana" w:cs="Arial"/>
          <w:bCs/>
          <w:sz w:val="22"/>
          <w:szCs w:val="22"/>
        </w:rPr>
        <w:t xml:space="preserve">health care needs and </w:t>
      </w:r>
      <w:r>
        <w:rPr>
          <w:rFonts w:ascii="Verdana" w:hAnsi="Verdana" w:cs="Arial"/>
          <w:bCs/>
          <w:sz w:val="22"/>
          <w:szCs w:val="22"/>
        </w:rPr>
        <w:t xml:space="preserve">make </w:t>
      </w:r>
      <w:r w:rsidRPr="00E72B77">
        <w:rPr>
          <w:rFonts w:ascii="Verdana" w:hAnsi="Verdana" w:cs="Arial"/>
          <w:bCs/>
          <w:sz w:val="22"/>
          <w:szCs w:val="22"/>
        </w:rPr>
        <w:t xml:space="preserve">this available before the service is used </w:t>
      </w:r>
      <w:r>
        <w:rPr>
          <w:rFonts w:ascii="Verdana" w:hAnsi="Verdana" w:cs="Arial"/>
          <w:bCs/>
          <w:sz w:val="22"/>
          <w:szCs w:val="22"/>
        </w:rPr>
        <w:t>or</w:t>
      </w:r>
      <w:r w:rsidRPr="00E72B77">
        <w:rPr>
          <w:rFonts w:ascii="Verdana" w:hAnsi="Verdana" w:cs="Arial"/>
          <w:bCs/>
          <w:sz w:val="22"/>
          <w:szCs w:val="22"/>
        </w:rPr>
        <w:t xml:space="preserve"> when a child or young person develops a condition</w:t>
      </w:r>
      <w:r>
        <w:rPr>
          <w:rFonts w:ascii="Verdana" w:hAnsi="Verdana" w:cs="Arial"/>
          <w:bCs/>
          <w:sz w:val="22"/>
          <w:szCs w:val="22"/>
        </w:rPr>
        <w:t xml:space="preserve"> or if there is a change in a known condition</w:t>
      </w:r>
      <w:r w:rsidRPr="00E72B77">
        <w:rPr>
          <w:rFonts w:ascii="Verdana" w:hAnsi="Verdana" w:cs="Arial"/>
          <w:bCs/>
          <w:sz w:val="22"/>
          <w:szCs w:val="22"/>
        </w:rPr>
        <w:t xml:space="preserve">.  </w:t>
      </w:r>
    </w:p>
    <w:p w:rsidR="00F31BAD" w:rsidRDefault="00F31BAD" w:rsidP="00D76C57">
      <w:pPr>
        <w:pStyle w:val="ListParagraph"/>
        <w:numPr>
          <w:ilvl w:val="0"/>
          <w:numId w:val="62"/>
        </w:numPr>
        <w:spacing w:before="0" w:after="0" w:line="240" w:lineRule="auto"/>
        <w:ind w:left="426" w:hanging="426"/>
        <w:contextualSpacing/>
        <w:rPr>
          <w:rFonts w:ascii="Verdana" w:hAnsi="Verdana" w:cs="Arial"/>
          <w:bCs/>
          <w:sz w:val="22"/>
          <w:szCs w:val="22"/>
        </w:rPr>
      </w:pPr>
      <w:r w:rsidRPr="00F31BAD">
        <w:rPr>
          <w:rFonts w:ascii="Verdana" w:hAnsi="Verdana" w:cs="Tahoma"/>
          <w:sz w:val="22"/>
          <w:szCs w:val="22"/>
        </w:rPr>
        <w:t>Ensure</w:t>
      </w:r>
      <w:r>
        <w:rPr>
          <w:rFonts w:ascii="Verdana" w:hAnsi="Verdana" w:cs="Tahoma"/>
          <w:b/>
          <w:sz w:val="22"/>
          <w:szCs w:val="22"/>
        </w:rPr>
        <w:t xml:space="preserve"> </w:t>
      </w:r>
      <w:r w:rsidRPr="00F31BAD">
        <w:rPr>
          <w:rFonts w:ascii="Verdana" w:hAnsi="Verdana" w:cs="Tahoma"/>
          <w:sz w:val="22"/>
          <w:szCs w:val="22"/>
        </w:rPr>
        <w:t>any c</w:t>
      </w:r>
      <w:r w:rsidRPr="005176E1">
        <w:rPr>
          <w:rFonts w:ascii="Verdana" w:hAnsi="Verdana" w:cs="Arial"/>
          <w:bCs/>
          <w:sz w:val="22"/>
          <w:szCs w:val="22"/>
        </w:rPr>
        <w:t xml:space="preserve">oncern about a </w:t>
      </w:r>
      <w:r w:rsidR="00E72B77">
        <w:rPr>
          <w:rFonts w:ascii="Verdana" w:hAnsi="Verdana" w:cs="Arial"/>
          <w:bCs/>
          <w:sz w:val="22"/>
          <w:szCs w:val="22"/>
        </w:rPr>
        <w:t xml:space="preserve">carer or </w:t>
      </w:r>
      <w:r w:rsidRPr="005176E1">
        <w:rPr>
          <w:rFonts w:ascii="Verdana" w:hAnsi="Verdana" w:cs="Arial"/>
          <w:bCs/>
          <w:sz w:val="22"/>
          <w:szCs w:val="22"/>
        </w:rPr>
        <w:t xml:space="preserve">parent’s management of their child’s medication </w:t>
      </w:r>
      <w:r>
        <w:rPr>
          <w:rFonts w:ascii="Verdana" w:hAnsi="Verdana" w:cs="Arial"/>
          <w:bCs/>
          <w:sz w:val="22"/>
          <w:szCs w:val="22"/>
        </w:rPr>
        <w:t>is noted and</w:t>
      </w:r>
      <w:r w:rsidRPr="005176E1">
        <w:rPr>
          <w:rFonts w:ascii="Verdana" w:hAnsi="Verdana" w:cs="Arial"/>
          <w:bCs/>
          <w:sz w:val="22"/>
          <w:szCs w:val="22"/>
        </w:rPr>
        <w:t xml:space="preserve"> discussed with them and advice given on getting help.</w:t>
      </w:r>
    </w:p>
    <w:p w:rsidR="00F31BAD" w:rsidRPr="00B96A5E" w:rsidRDefault="00F31BAD" w:rsidP="00F31BAD">
      <w:pPr>
        <w:pStyle w:val="ListParagraph"/>
        <w:numPr>
          <w:ilvl w:val="0"/>
          <w:numId w:val="62"/>
        </w:numPr>
        <w:spacing w:before="0" w:after="0" w:line="240" w:lineRule="auto"/>
        <w:ind w:left="426" w:hanging="426"/>
        <w:contextualSpacing/>
        <w:rPr>
          <w:rFonts w:ascii="Verdana" w:hAnsi="Verdana" w:cs="Tahoma"/>
          <w:b/>
          <w:sz w:val="22"/>
          <w:szCs w:val="22"/>
        </w:rPr>
      </w:pPr>
      <w:r w:rsidRPr="00B96A5E">
        <w:rPr>
          <w:rFonts w:ascii="Verdana" w:hAnsi="Verdana" w:cs="Arial"/>
          <w:bCs/>
          <w:sz w:val="22"/>
          <w:szCs w:val="22"/>
        </w:rPr>
        <w:t>Ensure if concerns persist and the child/young person is or could be seriously affected safeguarding procedures should be followed.</w:t>
      </w:r>
      <w:r w:rsidR="00B96A5E" w:rsidRPr="00B96A5E">
        <w:rPr>
          <w:rFonts w:ascii="Verdana" w:hAnsi="Verdana" w:cs="Arial"/>
          <w:bCs/>
          <w:sz w:val="22"/>
          <w:szCs w:val="22"/>
        </w:rPr>
        <w:t xml:space="preserve"> </w:t>
      </w:r>
      <w:hyperlink r:id="rId36" w:history="1">
        <w:r w:rsidR="002D73E2">
          <w:rPr>
            <w:rStyle w:val="Hyperlink"/>
            <w:rFonts w:ascii="Verdana" w:hAnsi="Verdana" w:cs="Arial"/>
            <w:b/>
            <w:bCs/>
            <w:sz w:val="20"/>
            <w:szCs w:val="20"/>
          </w:rPr>
          <w:t>CS&amp;BL Safeguarding &amp; Protecting Children Policy and Procedure</w:t>
        </w:r>
      </w:hyperlink>
      <w:r w:rsidRPr="00B96A5E">
        <w:rPr>
          <w:rFonts w:ascii="Verdana" w:hAnsi="Verdana" w:cs="Arial"/>
          <w:b/>
          <w:bCs/>
          <w:sz w:val="20"/>
          <w:szCs w:val="20"/>
        </w:rPr>
        <w:t xml:space="preserve"> </w:t>
      </w:r>
      <w:r w:rsidR="00B96A5E" w:rsidRPr="00B96A5E">
        <w:rPr>
          <w:rFonts w:ascii="Verdana" w:hAnsi="Verdana" w:cs="Arial"/>
          <w:bCs/>
          <w:sz w:val="22"/>
          <w:szCs w:val="22"/>
        </w:rPr>
        <w:t xml:space="preserve">                 </w:t>
      </w:r>
    </w:p>
    <w:p w:rsidR="004029EC" w:rsidRDefault="004029EC" w:rsidP="00F31BAD">
      <w:pPr>
        <w:pStyle w:val="ListParagraph"/>
        <w:ind w:left="426"/>
        <w:rPr>
          <w:rFonts w:ascii="Verdana" w:hAnsi="Verdana" w:cs="Tahoma"/>
          <w:b/>
          <w:sz w:val="22"/>
          <w:szCs w:val="22"/>
        </w:rPr>
      </w:pPr>
    </w:p>
    <w:p w:rsidR="008774C0" w:rsidRPr="00E1625A" w:rsidRDefault="00C37B80" w:rsidP="00D76C57">
      <w:pPr>
        <w:pStyle w:val="ListParagraph"/>
        <w:numPr>
          <w:ilvl w:val="1"/>
          <w:numId w:val="32"/>
        </w:numPr>
        <w:ind w:left="426" w:hanging="426"/>
        <w:rPr>
          <w:rFonts w:ascii="Verdana" w:hAnsi="Verdana" w:cs="Tahoma"/>
          <w:b/>
          <w:sz w:val="22"/>
          <w:szCs w:val="22"/>
        </w:rPr>
      </w:pPr>
      <w:r w:rsidRPr="00E1625A">
        <w:rPr>
          <w:rFonts w:ascii="Verdana" w:hAnsi="Verdana" w:cs="Tahoma"/>
          <w:b/>
          <w:sz w:val="22"/>
          <w:szCs w:val="22"/>
        </w:rPr>
        <w:lastRenderedPageBreak/>
        <w:t xml:space="preserve">Action: Responsible </w:t>
      </w:r>
      <w:r w:rsidR="007F1E04" w:rsidRPr="00E1625A">
        <w:rPr>
          <w:rFonts w:ascii="Verdana" w:hAnsi="Verdana" w:cs="Tahoma"/>
          <w:b/>
          <w:sz w:val="22"/>
          <w:szCs w:val="22"/>
        </w:rPr>
        <w:t xml:space="preserve">Worker </w:t>
      </w:r>
    </w:p>
    <w:p w:rsidR="008774C0" w:rsidRPr="0024022F" w:rsidRDefault="008774C0" w:rsidP="00D76C57">
      <w:pPr>
        <w:pStyle w:val="ListParagraph"/>
        <w:numPr>
          <w:ilvl w:val="0"/>
          <w:numId w:val="50"/>
        </w:numPr>
        <w:ind w:left="426" w:hanging="426"/>
        <w:rPr>
          <w:rFonts w:ascii="Verdana" w:hAnsi="Verdana" w:cs="Tahoma"/>
          <w:sz w:val="22"/>
          <w:szCs w:val="22"/>
        </w:rPr>
      </w:pPr>
      <w:r w:rsidRPr="0024022F">
        <w:rPr>
          <w:rFonts w:ascii="Verdana" w:hAnsi="Verdana" w:cs="Tahoma"/>
          <w:sz w:val="22"/>
          <w:szCs w:val="22"/>
        </w:rPr>
        <w:t>Involve as partners parents, carers and those with parental responsibility</w:t>
      </w:r>
      <w:r w:rsidR="00235107">
        <w:rPr>
          <w:rFonts w:ascii="Verdana" w:hAnsi="Verdana" w:cs="Tahoma"/>
          <w:sz w:val="22"/>
          <w:szCs w:val="22"/>
        </w:rPr>
        <w:t xml:space="preserve"> (which could be responsible local authority or trust)</w:t>
      </w:r>
      <w:r w:rsidRPr="0024022F">
        <w:rPr>
          <w:rFonts w:ascii="Verdana" w:hAnsi="Verdana" w:cs="Tahoma"/>
          <w:sz w:val="22"/>
          <w:szCs w:val="22"/>
        </w:rPr>
        <w:t xml:space="preserve"> in the planning and care of their child so to utilise their skills and knowledge of the child or young person.</w:t>
      </w:r>
    </w:p>
    <w:p w:rsidR="008774C0" w:rsidRPr="00356D4A" w:rsidRDefault="008774C0" w:rsidP="00D76C57">
      <w:pPr>
        <w:pStyle w:val="ListParagraph"/>
        <w:numPr>
          <w:ilvl w:val="0"/>
          <w:numId w:val="50"/>
        </w:numPr>
        <w:ind w:left="426" w:hanging="426"/>
        <w:rPr>
          <w:rFonts w:ascii="Verdana" w:hAnsi="Verdana" w:cs="Tahoma"/>
          <w:sz w:val="22"/>
          <w:szCs w:val="22"/>
        </w:rPr>
      </w:pPr>
      <w:r w:rsidRPr="00356D4A">
        <w:rPr>
          <w:rFonts w:ascii="Verdana" w:hAnsi="Verdana" w:cs="Tahoma"/>
          <w:sz w:val="22"/>
          <w:szCs w:val="22"/>
        </w:rPr>
        <w:t xml:space="preserve">Complete </w:t>
      </w:r>
      <w:hyperlink r:id="rId37" w:history="1">
        <w:r w:rsidR="00356D4A" w:rsidRPr="00356D4A">
          <w:rPr>
            <w:rStyle w:val="Hyperlink"/>
            <w:rFonts w:ascii="Verdana" w:hAnsi="Verdana" w:cs="Tahoma"/>
            <w:b/>
            <w:sz w:val="20"/>
            <w:szCs w:val="20"/>
          </w:rPr>
          <w:t>Health Form 02 (G) Example Health Assessment Form. To complete with parent/s or other person/s with parental responsibility</w:t>
        </w:r>
      </w:hyperlink>
      <w:r w:rsidR="00356D4A" w:rsidRPr="00356D4A">
        <w:rPr>
          <w:rFonts w:ascii="Verdana" w:hAnsi="Verdana" w:cs="Tahoma"/>
          <w:b/>
          <w:sz w:val="20"/>
          <w:szCs w:val="20"/>
        </w:rPr>
        <w:t xml:space="preserve"> </w:t>
      </w:r>
    </w:p>
    <w:p w:rsidR="00842B59" w:rsidRPr="0024022F" w:rsidRDefault="00345AA5" w:rsidP="00D76C57">
      <w:pPr>
        <w:pStyle w:val="ListParagraph"/>
        <w:numPr>
          <w:ilvl w:val="0"/>
          <w:numId w:val="50"/>
        </w:numPr>
        <w:ind w:left="426" w:hanging="426"/>
        <w:contextualSpacing/>
        <w:rPr>
          <w:rFonts w:ascii="Verdana" w:hAnsi="Verdana" w:cs="Tahoma"/>
          <w:sz w:val="22"/>
          <w:szCs w:val="22"/>
        </w:rPr>
      </w:pPr>
      <w:r w:rsidRPr="0024022F">
        <w:rPr>
          <w:rFonts w:ascii="Verdana" w:hAnsi="Verdana" w:cs="Verdana"/>
          <w:sz w:val="22"/>
          <w:szCs w:val="22"/>
        </w:rPr>
        <w:t>Obtain</w:t>
      </w:r>
      <w:r w:rsidR="00866214">
        <w:rPr>
          <w:rFonts w:ascii="Verdana" w:hAnsi="Verdana" w:cs="Verdana"/>
          <w:sz w:val="22"/>
          <w:szCs w:val="22"/>
        </w:rPr>
        <w:t xml:space="preserve"> prior</w:t>
      </w:r>
      <w:r w:rsidRPr="0024022F">
        <w:rPr>
          <w:rFonts w:ascii="Verdana" w:hAnsi="Verdana" w:cs="Verdana"/>
          <w:sz w:val="22"/>
          <w:szCs w:val="22"/>
        </w:rPr>
        <w:t xml:space="preserve"> written consent, for procedure to be given by Barnardo’s </w:t>
      </w:r>
      <w:r w:rsidR="00E72B77">
        <w:rPr>
          <w:rFonts w:ascii="Verdana" w:hAnsi="Verdana" w:cs="Verdana"/>
          <w:sz w:val="22"/>
          <w:szCs w:val="22"/>
        </w:rPr>
        <w:t>personnel</w:t>
      </w:r>
      <w:r w:rsidRPr="0024022F">
        <w:rPr>
          <w:rFonts w:ascii="Verdana" w:hAnsi="Verdana" w:cs="Verdana"/>
          <w:sz w:val="22"/>
          <w:szCs w:val="22"/>
        </w:rPr>
        <w:t xml:space="preserve">, from parents or those with parental responsibility for children/young people </w:t>
      </w:r>
      <w:r w:rsidR="00842B59" w:rsidRPr="0024022F">
        <w:rPr>
          <w:rFonts w:ascii="Verdana" w:hAnsi="Verdana" w:cs="Verdana"/>
          <w:sz w:val="22"/>
          <w:szCs w:val="22"/>
        </w:rPr>
        <w:t xml:space="preserve">under 16 not of an age or understanding to consent themselves. </w:t>
      </w:r>
    </w:p>
    <w:p w:rsidR="00345AA5" w:rsidRPr="0024022F" w:rsidRDefault="00345AA5" w:rsidP="00D76C57">
      <w:pPr>
        <w:pStyle w:val="ListParagraph"/>
        <w:numPr>
          <w:ilvl w:val="0"/>
          <w:numId w:val="50"/>
        </w:numPr>
        <w:ind w:left="426" w:hanging="426"/>
        <w:contextualSpacing/>
        <w:rPr>
          <w:rFonts w:ascii="Verdana" w:hAnsi="Verdana" w:cs="Tahoma"/>
          <w:sz w:val="22"/>
          <w:szCs w:val="22"/>
        </w:rPr>
      </w:pPr>
      <w:r w:rsidRPr="0024022F">
        <w:rPr>
          <w:rFonts w:ascii="Verdana" w:hAnsi="Verdana" w:cs="Tahoma"/>
          <w:sz w:val="22"/>
          <w:szCs w:val="22"/>
        </w:rPr>
        <w:t xml:space="preserve">Use </w:t>
      </w:r>
      <w:hyperlink r:id="rId38" w:history="1">
        <w:r w:rsidRPr="00356D4A">
          <w:rPr>
            <w:rStyle w:val="Hyperlink"/>
            <w:rFonts w:ascii="Verdana" w:hAnsi="Verdana" w:cs="Tahoma"/>
            <w:b/>
            <w:sz w:val="20"/>
            <w:szCs w:val="20"/>
          </w:rPr>
          <w:t>Health Form 04 (G) Parental Consent for Service or Carer to administer Medication or carry out an Invasive Clinical Procedure or Intimate Care or Therapeutic Massage</w:t>
        </w:r>
      </w:hyperlink>
      <w:r w:rsidRPr="0024022F">
        <w:rPr>
          <w:rFonts w:ascii="Verdana" w:hAnsi="Verdana" w:cs="Tahoma"/>
          <w:sz w:val="22"/>
          <w:szCs w:val="22"/>
        </w:rPr>
        <w:t xml:space="preserve"> unless the service uses another form which contains at least the content of Health Form 04.</w:t>
      </w:r>
    </w:p>
    <w:p w:rsidR="00345AA5" w:rsidRPr="0024022F" w:rsidRDefault="00345AA5" w:rsidP="00D76C57">
      <w:pPr>
        <w:pStyle w:val="ListParagraph"/>
        <w:numPr>
          <w:ilvl w:val="0"/>
          <w:numId w:val="50"/>
        </w:numPr>
        <w:ind w:left="426" w:hanging="426"/>
        <w:contextualSpacing/>
        <w:rPr>
          <w:rFonts w:ascii="Verdana" w:hAnsi="Verdana" w:cs="Tahoma"/>
          <w:sz w:val="22"/>
          <w:szCs w:val="22"/>
        </w:rPr>
      </w:pPr>
      <w:r w:rsidRPr="0024022F">
        <w:rPr>
          <w:rFonts w:ascii="Verdana" w:hAnsi="Verdana" w:cs="Tahoma"/>
          <w:sz w:val="22"/>
          <w:szCs w:val="22"/>
        </w:rPr>
        <w:t>Using the service’s</w:t>
      </w:r>
      <w:r w:rsidR="00DC5C95">
        <w:rPr>
          <w:rFonts w:ascii="Verdana" w:hAnsi="Verdana" w:cs="Tahoma"/>
          <w:sz w:val="22"/>
          <w:szCs w:val="22"/>
        </w:rPr>
        <w:t xml:space="preserve"> </w:t>
      </w:r>
      <w:r w:rsidR="00DC5C95" w:rsidRPr="00356D4A">
        <w:rPr>
          <w:rFonts w:ascii="Verdana" w:hAnsi="Verdana" w:cs="Tahoma"/>
          <w:b/>
          <w:sz w:val="20"/>
          <w:szCs w:val="20"/>
        </w:rPr>
        <w:t>Service Health Plan Protocol</w:t>
      </w:r>
      <w:r w:rsidR="00DC5C95">
        <w:rPr>
          <w:rFonts w:ascii="Verdana" w:hAnsi="Verdana" w:cs="Tahoma"/>
          <w:sz w:val="22"/>
          <w:szCs w:val="22"/>
        </w:rPr>
        <w:t xml:space="preserve"> </w:t>
      </w:r>
      <w:r w:rsidRPr="0024022F">
        <w:rPr>
          <w:rFonts w:ascii="Verdana" w:hAnsi="Verdana" w:cs="Tahoma"/>
          <w:sz w:val="22"/>
          <w:szCs w:val="22"/>
        </w:rPr>
        <w:t xml:space="preserve">make clear </w:t>
      </w:r>
      <w:r w:rsidR="00356D4A">
        <w:rPr>
          <w:rFonts w:ascii="Verdana" w:hAnsi="Verdana" w:cs="Tahoma"/>
          <w:sz w:val="22"/>
          <w:szCs w:val="22"/>
        </w:rPr>
        <w:t xml:space="preserve">the role of </w:t>
      </w:r>
      <w:r w:rsidRPr="0024022F">
        <w:rPr>
          <w:rFonts w:ascii="Verdana" w:hAnsi="Verdana" w:cs="Tahoma"/>
          <w:sz w:val="22"/>
          <w:szCs w:val="22"/>
        </w:rPr>
        <w:t>the service</w:t>
      </w:r>
      <w:r w:rsidR="00356D4A">
        <w:rPr>
          <w:rFonts w:ascii="Verdana" w:hAnsi="Verdana" w:cs="Tahoma"/>
          <w:sz w:val="22"/>
          <w:szCs w:val="22"/>
        </w:rPr>
        <w:t>,</w:t>
      </w:r>
      <w:r w:rsidRPr="0024022F">
        <w:rPr>
          <w:rFonts w:ascii="Verdana" w:hAnsi="Verdana" w:cs="Tahoma"/>
          <w:sz w:val="22"/>
          <w:szCs w:val="22"/>
        </w:rPr>
        <w:t xml:space="preserve"> to those with parental responsibility.</w:t>
      </w:r>
    </w:p>
    <w:p w:rsidR="000D20E6" w:rsidRPr="0024022F" w:rsidRDefault="00345AA5" w:rsidP="00D76C57">
      <w:pPr>
        <w:pStyle w:val="ListParagraph"/>
        <w:numPr>
          <w:ilvl w:val="0"/>
          <w:numId w:val="50"/>
        </w:numPr>
        <w:spacing w:before="0" w:after="0" w:line="240" w:lineRule="auto"/>
        <w:ind w:left="426" w:hanging="426"/>
        <w:contextualSpacing/>
        <w:rPr>
          <w:rFonts w:ascii="Verdana" w:hAnsi="Verdana" w:cs="Verdana"/>
          <w:b/>
          <w:bCs/>
          <w:sz w:val="22"/>
          <w:szCs w:val="22"/>
        </w:rPr>
      </w:pPr>
      <w:r w:rsidRPr="0024022F">
        <w:rPr>
          <w:rFonts w:ascii="Verdana" w:hAnsi="Verdana" w:cs="Tahoma"/>
          <w:sz w:val="22"/>
          <w:szCs w:val="22"/>
        </w:rPr>
        <w:t xml:space="preserve">Obtain specific separate consent for </w:t>
      </w:r>
      <w:r w:rsidRPr="00356D4A">
        <w:rPr>
          <w:rFonts w:ascii="Verdana" w:hAnsi="Verdana" w:cs="Tahoma"/>
          <w:b/>
          <w:sz w:val="20"/>
          <w:szCs w:val="20"/>
        </w:rPr>
        <w:t>Invasive Clinical Procedures</w:t>
      </w:r>
      <w:r w:rsidRPr="0024022F">
        <w:rPr>
          <w:rFonts w:ascii="Verdana" w:hAnsi="Verdana" w:cs="Tahoma"/>
          <w:sz w:val="22"/>
          <w:szCs w:val="22"/>
        </w:rPr>
        <w:t>, even if the service script mentions health matters and consent forms from the Data Protection policy have been signed.</w:t>
      </w:r>
    </w:p>
    <w:p w:rsidR="00345AA5" w:rsidRDefault="0009617A" w:rsidP="00D76C57">
      <w:pPr>
        <w:pStyle w:val="Heading5"/>
        <w:numPr>
          <w:ilvl w:val="0"/>
          <w:numId w:val="32"/>
        </w:numPr>
        <w:ind w:left="426" w:hanging="426"/>
        <w:rPr>
          <w:rFonts w:ascii="Verdana" w:hAnsi="Verdana"/>
          <w:b/>
          <w:color w:val="auto"/>
          <w:sz w:val="22"/>
          <w:szCs w:val="22"/>
        </w:rPr>
      </w:pPr>
      <w:r w:rsidRPr="0048672D">
        <w:rPr>
          <w:rFonts w:ascii="Verdana" w:hAnsi="Verdana"/>
          <w:b/>
          <w:color w:val="auto"/>
          <w:sz w:val="22"/>
          <w:szCs w:val="22"/>
        </w:rPr>
        <w:t>Consent</w:t>
      </w:r>
      <w:r w:rsidR="00061601" w:rsidRPr="0048672D">
        <w:rPr>
          <w:rFonts w:ascii="Verdana" w:hAnsi="Verdana"/>
          <w:b/>
          <w:color w:val="auto"/>
          <w:sz w:val="22"/>
          <w:szCs w:val="22"/>
        </w:rPr>
        <w:t xml:space="preserve"> and </w:t>
      </w:r>
      <w:r w:rsidR="00842B59" w:rsidRPr="0048672D">
        <w:rPr>
          <w:rFonts w:ascii="Verdana" w:hAnsi="Verdana"/>
          <w:b/>
          <w:color w:val="auto"/>
          <w:sz w:val="22"/>
          <w:szCs w:val="22"/>
        </w:rPr>
        <w:t>c</w:t>
      </w:r>
      <w:r w:rsidR="00061601" w:rsidRPr="0048672D">
        <w:rPr>
          <w:rFonts w:ascii="Verdana" w:hAnsi="Verdana"/>
          <w:b/>
          <w:color w:val="auto"/>
          <w:sz w:val="22"/>
          <w:szCs w:val="22"/>
        </w:rPr>
        <w:t>ommunication with children and young people</w:t>
      </w:r>
    </w:p>
    <w:p w:rsidR="00B9644F" w:rsidRPr="00B9644F" w:rsidRDefault="00B9644F" w:rsidP="00D76C57">
      <w:pPr>
        <w:pStyle w:val="ListParagraph"/>
        <w:numPr>
          <w:ilvl w:val="1"/>
          <w:numId w:val="32"/>
        </w:numPr>
        <w:ind w:left="426" w:hanging="426"/>
        <w:rPr>
          <w:rFonts w:ascii="Verdana" w:hAnsi="Verdana"/>
          <w:b/>
          <w:sz w:val="22"/>
          <w:szCs w:val="22"/>
        </w:rPr>
      </w:pPr>
      <w:r w:rsidRPr="00B9644F">
        <w:rPr>
          <w:rFonts w:ascii="Verdana" w:hAnsi="Verdana"/>
          <w:b/>
          <w:sz w:val="22"/>
          <w:szCs w:val="22"/>
        </w:rPr>
        <w:t>Action: Responsible Manager</w:t>
      </w:r>
    </w:p>
    <w:p w:rsidR="00B9644F" w:rsidRPr="005176E1" w:rsidRDefault="00B9644F" w:rsidP="00D76C57">
      <w:pPr>
        <w:numPr>
          <w:ilvl w:val="0"/>
          <w:numId w:val="58"/>
        </w:numPr>
        <w:spacing w:before="0" w:after="0" w:line="240" w:lineRule="auto"/>
        <w:contextualSpacing/>
        <w:rPr>
          <w:rFonts w:ascii="Verdana" w:hAnsi="Verdana"/>
          <w:sz w:val="22"/>
          <w:szCs w:val="22"/>
        </w:rPr>
      </w:pPr>
      <w:r>
        <w:rPr>
          <w:rFonts w:ascii="Verdana" w:hAnsi="Verdana"/>
          <w:sz w:val="22"/>
          <w:szCs w:val="22"/>
        </w:rPr>
        <w:t>Ensure i</w:t>
      </w:r>
      <w:r w:rsidRPr="005176E1">
        <w:rPr>
          <w:rFonts w:ascii="Verdana" w:hAnsi="Verdana"/>
          <w:sz w:val="22"/>
          <w:szCs w:val="22"/>
        </w:rPr>
        <w:t>f a residential service informed consent extend</w:t>
      </w:r>
      <w:r>
        <w:rPr>
          <w:rFonts w:ascii="Verdana" w:hAnsi="Verdana"/>
          <w:sz w:val="22"/>
          <w:szCs w:val="22"/>
        </w:rPr>
        <w:t>s</w:t>
      </w:r>
      <w:r w:rsidRPr="005176E1">
        <w:rPr>
          <w:rFonts w:ascii="Verdana" w:hAnsi="Verdana"/>
          <w:sz w:val="22"/>
          <w:szCs w:val="22"/>
        </w:rPr>
        <w:t xml:space="preserve"> to cover when a prescription is made/</w:t>
      </w:r>
      <w:r>
        <w:rPr>
          <w:rFonts w:ascii="Verdana" w:hAnsi="Verdana"/>
          <w:sz w:val="22"/>
          <w:szCs w:val="22"/>
        </w:rPr>
        <w:t xml:space="preserve"> </w:t>
      </w:r>
      <w:r w:rsidRPr="005176E1">
        <w:rPr>
          <w:rFonts w:ascii="Verdana" w:hAnsi="Verdana"/>
          <w:sz w:val="22"/>
          <w:szCs w:val="22"/>
        </w:rPr>
        <w:t xml:space="preserve">changed whilst child or young person is in Barnardo’s charge, if there is no formal Delegated authority covering this or fresh consent </w:t>
      </w:r>
      <w:r>
        <w:rPr>
          <w:rFonts w:ascii="Verdana" w:hAnsi="Verdana"/>
          <w:sz w:val="22"/>
          <w:szCs w:val="22"/>
        </w:rPr>
        <w:t>obtained from</w:t>
      </w:r>
      <w:r w:rsidRPr="005176E1">
        <w:rPr>
          <w:rFonts w:ascii="Verdana" w:hAnsi="Verdana"/>
          <w:sz w:val="22"/>
          <w:szCs w:val="22"/>
        </w:rPr>
        <w:t xml:space="preserve"> the person</w:t>
      </w:r>
      <w:r>
        <w:rPr>
          <w:rFonts w:ascii="Verdana" w:hAnsi="Verdana"/>
          <w:sz w:val="22"/>
          <w:szCs w:val="22"/>
        </w:rPr>
        <w:t>/agency</w:t>
      </w:r>
      <w:r w:rsidRPr="005176E1">
        <w:rPr>
          <w:rFonts w:ascii="Verdana" w:hAnsi="Verdana"/>
          <w:sz w:val="22"/>
          <w:szCs w:val="22"/>
        </w:rPr>
        <w:t xml:space="preserve"> with parental responsibility.   </w:t>
      </w:r>
    </w:p>
    <w:p w:rsidR="00B9644F" w:rsidRPr="005176E1" w:rsidRDefault="00B9644F" w:rsidP="00D76C57">
      <w:pPr>
        <w:numPr>
          <w:ilvl w:val="0"/>
          <w:numId w:val="58"/>
        </w:numPr>
        <w:spacing w:before="0" w:after="0" w:line="240" w:lineRule="auto"/>
        <w:contextualSpacing/>
        <w:rPr>
          <w:rFonts w:ascii="Verdana" w:hAnsi="Verdana"/>
          <w:sz w:val="22"/>
          <w:szCs w:val="22"/>
        </w:rPr>
      </w:pPr>
      <w:r>
        <w:rPr>
          <w:rFonts w:ascii="Verdana" w:hAnsi="Verdana"/>
          <w:sz w:val="22"/>
          <w:szCs w:val="22"/>
        </w:rPr>
        <w:t>Ensure i</w:t>
      </w:r>
      <w:r w:rsidRPr="005176E1">
        <w:rPr>
          <w:rFonts w:ascii="Verdana" w:hAnsi="Verdana"/>
          <w:sz w:val="22"/>
          <w:szCs w:val="22"/>
        </w:rPr>
        <w:t>f a family placement this informed consent extend</w:t>
      </w:r>
      <w:r>
        <w:rPr>
          <w:rFonts w:ascii="Verdana" w:hAnsi="Verdana"/>
          <w:sz w:val="22"/>
          <w:szCs w:val="22"/>
        </w:rPr>
        <w:t>s</w:t>
      </w:r>
      <w:r w:rsidRPr="005176E1">
        <w:rPr>
          <w:rFonts w:ascii="Verdana" w:hAnsi="Verdana"/>
          <w:sz w:val="22"/>
          <w:szCs w:val="22"/>
        </w:rPr>
        <w:t xml:space="preserve"> to cover when a prescription is made/</w:t>
      </w:r>
      <w:r>
        <w:rPr>
          <w:rFonts w:ascii="Verdana" w:hAnsi="Verdana"/>
          <w:sz w:val="22"/>
          <w:szCs w:val="22"/>
        </w:rPr>
        <w:t xml:space="preserve"> </w:t>
      </w:r>
      <w:r w:rsidRPr="005176E1">
        <w:rPr>
          <w:rFonts w:ascii="Verdana" w:hAnsi="Verdana"/>
          <w:sz w:val="22"/>
          <w:szCs w:val="22"/>
        </w:rPr>
        <w:t xml:space="preserve">changed whilst child or young person is in Barnardo’s carer’s charge, if there is no formal Delegated authority covering this or </w:t>
      </w:r>
      <w:r w:rsidR="00D76585">
        <w:rPr>
          <w:rFonts w:ascii="Verdana" w:hAnsi="Verdana"/>
          <w:sz w:val="22"/>
          <w:szCs w:val="22"/>
        </w:rPr>
        <w:t xml:space="preserve">that </w:t>
      </w:r>
      <w:r w:rsidRPr="005176E1">
        <w:rPr>
          <w:rFonts w:ascii="Verdana" w:hAnsi="Verdana"/>
          <w:sz w:val="22"/>
          <w:szCs w:val="22"/>
        </w:rPr>
        <w:t xml:space="preserve">fresh consent </w:t>
      </w:r>
      <w:r w:rsidR="00D76585">
        <w:rPr>
          <w:rFonts w:ascii="Verdana" w:hAnsi="Verdana"/>
          <w:sz w:val="22"/>
          <w:szCs w:val="22"/>
        </w:rPr>
        <w:t xml:space="preserve">is </w:t>
      </w:r>
      <w:r>
        <w:rPr>
          <w:rFonts w:ascii="Verdana" w:hAnsi="Verdana"/>
          <w:sz w:val="22"/>
          <w:szCs w:val="22"/>
        </w:rPr>
        <w:t xml:space="preserve">obtained from the </w:t>
      </w:r>
      <w:r w:rsidRPr="005176E1">
        <w:rPr>
          <w:rFonts w:ascii="Verdana" w:hAnsi="Verdana"/>
          <w:sz w:val="22"/>
          <w:szCs w:val="22"/>
        </w:rPr>
        <w:t>person</w:t>
      </w:r>
      <w:r>
        <w:rPr>
          <w:rFonts w:ascii="Verdana" w:hAnsi="Verdana"/>
          <w:sz w:val="22"/>
          <w:szCs w:val="22"/>
        </w:rPr>
        <w:t>/agency</w:t>
      </w:r>
      <w:r w:rsidRPr="005176E1">
        <w:rPr>
          <w:rFonts w:ascii="Verdana" w:hAnsi="Verdana"/>
          <w:sz w:val="22"/>
          <w:szCs w:val="22"/>
        </w:rPr>
        <w:t xml:space="preserve"> with parental responsibility.</w:t>
      </w:r>
    </w:p>
    <w:p w:rsidR="00B9644F" w:rsidRPr="00B9644F" w:rsidRDefault="00B9644F" w:rsidP="00B9644F">
      <w:pPr>
        <w:pStyle w:val="ListParagraph"/>
        <w:ind w:left="0"/>
        <w:rPr>
          <w:rFonts w:ascii="Verdana" w:hAnsi="Verdana"/>
          <w:sz w:val="22"/>
          <w:szCs w:val="22"/>
        </w:rPr>
      </w:pPr>
    </w:p>
    <w:p w:rsidR="00345AA5" w:rsidRDefault="00345AA5" w:rsidP="00345AA5">
      <w:pPr>
        <w:ind w:hanging="788"/>
        <w:rPr>
          <w:rFonts w:ascii="Verdana" w:hAnsi="Verdana" w:cs="Tahoma"/>
          <w:b/>
          <w:sz w:val="22"/>
          <w:szCs w:val="22"/>
        </w:rPr>
      </w:pPr>
      <w:r w:rsidRPr="00E1625A">
        <w:rPr>
          <w:rFonts w:ascii="Verdana" w:hAnsi="Verdana" w:cs="Tahoma"/>
          <w:b/>
          <w:sz w:val="22"/>
          <w:szCs w:val="22"/>
        </w:rPr>
        <w:t>7.</w:t>
      </w:r>
      <w:r w:rsidR="00B9644F">
        <w:rPr>
          <w:rFonts w:ascii="Verdana" w:hAnsi="Verdana" w:cs="Tahoma"/>
          <w:b/>
          <w:sz w:val="22"/>
          <w:szCs w:val="22"/>
        </w:rPr>
        <w:t>2</w:t>
      </w:r>
      <w:r w:rsidRPr="00E1625A">
        <w:rPr>
          <w:rFonts w:ascii="Verdana" w:hAnsi="Verdana" w:cs="Tahoma"/>
          <w:b/>
          <w:sz w:val="22"/>
          <w:szCs w:val="22"/>
        </w:rPr>
        <w:t xml:space="preserve"> Action:</w:t>
      </w:r>
      <w:r w:rsidRPr="00235107">
        <w:rPr>
          <w:rFonts w:ascii="Verdana" w:hAnsi="Verdana" w:cs="Tahoma"/>
          <w:b/>
          <w:sz w:val="22"/>
          <w:szCs w:val="22"/>
        </w:rPr>
        <w:t xml:space="preserve"> </w:t>
      </w:r>
      <w:r w:rsidRPr="00E1625A">
        <w:rPr>
          <w:rFonts w:ascii="Verdana" w:hAnsi="Verdana" w:cs="Tahoma"/>
          <w:b/>
          <w:sz w:val="22"/>
          <w:szCs w:val="22"/>
        </w:rPr>
        <w:t xml:space="preserve">Responsible </w:t>
      </w:r>
      <w:r w:rsidR="00842B59" w:rsidRPr="00E1625A">
        <w:rPr>
          <w:rFonts w:ascii="Verdana" w:hAnsi="Verdana" w:cs="Tahoma"/>
          <w:b/>
          <w:sz w:val="22"/>
          <w:szCs w:val="22"/>
        </w:rPr>
        <w:t>W</w:t>
      </w:r>
      <w:r w:rsidRPr="00E1625A">
        <w:rPr>
          <w:rFonts w:ascii="Verdana" w:hAnsi="Verdana" w:cs="Tahoma"/>
          <w:b/>
          <w:sz w:val="22"/>
          <w:szCs w:val="22"/>
        </w:rPr>
        <w:t>orker</w:t>
      </w:r>
    </w:p>
    <w:p w:rsidR="00345AA5" w:rsidRPr="0024022F" w:rsidRDefault="00345AA5" w:rsidP="00D76C57">
      <w:pPr>
        <w:pStyle w:val="ListParagraph"/>
        <w:numPr>
          <w:ilvl w:val="0"/>
          <w:numId w:val="51"/>
        </w:numPr>
        <w:ind w:left="426" w:hanging="426"/>
        <w:contextualSpacing/>
        <w:rPr>
          <w:rFonts w:ascii="Verdana" w:hAnsi="Verdana" w:cs="Tahoma"/>
          <w:sz w:val="22"/>
          <w:szCs w:val="22"/>
        </w:rPr>
      </w:pPr>
      <w:r w:rsidRPr="0024022F">
        <w:rPr>
          <w:rFonts w:ascii="Verdana" w:hAnsi="Verdana" w:cs="Verdana"/>
          <w:sz w:val="22"/>
          <w:szCs w:val="22"/>
        </w:rPr>
        <w:t>Consent may have been given by the person or agency with parental responsibility</w:t>
      </w:r>
      <w:r w:rsidR="00842B59" w:rsidRPr="0024022F">
        <w:rPr>
          <w:rFonts w:ascii="Verdana" w:hAnsi="Verdana" w:cs="Verdana"/>
          <w:sz w:val="22"/>
          <w:szCs w:val="22"/>
        </w:rPr>
        <w:t xml:space="preserve"> for a child/ young person under 16</w:t>
      </w:r>
      <w:r w:rsidRPr="0024022F">
        <w:rPr>
          <w:rFonts w:ascii="Verdana" w:hAnsi="Verdana" w:cs="Verdana"/>
          <w:sz w:val="22"/>
          <w:szCs w:val="22"/>
        </w:rPr>
        <w:t xml:space="preserve"> but the procedure should be </w:t>
      </w:r>
      <w:r w:rsidR="00842B59" w:rsidRPr="0024022F">
        <w:rPr>
          <w:rFonts w:ascii="Verdana" w:hAnsi="Verdana" w:cs="Verdana"/>
          <w:sz w:val="22"/>
          <w:szCs w:val="22"/>
        </w:rPr>
        <w:t xml:space="preserve">still be </w:t>
      </w:r>
      <w:r w:rsidRPr="0024022F">
        <w:rPr>
          <w:rFonts w:ascii="Verdana" w:hAnsi="Verdana" w:cs="Verdana"/>
          <w:sz w:val="22"/>
          <w:szCs w:val="22"/>
        </w:rPr>
        <w:t>explained to the child or young person. Explanation should be tailored to the level of understanding of the child or young person and repeated as necessary so they are as comfortable and aware as possible when the procedure is being given.</w:t>
      </w:r>
    </w:p>
    <w:p w:rsidR="00235107" w:rsidRPr="00235107" w:rsidRDefault="007D66F4" w:rsidP="00D76C57">
      <w:pPr>
        <w:pStyle w:val="ListParagraph"/>
        <w:numPr>
          <w:ilvl w:val="0"/>
          <w:numId w:val="51"/>
        </w:numPr>
        <w:ind w:left="426" w:hanging="426"/>
        <w:contextualSpacing/>
        <w:rPr>
          <w:rFonts w:ascii="Verdana" w:hAnsi="Verdana" w:cs="Tahoma"/>
          <w:sz w:val="22"/>
          <w:szCs w:val="22"/>
        </w:rPr>
      </w:pPr>
      <w:r w:rsidRPr="00235107">
        <w:rPr>
          <w:rFonts w:ascii="Verdana" w:hAnsi="Verdana" w:cs="Verdana"/>
          <w:sz w:val="22"/>
          <w:szCs w:val="22"/>
        </w:rPr>
        <w:t xml:space="preserve">Ensure </w:t>
      </w:r>
      <w:r w:rsidR="00235107" w:rsidRPr="00235107">
        <w:rPr>
          <w:rFonts w:ascii="Verdana" w:hAnsi="Verdana" w:cs="Verdana"/>
          <w:sz w:val="22"/>
          <w:szCs w:val="22"/>
        </w:rPr>
        <w:t>the service has a copy of the view of</w:t>
      </w:r>
      <w:r w:rsidR="00777199">
        <w:rPr>
          <w:rFonts w:ascii="Verdana" w:hAnsi="Verdana" w:cs="Verdana"/>
          <w:sz w:val="22"/>
          <w:szCs w:val="22"/>
        </w:rPr>
        <w:t xml:space="preserve"> </w:t>
      </w:r>
      <w:r w:rsidRPr="00235107">
        <w:rPr>
          <w:rFonts w:ascii="Verdana" w:hAnsi="Verdana" w:cs="Verdana"/>
          <w:sz w:val="22"/>
          <w:szCs w:val="22"/>
        </w:rPr>
        <w:t>the responsible</w:t>
      </w:r>
      <w:r w:rsidR="004E68FF" w:rsidRPr="00235107">
        <w:rPr>
          <w:rFonts w:ascii="Verdana" w:hAnsi="Verdana" w:cs="Verdana"/>
          <w:sz w:val="22"/>
          <w:szCs w:val="22"/>
        </w:rPr>
        <w:t xml:space="preserve"> </w:t>
      </w:r>
      <w:r w:rsidR="00345AA5" w:rsidRPr="00692A8B">
        <w:rPr>
          <w:rFonts w:ascii="Verdana" w:hAnsi="Verdana" w:cs="Verdana"/>
          <w:sz w:val="22"/>
          <w:szCs w:val="22"/>
        </w:rPr>
        <w:t>medical practitioner</w:t>
      </w:r>
      <w:r w:rsidRPr="00692A8B">
        <w:rPr>
          <w:rFonts w:ascii="Verdana" w:hAnsi="Verdana" w:cs="Verdana"/>
          <w:sz w:val="22"/>
          <w:szCs w:val="22"/>
        </w:rPr>
        <w:t xml:space="preserve"> </w:t>
      </w:r>
      <w:r w:rsidR="00235107" w:rsidRPr="00235107">
        <w:rPr>
          <w:rFonts w:ascii="Verdana" w:hAnsi="Verdana" w:cs="Verdana"/>
          <w:sz w:val="22"/>
          <w:szCs w:val="22"/>
        </w:rPr>
        <w:t xml:space="preserve">in </w:t>
      </w:r>
      <w:r w:rsidR="00345AA5" w:rsidRPr="00235107">
        <w:rPr>
          <w:rFonts w:ascii="Verdana" w:hAnsi="Verdana" w:cs="Verdana"/>
          <w:sz w:val="22"/>
          <w:szCs w:val="22"/>
        </w:rPr>
        <w:t>writ</w:t>
      </w:r>
      <w:r w:rsidR="00235107" w:rsidRPr="00235107">
        <w:rPr>
          <w:rFonts w:ascii="Verdana" w:hAnsi="Verdana" w:cs="Verdana"/>
          <w:sz w:val="22"/>
          <w:szCs w:val="22"/>
        </w:rPr>
        <w:t>ing as to</w:t>
      </w:r>
      <w:r w:rsidR="00345AA5" w:rsidRPr="00235107">
        <w:rPr>
          <w:rFonts w:ascii="Verdana" w:hAnsi="Verdana" w:cs="Verdana"/>
          <w:sz w:val="22"/>
          <w:szCs w:val="22"/>
        </w:rPr>
        <w:t xml:space="preserve"> whether </w:t>
      </w:r>
      <w:r w:rsidRPr="00235107">
        <w:rPr>
          <w:rFonts w:ascii="Verdana" w:hAnsi="Verdana" w:cs="Verdana"/>
          <w:sz w:val="22"/>
          <w:szCs w:val="22"/>
        </w:rPr>
        <w:t>a young person</w:t>
      </w:r>
      <w:r w:rsidR="008F6FF7">
        <w:rPr>
          <w:rFonts w:ascii="Verdana" w:hAnsi="Verdana" w:cs="Verdana"/>
          <w:sz w:val="22"/>
          <w:szCs w:val="22"/>
        </w:rPr>
        <w:t>,</w:t>
      </w:r>
      <w:r w:rsidRPr="00235107">
        <w:rPr>
          <w:rFonts w:ascii="Verdana" w:hAnsi="Verdana" w:cs="Verdana"/>
          <w:sz w:val="22"/>
          <w:szCs w:val="22"/>
        </w:rPr>
        <w:t xml:space="preserve"> over 16 </w:t>
      </w:r>
      <w:r w:rsidR="00345AA5" w:rsidRPr="00235107">
        <w:rPr>
          <w:rFonts w:ascii="Verdana" w:hAnsi="Verdana" w:cs="Verdana"/>
          <w:sz w:val="22"/>
          <w:szCs w:val="22"/>
        </w:rPr>
        <w:t>who might not always have capacity</w:t>
      </w:r>
      <w:r w:rsidR="002E6A66" w:rsidRPr="00235107">
        <w:rPr>
          <w:rFonts w:ascii="Verdana" w:hAnsi="Verdana" w:cs="Verdana"/>
          <w:sz w:val="22"/>
          <w:szCs w:val="22"/>
        </w:rPr>
        <w:t>,</w:t>
      </w:r>
      <w:r w:rsidR="00345AA5" w:rsidRPr="00235107">
        <w:rPr>
          <w:rFonts w:ascii="Verdana" w:hAnsi="Verdana" w:cs="Verdana"/>
          <w:sz w:val="22"/>
          <w:szCs w:val="22"/>
        </w:rPr>
        <w:t xml:space="preserve"> does have capacity to consent to the health intervention given by a Barnardo’s worker</w:t>
      </w:r>
      <w:r w:rsidR="00D76585">
        <w:rPr>
          <w:rFonts w:ascii="Verdana" w:hAnsi="Verdana" w:cs="Verdana"/>
          <w:sz w:val="22"/>
          <w:szCs w:val="22"/>
        </w:rPr>
        <w:t>.</w:t>
      </w:r>
    </w:p>
    <w:p w:rsidR="00235107" w:rsidRPr="00235107" w:rsidRDefault="00235107" w:rsidP="00D76C57">
      <w:pPr>
        <w:pStyle w:val="ListParagraph"/>
        <w:numPr>
          <w:ilvl w:val="0"/>
          <w:numId w:val="51"/>
        </w:numPr>
        <w:ind w:left="426" w:hanging="426"/>
        <w:contextualSpacing/>
        <w:rPr>
          <w:rFonts w:ascii="Verdana" w:hAnsi="Verdana" w:cs="Tahoma"/>
          <w:sz w:val="22"/>
          <w:szCs w:val="22"/>
        </w:rPr>
      </w:pPr>
      <w:r w:rsidRPr="00235107">
        <w:rPr>
          <w:rFonts w:ascii="Verdana" w:hAnsi="Verdana" w:cs="Verdana"/>
          <w:sz w:val="22"/>
          <w:szCs w:val="22"/>
        </w:rPr>
        <w:t>Obtain consent from a young person over 16 unless they lack capacity</w:t>
      </w:r>
      <w:r w:rsidR="00D76585">
        <w:rPr>
          <w:rFonts w:ascii="Verdana" w:hAnsi="Verdana" w:cs="Verdana"/>
          <w:sz w:val="22"/>
          <w:szCs w:val="22"/>
        </w:rPr>
        <w:t>.</w:t>
      </w:r>
    </w:p>
    <w:p w:rsidR="00B443EB" w:rsidRPr="00B443EB" w:rsidRDefault="007D66F4" w:rsidP="00D76C57">
      <w:pPr>
        <w:pStyle w:val="ListParagraph"/>
        <w:numPr>
          <w:ilvl w:val="0"/>
          <w:numId w:val="51"/>
        </w:numPr>
        <w:ind w:left="426" w:hanging="426"/>
        <w:contextualSpacing/>
        <w:rPr>
          <w:rFonts w:ascii="Verdana" w:hAnsi="Verdana" w:cs="Tahoma"/>
          <w:sz w:val="22"/>
          <w:szCs w:val="22"/>
        </w:rPr>
      </w:pPr>
      <w:r w:rsidRPr="00B443EB">
        <w:rPr>
          <w:rFonts w:ascii="Verdana" w:hAnsi="Verdana" w:cs="Verdana"/>
          <w:sz w:val="22"/>
          <w:szCs w:val="22"/>
        </w:rPr>
        <w:t>If a young person over 16 lacks capacity</w:t>
      </w:r>
      <w:r w:rsidR="00777199" w:rsidRPr="00B443EB">
        <w:rPr>
          <w:rFonts w:ascii="Verdana" w:hAnsi="Verdana" w:cs="Verdana"/>
          <w:sz w:val="22"/>
          <w:szCs w:val="22"/>
        </w:rPr>
        <w:t>,</w:t>
      </w:r>
      <w:r w:rsidRPr="00B443EB">
        <w:rPr>
          <w:rFonts w:ascii="Verdana" w:hAnsi="Verdana" w:cs="Verdana"/>
          <w:sz w:val="22"/>
          <w:szCs w:val="22"/>
        </w:rPr>
        <w:t xml:space="preserve"> ensure the correct process </w:t>
      </w:r>
      <w:r w:rsidR="00D76585" w:rsidRPr="00B443EB">
        <w:rPr>
          <w:rFonts w:ascii="Verdana" w:hAnsi="Verdana" w:cs="Verdana"/>
          <w:sz w:val="22"/>
          <w:szCs w:val="22"/>
        </w:rPr>
        <w:t xml:space="preserve">in </w:t>
      </w:r>
      <w:r w:rsidR="00235107" w:rsidRPr="00B443EB">
        <w:rPr>
          <w:rFonts w:ascii="Verdana" w:hAnsi="Verdana" w:cs="Verdana"/>
          <w:sz w:val="22"/>
          <w:szCs w:val="22"/>
        </w:rPr>
        <w:t xml:space="preserve">national </w:t>
      </w:r>
      <w:r w:rsidR="00777199" w:rsidRPr="00B443EB">
        <w:rPr>
          <w:rFonts w:ascii="Verdana" w:hAnsi="Verdana" w:cs="Verdana"/>
          <w:sz w:val="22"/>
          <w:szCs w:val="22"/>
        </w:rPr>
        <w:t>legislation</w:t>
      </w:r>
      <w:r w:rsidRPr="00B443EB">
        <w:rPr>
          <w:rFonts w:ascii="Verdana" w:hAnsi="Verdana" w:cs="Verdana"/>
          <w:sz w:val="22"/>
          <w:szCs w:val="22"/>
        </w:rPr>
        <w:t xml:space="preserve"> has been followed for consent to be given on their behalf for the health procedure</w:t>
      </w:r>
      <w:r w:rsidR="00235107" w:rsidRPr="00B443EB">
        <w:rPr>
          <w:rFonts w:ascii="Verdana" w:hAnsi="Verdana" w:cs="Verdana"/>
          <w:sz w:val="22"/>
          <w:szCs w:val="22"/>
        </w:rPr>
        <w:t>,</w:t>
      </w:r>
      <w:r w:rsidRPr="00B443EB">
        <w:rPr>
          <w:rFonts w:ascii="Verdana" w:hAnsi="Verdana" w:cs="Verdana"/>
          <w:sz w:val="22"/>
          <w:szCs w:val="22"/>
        </w:rPr>
        <w:t xml:space="preserve"> before Barnardo’s personnel give the procedure.</w:t>
      </w:r>
      <w:r w:rsidR="00B443EB">
        <w:rPr>
          <w:rFonts w:ascii="Verdana" w:hAnsi="Verdana" w:cs="Verdana"/>
          <w:sz w:val="22"/>
          <w:szCs w:val="22"/>
        </w:rPr>
        <w:t xml:space="preserve"> </w:t>
      </w:r>
      <w:hyperlink r:id="rId39" w:history="1">
        <w:r w:rsidR="00B443EB" w:rsidRPr="00B443EB">
          <w:rPr>
            <w:rStyle w:val="Hyperlink"/>
            <w:rFonts w:ascii="Verdana" w:hAnsi="Verdana" w:cs="Verdana"/>
            <w:b/>
            <w:sz w:val="20"/>
            <w:szCs w:val="20"/>
          </w:rPr>
          <w:t>Mental Capacity Act and DoLS Policy</w:t>
        </w:r>
      </w:hyperlink>
      <w:r w:rsidR="00CB72AF" w:rsidRPr="00B443EB">
        <w:rPr>
          <w:rFonts w:ascii="Verdana" w:hAnsi="Verdana" w:cs="Tahoma"/>
          <w:b/>
          <w:sz w:val="22"/>
          <w:szCs w:val="22"/>
        </w:rPr>
        <w:t xml:space="preserve"> </w:t>
      </w:r>
    </w:p>
    <w:p w:rsidR="00345AA5" w:rsidRPr="00B443EB" w:rsidRDefault="00E72B77" w:rsidP="00D76C57">
      <w:pPr>
        <w:pStyle w:val="ListParagraph"/>
        <w:numPr>
          <w:ilvl w:val="0"/>
          <w:numId w:val="51"/>
        </w:numPr>
        <w:ind w:left="426" w:hanging="426"/>
        <w:contextualSpacing/>
        <w:rPr>
          <w:rFonts w:ascii="Verdana" w:hAnsi="Verdana" w:cs="Tahoma"/>
          <w:sz w:val="22"/>
          <w:szCs w:val="22"/>
        </w:rPr>
      </w:pPr>
      <w:r w:rsidRPr="00B443EB">
        <w:rPr>
          <w:rFonts w:ascii="Verdana" w:hAnsi="Verdana" w:cs="Verdana"/>
          <w:sz w:val="22"/>
          <w:szCs w:val="22"/>
        </w:rPr>
        <w:t>Communicate</w:t>
      </w:r>
      <w:r w:rsidR="00345AA5" w:rsidRPr="00B443EB">
        <w:rPr>
          <w:rFonts w:ascii="Verdana" w:hAnsi="Verdana" w:cs="Verdana"/>
          <w:sz w:val="22"/>
          <w:szCs w:val="22"/>
        </w:rPr>
        <w:t xml:space="preserve"> </w:t>
      </w:r>
      <w:r w:rsidRPr="00B443EB">
        <w:rPr>
          <w:rFonts w:ascii="Verdana" w:hAnsi="Verdana" w:cs="Verdana"/>
          <w:sz w:val="22"/>
          <w:szCs w:val="22"/>
        </w:rPr>
        <w:t xml:space="preserve">within 24 hours, or immediately if a refusal would incur a risk to the child, young person or other, </w:t>
      </w:r>
      <w:r w:rsidR="00345AA5" w:rsidRPr="00B443EB">
        <w:rPr>
          <w:rFonts w:ascii="Verdana" w:hAnsi="Verdana" w:cs="Verdana"/>
          <w:sz w:val="22"/>
          <w:szCs w:val="22"/>
        </w:rPr>
        <w:t>to the line management of the service and to the person/agency with parental responsibility or responsible adult</w:t>
      </w:r>
      <w:r w:rsidR="002E6A66" w:rsidRPr="00B443EB">
        <w:rPr>
          <w:rFonts w:ascii="Verdana" w:hAnsi="Verdana" w:cs="Verdana"/>
          <w:sz w:val="22"/>
          <w:szCs w:val="22"/>
        </w:rPr>
        <w:t>,</w:t>
      </w:r>
      <w:r w:rsidR="00345AA5" w:rsidRPr="00B443EB">
        <w:rPr>
          <w:rFonts w:ascii="Verdana" w:hAnsi="Verdana" w:cs="Verdana"/>
          <w:sz w:val="22"/>
          <w:szCs w:val="22"/>
        </w:rPr>
        <w:t xml:space="preserve"> if a child or young person or young person refuses a procedure.</w:t>
      </w:r>
    </w:p>
    <w:p w:rsidR="00B96A5E" w:rsidRPr="00B96A5E" w:rsidRDefault="004E68FF" w:rsidP="00D76C57">
      <w:pPr>
        <w:pStyle w:val="ListParagraph"/>
        <w:numPr>
          <w:ilvl w:val="0"/>
          <w:numId w:val="51"/>
        </w:numPr>
        <w:spacing w:before="0" w:after="0" w:line="240" w:lineRule="auto"/>
        <w:ind w:left="426" w:hanging="426"/>
        <w:contextualSpacing/>
        <w:rPr>
          <w:rFonts w:ascii="Verdana" w:hAnsi="Verdana" w:cs="Verdana"/>
          <w:b/>
          <w:bCs/>
          <w:sz w:val="22"/>
          <w:szCs w:val="22"/>
        </w:rPr>
      </w:pPr>
      <w:r w:rsidRPr="0024022F">
        <w:rPr>
          <w:rFonts w:ascii="Verdana" w:hAnsi="Verdana" w:cs="Verdana"/>
          <w:sz w:val="22"/>
          <w:szCs w:val="22"/>
        </w:rPr>
        <w:t>C</w:t>
      </w:r>
      <w:r w:rsidR="00345AA5" w:rsidRPr="0024022F">
        <w:rPr>
          <w:rFonts w:ascii="Verdana" w:hAnsi="Verdana" w:cs="Verdana"/>
          <w:sz w:val="22"/>
          <w:szCs w:val="22"/>
        </w:rPr>
        <w:t xml:space="preserve">all emergency services if </w:t>
      </w:r>
      <w:r w:rsidR="00777199">
        <w:rPr>
          <w:rFonts w:ascii="Verdana" w:hAnsi="Verdana" w:cs="Verdana"/>
          <w:sz w:val="22"/>
          <w:szCs w:val="22"/>
        </w:rPr>
        <w:t>a</w:t>
      </w:r>
      <w:r w:rsidR="00345AA5" w:rsidRPr="0024022F">
        <w:rPr>
          <w:rFonts w:ascii="Verdana" w:hAnsi="Verdana" w:cs="Verdana"/>
          <w:sz w:val="22"/>
          <w:szCs w:val="22"/>
        </w:rPr>
        <w:t xml:space="preserve"> child or young person is at immediate risk without the procedure.</w:t>
      </w:r>
    </w:p>
    <w:p w:rsidR="00B96A5E" w:rsidRDefault="00B96A5E" w:rsidP="00B96A5E">
      <w:pPr>
        <w:spacing w:before="0" w:after="0" w:line="240" w:lineRule="auto"/>
        <w:contextualSpacing/>
        <w:rPr>
          <w:rFonts w:ascii="Verdana" w:hAnsi="Verdana" w:cs="Verdana"/>
          <w:sz w:val="22"/>
          <w:szCs w:val="22"/>
        </w:rPr>
      </w:pPr>
    </w:p>
    <w:p w:rsidR="00433F0C" w:rsidRPr="00B96A5E" w:rsidRDefault="00345AA5" w:rsidP="00B96A5E">
      <w:pPr>
        <w:spacing w:before="0" w:after="0" w:line="240" w:lineRule="auto"/>
        <w:contextualSpacing/>
        <w:rPr>
          <w:rFonts w:ascii="Verdana" w:hAnsi="Verdana" w:cs="Verdana"/>
          <w:b/>
          <w:bCs/>
          <w:sz w:val="22"/>
          <w:szCs w:val="22"/>
        </w:rPr>
      </w:pPr>
      <w:r w:rsidRPr="00B96A5E">
        <w:rPr>
          <w:rFonts w:ascii="Verdana" w:hAnsi="Verdana" w:cs="Verdana"/>
          <w:sz w:val="22"/>
          <w:szCs w:val="22"/>
        </w:rPr>
        <w:t xml:space="preserve"> </w:t>
      </w:r>
    </w:p>
    <w:p w:rsidR="00055E23" w:rsidRPr="0048672D" w:rsidRDefault="00055E23" w:rsidP="008C2979">
      <w:pPr>
        <w:pStyle w:val="Heading5"/>
        <w:ind w:hanging="788"/>
        <w:rPr>
          <w:rFonts w:ascii="Verdana" w:hAnsi="Verdana"/>
          <w:b/>
          <w:color w:val="auto"/>
          <w:sz w:val="22"/>
          <w:szCs w:val="22"/>
        </w:rPr>
      </w:pPr>
      <w:r w:rsidRPr="0048672D">
        <w:rPr>
          <w:rFonts w:ascii="Verdana" w:hAnsi="Verdana"/>
          <w:b/>
          <w:color w:val="auto"/>
          <w:sz w:val="22"/>
          <w:szCs w:val="22"/>
        </w:rPr>
        <w:lastRenderedPageBreak/>
        <w:t xml:space="preserve">8   </w:t>
      </w:r>
      <w:r w:rsidR="00061601" w:rsidRPr="0048672D">
        <w:rPr>
          <w:rFonts w:ascii="Verdana" w:hAnsi="Verdana"/>
          <w:b/>
          <w:color w:val="auto"/>
          <w:sz w:val="22"/>
          <w:szCs w:val="22"/>
        </w:rPr>
        <w:t xml:space="preserve">Dignity and Participation </w:t>
      </w:r>
    </w:p>
    <w:p w:rsidR="00055E23" w:rsidRPr="00692A8B" w:rsidRDefault="00055E23" w:rsidP="00055E23">
      <w:pPr>
        <w:spacing w:before="0" w:after="0" w:line="240" w:lineRule="auto"/>
        <w:ind w:left="1276" w:hanging="1276"/>
        <w:rPr>
          <w:rFonts w:ascii="Verdana" w:hAnsi="Verdana" w:cs="Verdana"/>
          <w:b/>
          <w:bCs/>
          <w:sz w:val="22"/>
          <w:szCs w:val="22"/>
        </w:rPr>
      </w:pPr>
      <w:r w:rsidRPr="00E1625A">
        <w:rPr>
          <w:rFonts w:ascii="Verdana" w:hAnsi="Verdana" w:cs="Verdana"/>
          <w:b/>
          <w:bCs/>
          <w:sz w:val="22"/>
          <w:szCs w:val="22"/>
        </w:rPr>
        <w:t>8.1 Action:</w:t>
      </w:r>
      <w:r w:rsidRPr="00692A8B">
        <w:rPr>
          <w:rFonts w:ascii="Verdana" w:hAnsi="Verdana" w:cs="Verdana"/>
          <w:b/>
          <w:bCs/>
          <w:sz w:val="22"/>
          <w:szCs w:val="22"/>
        </w:rPr>
        <w:t xml:space="preserve"> </w:t>
      </w:r>
      <w:r w:rsidRPr="00E1625A">
        <w:rPr>
          <w:rFonts w:ascii="Verdana" w:hAnsi="Verdana" w:cs="Tahoma"/>
          <w:b/>
          <w:sz w:val="22"/>
          <w:szCs w:val="22"/>
        </w:rPr>
        <w:t xml:space="preserve">Responsible </w:t>
      </w:r>
      <w:r w:rsidR="004E68FF" w:rsidRPr="00E1625A">
        <w:rPr>
          <w:rFonts w:ascii="Verdana" w:hAnsi="Verdana" w:cs="Tahoma"/>
          <w:b/>
          <w:sz w:val="22"/>
          <w:szCs w:val="22"/>
        </w:rPr>
        <w:t>M</w:t>
      </w:r>
      <w:r w:rsidRPr="00E1625A">
        <w:rPr>
          <w:rFonts w:ascii="Verdana" w:hAnsi="Verdana" w:cs="Tahoma"/>
          <w:b/>
          <w:sz w:val="22"/>
          <w:szCs w:val="22"/>
        </w:rPr>
        <w:t xml:space="preserve">anager </w:t>
      </w:r>
    </w:p>
    <w:p w:rsidR="00055E23" w:rsidRPr="0024022F" w:rsidRDefault="004E68FF" w:rsidP="00D76C57">
      <w:pPr>
        <w:pStyle w:val="ListParagraph"/>
        <w:numPr>
          <w:ilvl w:val="0"/>
          <w:numId w:val="52"/>
        </w:numPr>
        <w:spacing w:before="0" w:after="0" w:line="240" w:lineRule="auto"/>
        <w:ind w:left="426" w:hanging="426"/>
        <w:rPr>
          <w:rFonts w:ascii="Verdana" w:hAnsi="Verdana" w:cs="Verdana"/>
          <w:bCs/>
          <w:sz w:val="22"/>
          <w:szCs w:val="22"/>
        </w:rPr>
      </w:pPr>
      <w:r w:rsidRPr="0024022F">
        <w:rPr>
          <w:rFonts w:ascii="Verdana" w:hAnsi="Verdana" w:cs="Verdana"/>
          <w:bCs/>
          <w:sz w:val="22"/>
          <w:szCs w:val="22"/>
        </w:rPr>
        <w:t>En</w:t>
      </w:r>
      <w:r w:rsidR="00055E23" w:rsidRPr="0024022F">
        <w:rPr>
          <w:rFonts w:ascii="Verdana" w:hAnsi="Verdana" w:cs="Verdana"/>
          <w:bCs/>
          <w:sz w:val="22"/>
          <w:szCs w:val="22"/>
        </w:rPr>
        <w:t xml:space="preserve">sure there are arrangements in place for a suitable space or room for health procedure to be given if the service is delivered in any premises which are the responsibility of Barnardo’s at the time of service delivery or in the community. </w:t>
      </w:r>
      <w:r w:rsidR="00225CC5">
        <w:rPr>
          <w:rFonts w:ascii="Verdana" w:hAnsi="Verdana" w:cs="Verdana"/>
          <w:bCs/>
          <w:sz w:val="22"/>
          <w:szCs w:val="22"/>
        </w:rPr>
        <w:t xml:space="preserve">  </w:t>
      </w:r>
      <w:hyperlink r:id="rId40" w:history="1">
        <w:r w:rsidR="002B476D" w:rsidRPr="0024022F">
          <w:rPr>
            <w:rStyle w:val="Hyperlink"/>
            <w:rFonts w:ascii="Verdana" w:hAnsi="Verdana" w:cs="Verdana"/>
            <w:bCs/>
            <w:sz w:val="22"/>
            <w:szCs w:val="22"/>
          </w:rPr>
          <w:t>B-hive</w:t>
        </w:r>
        <w:r w:rsidR="00055E23" w:rsidRPr="0024022F">
          <w:rPr>
            <w:rStyle w:val="Hyperlink"/>
            <w:rFonts w:ascii="Verdana" w:hAnsi="Verdana" w:cs="Verdana"/>
            <w:bCs/>
            <w:sz w:val="22"/>
            <w:szCs w:val="22"/>
          </w:rPr>
          <w:t xml:space="preserve"> - Provision for first aid in Barnardo's guidance</w:t>
        </w:r>
      </w:hyperlink>
      <w:r w:rsidR="00055E23" w:rsidRPr="0024022F">
        <w:rPr>
          <w:rFonts w:ascii="Verdana" w:hAnsi="Verdana" w:cs="Verdana"/>
          <w:bCs/>
          <w:sz w:val="22"/>
          <w:szCs w:val="22"/>
        </w:rPr>
        <w:t xml:space="preserve"> First Aid rooms gives a standard. The space should be discreet, safe and hygienic. </w:t>
      </w:r>
    </w:p>
    <w:p w:rsidR="00055E23" w:rsidRPr="0024022F" w:rsidRDefault="004E68FF" w:rsidP="00D76C57">
      <w:pPr>
        <w:pStyle w:val="ListParagraph"/>
        <w:numPr>
          <w:ilvl w:val="0"/>
          <w:numId w:val="52"/>
        </w:numPr>
        <w:tabs>
          <w:tab w:val="left" w:pos="1134"/>
          <w:tab w:val="left" w:pos="1418"/>
        </w:tabs>
        <w:spacing w:before="0" w:after="0" w:line="240" w:lineRule="auto"/>
        <w:ind w:left="426" w:hanging="426"/>
        <w:rPr>
          <w:rFonts w:ascii="Verdana" w:hAnsi="Verdana" w:cs="Verdana"/>
          <w:bCs/>
          <w:sz w:val="22"/>
          <w:szCs w:val="22"/>
        </w:rPr>
      </w:pPr>
      <w:r w:rsidRPr="0024022F">
        <w:rPr>
          <w:rFonts w:ascii="Verdana" w:hAnsi="Verdana" w:cs="Verdana"/>
          <w:bCs/>
          <w:sz w:val="22"/>
          <w:szCs w:val="22"/>
        </w:rPr>
        <w:t>E</w:t>
      </w:r>
      <w:r w:rsidR="00055E23" w:rsidRPr="0024022F">
        <w:rPr>
          <w:rFonts w:ascii="Verdana" w:hAnsi="Verdana" w:cs="Verdana"/>
          <w:bCs/>
          <w:sz w:val="22"/>
          <w:szCs w:val="22"/>
        </w:rPr>
        <w:t xml:space="preserve">nsure required equipment to deliver or support the delivery of the procedure is available. </w:t>
      </w:r>
    </w:p>
    <w:p w:rsidR="00055E23" w:rsidRPr="0024022F" w:rsidRDefault="004E68FF" w:rsidP="00D76C57">
      <w:pPr>
        <w:pStyle w:val="ListParagraph"/>
        <w:numPr>
          <w:ilvl w:val="0"/>
          <w:numId w:val="52"/>
        </w:numPr>
        <w:tabs>
          <w:tab w:val="left" w:pos="1134"/>
          <w:tab w:val="left" w:pos="1418"/>
        </w:tabs>
        <w:spacing w:before="0" w:after="0" w:line="240" w:lineRule="auto"/>
        <w:ind w:left="426" w:hanging="426"/>
        <w:rPr>
          <w:rFonts w:ascii="Verdana" w:hAnsi="Verdana" w:cs="Verdana"/>
          <w:bCs/>
          <w:sz w:val="22"/>
          <w:szCs w:val="22"/>
        </w:rPr>
      </w:pPr>
      <w:r w:rsidRPr="0024022F">
        <w:rPr>
          <w:rFonts w:ascii="Verdana" w:hAnsi="Verdana" w:cs="Verdana"/>
          <w:bCs/>
          <w:sz w:val="22"/>
          <w:szCs w:val="22"/>
        </w:rPr>
        <w:t>E</w:t>
      </w:r>
      <w:r w:rsidR="00055E23" w:rsidRPr="0024022F">
        <w:rPr>
          <w:rFonts w:ascii="Verdana" w:hAnsi="Verdana" w:cs="Verdana"/>
          <w:bCs/>
          <w:sz w:val="22"/>
          <w:szCs w:val="22"/>
        </w:rPr>
        <w:t>nsure good communication</w:t>
      </w:r>
      <w:r w:rsidR="0089027A" w:rsidRPr="0024022F">
        <w:rPr>
          <w:rFonts w:ascii="Verdana" w:hAnsi="Verdana" w:cs="Verdana"/>
          <w:bCs/>
          <w:sz w:val="22"/>
          <w:szCs w:val="22"/>
        </w:rPr>
        <w:t>,</w:t>
      </w:r>
      <w:r w:rsidR="00055E23" w:rsidRPr="0024022F">
        <w:rPr>
          <w:rFonts w:ascii="Verdana" w:hAnsi="Verdana" w:cs="Verdana"/>
          <w:bCs/>
          <w:sz w:val="22"/>
          <w:szCs w:val="22"/>
        </w:rPr>
        <w:t xml:space="preserve"> with service users and their families/those with parental responsibility</w:t>
      </w:r>
      <w:r w:rsidR="0089027A" w:rsidRPr="0024022F">
        <w:rPr>
          <w:rFonts w:ascii="Verdana" w:hAnsi="Verdana" w:cs="Verdana"/>
          <w:bCs/>
          <w:sz w:val="22"/>
          <w:szCs w:val="22"/>
        </w:rPr>
        <w:t>,</w:t>
      </w:r>
      <w:r w:rsidR="00055E23" w:rsidRPr="0024022F">
        <w:rPr>
          <w:rFonts w:ascii="Verdana" w:hAnsi="Verdana" w:cs="Verdana"/>
          <w:bCs/>
          <w:sz w:val="22"/>
          <w:szCs w:val="22"/>
        </w:rPr>
        <w:t xml:space="preserve"> is monitored via supervision and other service means.</w:t>
      </w:r>
    </w:p>
    <w:p w:rsidR="00055E23" w:rsidRPr="0024022F" w:rsidRDefault="004E68FF" w:rsidP="00D76C57">
      <w:pPr>
        <w:pStyle w:val="ListParagraph"/>
        <w:numPr>
          <w:ilvl w:val="0"/>
          <w:numId w:val="52"/>
        </w:numPr>
        <w:tabs>
          <w:tab w:val="left" w:pos="1134"/>
          <w:tab w:val="left" w:pos="1418"/>
        </w:tabs>
        <w:spacing w:before="0" w:after="0" w:line="240" w:lineRule="auto"/>
        <w:ind w:left="426" w:hanging="426"/>
        <w:rPr>
          <w:rFonts w:ascii="Verdana" w:hAnsi="Verdana" w:cs="Verdana"/>
          <w:bCs/>
          <w:sz w:val="22"/>
          <w:szCs w:val="22"/>
        </w:rPr>
      </w:pPr>
      <w:r w:rsidRPr="0024022F">
        <w:rPr>
          <w:rFonts w:ascii="Verdana" w:hAnsi="Verdana" w:cs="Verdana"/>
          <w:bCs/>
          <w:sz w:val="22"/>
          <w:szCs w:val="22"/>
        </w:rPr>
        <w:t>E</w:t>
      </w:r>
      <w:r w:rsidR="00055E23" w:rsidRPr="0024022F">
        <w:rPr>
          <w:rFonts w:ascii="Verdana" w:hAnsi="Verdana" w:cs="Verdana"/>
          <w:bCs/>
          <w:sz w:val="22"/>
          <w:szCs w:val="22"/>
        </w:rPr>
        <w:t xml:space="preserve">nsure service users, so far as their capacity allows, and their families/those with parental responsibility contribute to planning and risk assessment. </w:t>
      </w:r>
    </w:p>
    <w:p w:rsidR="00055E23" w:rsidRDefault="00055E23" w:rsidP="00055E23">
      <w:pPr>
        <w:spacing w:before="0" w:after="0" w:line="240" w:lineRule="auto"/>
        <w:ind w:left="0"/>
        <w:rPr>
          <w:rFonts w:ascii="Verdana" w:hAnsi="Verdana" w:cs="Verdana"/>
          <w:b/>
          <w:bCs/>
          <w:sz w:val="22"/>
          <w:szCs w:val="22"/>
        </w:rPr>
      </w:pPr>
    </w:p>
    <w:p w:rsidR="00055E23" w:rsidRPr="00777199" w:rsidRDefault="00055E23" w:rsidP="00055E23">
      <w:pPr>
        <w:tabs>
          <w:tab w:val="num" w:pos="567"/>
        </w:tabs>
        <w:spacing w:before="0" w:after="0" w:line="240" w:lineRule="auto"/>
        <w:ind w:left="34" w:right="-1242" w:hanging="34"/>
        <w:rPr>
          <w:rFonts w:ascii="Verdana" w:hAnsi="Verdana" w:cs="Tahoma"/>
          <w:b/>
          <w:sz w:val="22"/>
          <w:szCs w:val="22"/>
        </w:rPr>
      </w:pPr>
      <w:r w:rsidRPr="00777199">
        <w:rPr>
          <w:rFonts w:ascii="Verdana" w:hAnsi="Verdana" w:cs="Tahoma"/>
          <w:b/>
          <w:sz w:val="22"/>
          <w:szCs w:val="22"/>
        </w:rPr>
        <w:t xml:space="preserve">8.2 Action: Responsible </w:t>
      </w:r>
      <w:r w:rsidR="00EB3ACB" w:rsidRPr="00777199">
        <w:rPr>
          <w:rFonts w:ascii="Verdana" w:hAnsi="Verdana" w:cs="Tahoma"/>
          <w:b/>
          <w:sz w:val="22"/>
          <w:szCs w:val="22"/>
        </w:rPr>
        <w:t xml:space="preserve">Barnardo’s </w:t>
      </w:r>
      <w:r w:rsidR="00692A8B" w:rsidRPr="00777199">
        <w:rPr>
          <w:rFonts w:ascii="Verdana" w:hAnsi="Verdana" w:cs="Tahoma"/>
          <w:b/>
          <w:sz w:val="22"/>
          <w:szCs w:val="22"/>
        </w:rPr>
        <w:t xml:space="preserve">worker, volunteer, carer </w:t>
      </w:r>
      <w:r w:rsidRPr="00777199">
        <w:rPr>
          <w:rFonts w:ascii="Verdana" w:hAnsi="Verdana" w:cs="Tahoma"/>
          <w:b/>
          <w:sz w:val="22"/>
          <w:szCs w:val="22"/>
        </w:rPr>
        <w:t xml:space="preserve"> </w:t>
      </w:r>
    </w:p>
    <w:p w:rsidR="00055E23" w:rsidRPr="0024022F" w:rsidRDefault="004E68FF" w:rsidP="00D76C57">
      <w:pPr>
        <w:pStyle w:val="ListParagraph"/>
        <w:numPr>
          <w:ilvl w:val="0"/>
          <w:numId w:val="67"/>
        </w:numPr>
        <w:tabs>
          <w:tab w:val="left" w:pos="9639"/>
        </w:tabs>
        <w:spacing w:before="0" w:after="0" w:line="240" w:lineRule="auto"/>
        <w:ind w:left="426" w:right="-142" w:hanging="426"/>
        <w:contextualSpacing/>
        <w:rPr>
          <w:rFonts w:ascii="Verdana" w:hAnsi="Verdana" w:cs="Tahoma"/>
          <w:sz w:val="22"/>
          <w:szCs w:val="22"/>
        </w:rPr>
      </w:pPr>
      <w:r w:rsidRPr="0024022F">
        <w:rPr>
          <w:rFonts w:ascii="Verdana" w:hAnsi="Verdana" w:cs="Tahoma"/>
          <w:sz w:val="22"/>
          <w:szCs w:val="22"/>
        </w:rPr>
        <w:t>A</w:t>
      </w:r>
      <w:r w:rsidR="00055E23" w:rsidRPr="0024022F">
        <w:rPr>
          <w:rFonts w:ascii="Verdana" w:hAnsi="Verdana" w:cs="Tahoma"/>
          <w:sz w:val="22"/>
          <w:szCs w:val="22"/>
        </w:rPr>
        <w:t xml:space="preserve">ttend to the safety and comfort of the child or young person and </w:t>
      </w:r>
      <w:r w:rsidRPr="0024022F">
        <w:rPr>
          <w:rFonts w:ascii="Verdana" w:hAnsi="Verdana" w:cs="Tahoma"/>
          <w:sz w:val="22"/>
          <w:szCs w:val="22"/>
        </w:rPr>
        <w:t>ensure he/she</w:t>
      </w:r>
      <w:r w:rsidR="00712E04" w:rsidRPr="0024022F">
        <w:rPr>
          <w:rFonts w:ascii="Verdana" w:hAnsi="Verdana" w:cs="Tahoma"/>
          <w:sz w:val="22"/>
          <w:szCs w:val="22"/>
        </w:rPr>
        <w:t xml:space="preserve"> </w:t>
      </w:r>
      <w:r w:rsidR="00055E23" w:rsidRPr="0024022F">
        <w:rPr>
          <w:rFonts w:ascii="Verdana" w:hAnsi="Verdana" w:cs="Tahoma"/>
          <w:sz w:val="22"/>
          <w:szCs w:val="22"/>
        </w:rPr>
        <w:t>is treated with dignity and respect.</w:t>
      </w:r>
    </w:p>
    <w:p w:rsidR="00055E23" w:rsidRPr="0024022F" w:rsidRDefault="00055E23" w:rsidP="00D76C57">
      <w:pPr>
        <w:pStyle w:val="ListParagraph"/>
        <w:numPr>
          <w:ilvl w:val="0"/>
          <w:numId w:val="67"/>
        </w:numPr>
        <w:tabs>
          <w:tab w:val="left" w:pos="9639"/>
        </w:tabs>
        <w:spacing w:before="0" w:after="0" w:line="240" w:lineRule="auto"/>
        <w:ind w:left="426" w:right="-1242" w:hanging="426"/>
        <w:contextualSpacing/>
        <w:rPr>
          <w:rFonts w:ascii="Verdana" w:hAnsi="Verdana" w:cs="Tahoma"/>
          <w:sz w:val="22"/>
          <w:szCs w:val="22"/>
        </w:rPr>
      </w:pPr>
      <w:r w:rsidRPr="0024022F">
        <w:rPr>
          <w:rFonts w:ascii="Verdana" w:hAnsi="Verdana" w:cs="Tahoma"/>
          <w:sz w:val="22"/>
          <w:szCs w:val="22"/>
        </w:rPr>
        <w:t>Where possible</w:t>
      </w:r>
      <w:r w:rsidR="00D76585">
        <w:rPr>
          <w:rFonts w:ascii="Verdana" w:hAnsi="Verdana" w:cs="Tahoma"/>
          <w:sz w:val="22"/>
          <w:szCs w:val="22"/>
        </w:rPr>
        <w:t xml:space="preserve"> </w:t>
      </w:r>
      <w:r w:rsidRPr="0024022F">
        <w:rPr>
          <w:rFonts w:ascii="Verdana" w:hAnsi="Verdana" w:cs="Tahoma"/>
          <w:sz w:val="22"/>
          <w:szCs w:val="22"/>
        </w:rPr>
        <w:t>enable activities</w:t>
      </w:r>
      <w:r w:rsidR="00D76585">
        <w:rPr>
          <w:rFonts w:ascii="Verdana" w:hAnsi="Verdana" w:cs="Tahoma"/>
          <w:sz w:val="22"/>
          <w:szCs w:val="22"/>
        </w:rPr>
        <w:t>,</w:t>
      </w:r>
      <w:r w:rsidRPr="0024022F">
        <w:rPr>
          <w:rFonts w:ascii="Verdana" w:hAnsi="Verdana" w:cs="Tahoma"/>
          <w:sz w:val="22"/>
          <w:szCs w:val="22"/>
        </w:rPr>
        <w:t xml:space="preserve"> related to </w:t>
      </w:r>
      <w:r w:rsidR="00792FBF" w:rsidRPr="0024022F">
        <w:rPr>
          <w:rFonts w:ascii="Verdana" w:hAnsi="Verdana" w:cs="Tahoma"/>
          <w:sz w:val="22"/>
          <w:szCs w:val="22"/>
        </w:rPr>
        <w:t>a</w:t>
      </w:r>
      <w:r w:rsidRPr="0024022F">
        <w:rPr>
          <w:rFonts w:ascii="Verdana" w:hAnsi="Verdana" w:cs="Tahoma"/>
          <w:sz w:val="22"/>
          <w:szCs w:val="22"/>
        </w:rPr>
        <w:t xml:space="preserve"> health intervention</w:t>
      </w:r>
      <w:r w:rsidR="00D76585">
        <w:rPr>
          <w:rFonts w:ascii="Verdana" w:hAnsi="Verdana" w:cs="Tahoma"/>
          <w:sz w:val="22"/>
          <w:szCs w:val="22"/>
        </w:rPr>
        <w:t>,</w:t>
      </w:r>
      <w:r w:rsidRPr="0024022F">
        <w:rPr>
          <w:rFonts w:ascii="Verdana" w:hAnsi="Verdana" w:cs="Tahoma"/>
          <w:sz w:val="22"/>
          <w:szCs w:val="22"/>
        </w:rPr>
        <w:t xml:space="preserve"> </w:t>
      </w:r>
      <w:r w:rsidR="004E68FF" w:rsidRPr="0024022F">
        <w:rPr>
          <w:rFonts w:ascii="Verdana" w:hAnsi="Verdana" w:cs="Tahoma"/>
          <w:sz w:val="22"/>
          <w:szCs w:val="22"/>
        </w:rPr>
        <w:t xml:space="preserve">which </w:t>
      </w:r>
      <w:r w:rsidRPr="0024022F">
        <w:rPr>
          <w:rFonts w:ascii="Verdana" w:hAnsi="Verdana" w:cs="Tahoma"/>
          <w:sz w:val="22"/>
          <w:szCs w:val="22"/>
        </w:rPr>
        <w:t>offer</w:t>
      </w:r>
      <w:r w:rsidR="00B67896" w:rsidRPr="0024022F">
        <w:rPr>
          <w:rFonts w:ascii="Verdana" w:hAnsi="Verdana" w:cs="Tahoma"/>
          <w:sz w:val="22"/>
          <w:szCs w:val="22"/>
        </w:rPr>
        <w:t xml:space="preserve"> </w:t>
      </w:r>
      <w:r w:rsidR="00B67896" w:rsidRPr="0024022F">
        <w:rPr>
          <w:rFonts w:ascii="Verdana" w:hAnsi="Verdana" w:cs="Tahoma"/>
          <w:sz w:val="22"/>
          <w:szCs w:val="22"/>
        </w:rPr>
        <w:tab/>
        <w:t xml:space="preserve">  </w:t>
      </w:r>
      <w:r w:rsidRPr="0024022F">
        <w:rPr>
          <w:rFonts w:ascii="Verdana" w:hAnsi="Verdana" w:cs="Tahoma"/>
          <w:sz w:val="22"/>
          <w:szCs w:val="22"/>
        </w:rPr>
        <w:t>opportunities for the young person’s personal development and choice.</w:t>
      </w:r>
    </w:p>
    <w:p w:rsidR="00055E23" w:rsidRPr="00977D13" w:rsidRDefault="00055E23" w:rsidP="00977D13">
      <w:pPr>
        <w:pStyle w:val="ListParagraph"/>
        <w:numPr>
          <w:ilvl w:val="0"/>
          <w:numId w:val="67"/>
        </w:numPr>
        <w:tabs>
          <w:tab w:val="left" w:pos="9639"/>
        </w:tabs>
        <w:spacing w:before="0" w:after="0" w:line="240" w:lineRule="auto"/>
        <w:ind w:left="426" w:hanging="426"/>
        <w:contextualSpacing/>
        <w:rPr>
          <w:rFonts w:ascii="Verdana" w:hAnsi="Verdana" w:cs="Tahoma"/>
          <w:sz w:val="22"/>
          <w:szCs w:val="22"/>
        </w:rPr>
      </w:pPr>
      <w:r w:rsidRPr="00977D13">
        <w:rPr>
          <w:rFonts w:ascii="Verdana" w:hAnsi="Verdana" w:cs="Tahoma"/>
          <w:sz w:val="22"/>
          <w:szCs w:val="22"/>
        </w:rPr>
        <w:t xml:space="preserve">Encourage children and young people to become aware of and value their </w:t>
      </w:r>
      <w:r w:rsidR="004E68FF" w:rsidRPr="00977D13">
        <w:rPr>
          <w:rFonts w:ascii="Verdana" w:hAnsi="Verdana" w:cs="Tahoma"/>
          <w:sz w:val="22"/>
          <w:szCs w:val="22"/>
        </w:rPr>
        <w:t>own</w:t>
      </w:r>
      <w:r w:rsidR="00977D13">
        <w:rPr>
          <w:rFonts w:ascii="Verdana" w:hAnsi="Verdana" w:cs="Tahoma"/>
          <w:sz w:val="22"/>
          <w:szCs w:val="22"/>
        </w:rPr>
        <w:t xml:space="preserve"> </w:t>
      </w:r>
      <w:r w:rsidR="004E68FF" w:rsidRPr="00977D13">
        <w:rPr>
          <w:rFonts w:ascii="Verdana" w:hAnsi="Verdana" w:cs="Tahoma"/>
          <w:sz w:val="22"/>
          <w:szCs w:val="22"/>
        </w:rPr>
        <w:t>bod</w:t>
      </w:r>
      <w:r w:rsidRPr="00977D13">
        <w:rPr>
          <w:rFonts w:ascii="Verdana" w:hAnsi="Verdana" w:cs="Tahoma"/>
          <w:sz w:val="22"/>
          <w:szCs w:val="22"/>
        </w:rPr>
        <w:t>ies and extend their personal skills and communication.</w:t>
      </w:r>
    </w:p>
    <w:p w:rsidR="00055E23" w:rsidRPr="00692A8B" w:rsidRDefault="00055E23" w:rsidP="00D76C57">
      <w:pPr>
        <w:pStyle w:val="ListParagraph"/>
        <w:numPr>
          <w:ilvl w:val="0"/>
          <w:numId w:val="67"/>
        </w:numPr>
        <w:tabs>
          <w:tab w:val="left" w:pos="9639"/>
        </w:tabs>
        <w:spacing w:before="0" w:after="0" w:line="240" w:lineRule="auto"/>
        <w:ind w:left="426" w:right="-1242" w:hanging="426"/>
        <w:contextualSpacing/>
        <w:rPr>
          <w:rFonts w:ascii="Verdana" w:hAnsi="Verdana" w:cs="Tahoma"/>
          <w:sz w:val="22"/>
          <w:szCs w:val="22"/>
        </w:rPr>
      </w:pPr>
      <w:r w:rsidRPr="00692A8B">
        <w:rPr>
          <w:rFonts w:ascii="Verdana" w:hAnsi="Verdana" w:cs="Tahoma"/>
          <w:sz w:val="22"/>
          <w:szCs w:val="22"/>
        </w:rPr>
        <w:t xml:space="preserve">Follow </w:t>
      </w:r>
      <w:r w:rsidR="00692A8B" w:rsidRPr="00692A8B">
        <w:rPr>
          <w:rFonts w:ascii="Verdana" w:hAnsi="Verdana" w:cs="Tahoma"/>
          <w:sz w:val="22"/>
          <w:szCs w:val="22"/>
        </w:rPr>
        <w:t>Barnardo’s Policy and</w:t>
      </w:r>
      <w:r w:rsidRPr="00692A8B">
        <w:rPr>
          <w:rFonts w:ascii="Verdana" w:hAnsi="Verdana" w:cs="Tahoma"/>
          <w:sz w:val="22"/>
          <w:szCs w:val="22"/>
        </w:rPr>
        <w:t xml:space="preserve"> associated </w:t>
      </w:r>
      <w:r w:rsidR="00692A8B" w:rsidRPr="00692A8B">
        <w:rPr>
          <w:rFonts w:ascii="Verdana" w:hAnsi="Verdana" w:cs="Tahoma"/>
          <w:sz w:val="22"/>
          <w:szCs w:val="22"/>
        </w:rPr>
        <w:t>Guidance and Further Information</w:t>
      </w:r>
    </w:p>
    <w:p w:rsidR="00055E23" w:rsidRPr="0024022F" w:rsidRDefault="00055E23" w:rsidP="00D76C57">
      <w:pPr>
        <w:pStyle w:val="ListParagraph"/>
        <w:numPr>
          <w:ilvl w:val="0"/>
          <w:numId w:val="67"/>
        </w:numPr>
        <w:tabs>
          <w:tab w:val="left" w:pos="9639"/>
        </w:tabs>
        <w:spacing w:before="0" w:after="0" w:line="240" w:lineRule="auto"/>
        <w:ind w:left="426" w:right="-1242" w:hanging="426"/>
        <w:contextualSpacing/>
        <w:rPr>
          <w:rFonts w:ascii="Verdana" w:hAnsi="Verdana" w:cs="Tahoma"/>
          <w:sz w:val="22"/>
          <w:szCs w:val="22"/>
        </w:rPr>
      </w:pPr>
      <w:r w:rsidRPr="0024022F">
        <w:rPr>
          <w:rFonts w:ascii="Verdana" w:hAnsi="Verdana" w:cs="Tahoma"/>
          <w:sz w:val="22"/>
          <w:szCs w:val="22"/>
        </w:rPr>
        <w:t xml:space="preserve">Follow and ask visitors to follow </w:t>
      </w:r>
      <w:hyperlink r:id="rId41" w:history="1">
        <w:r w:rsidRPr="0024022F">
          <w:rPr>
            <w:rStyle w:val="Hyperlink"/>
            <w:rFonts w:ascii="Verdana" w:hAnsi="Verdana" w:cs="Tahoma"/>
            <w:sz w:val="22"/>
            <w:szCs w:val="22"/>
          </w:rPr>
          <w:t>b-hive - Control of body fluid borne infections</w:t>
        </w:r>
      </w:hyperlink>
      <w:r w:rsidRPr="0024022F">
        <w:rPr>
          <w:rFonts w:ascii="Verdana" w:hAnsi="Verdana" w:cs="Tahoma"/>
          <w:sz w:val="22"/>
          <w:szCs w:val="22"/>
        </w:rPr>
        <w:t xml:space="preserve"> </w:t>
      </w:r>
    </w:p>
    <w:p w:rsidR="00055E23" w:rsidRPr="00977D13" w:rsidRDefault="00055E23" w:rsidP="00977D13">
      <w:pPr>
        <w:pStyle w:val="ListParagraph"/>
        <w:numPr>
          <w:ilvl w:val="0"/>
          <w:numId w:val="67"/>
        </w:numPr>
        <w:tabs>
          <w:tab w:val="left" w:pos="9639"/>
        </w:tabs>
        <w:spacing w:before="0" w:after="0" w:line="240" w:lineRule="auto"/>
        <w:ind w:left="426" w:hanging="426"/>
        <w:contextualSpacing/>
        <w:rPr>
          <w:rFonts w:ascii="Verdana" w:hAnsi="Verdana" w:cs="Tahoma"/>
          <w:sz w:val="22"/>
          <w:szCs w:val="22"/>
        </w:rPr>
      </w:pPr>
      <w:r w:rsidRPr="00977D13">
        <w:rPr>
          <w:rFonts w:ascii="Verdana" w:hAnsi="Verdana" w:cs="Tahoma"/>
          <w:sz w:val="22"/>
          <w:szCs w:val="22"/>
        </w:rPr>
        <w:t>Get to know the child well beforehand in other contexts and be familiar with</w:t>
      </w:r>
      <w:r w:rsidR="00977D13">
        <w:rPr>
          <w:rFonts w:ascii="Verdana" w:hAnsi="Verdana" w:cs="Tahoma"/>
          <w:sz w:val="22"/>
          <w:szCs w:val="22"/>
        </w:rPr>
        <w:t xml:space="preserve"> </w:t>
      </w:r>
      <w:r w:rsidR="00356D4A" w:rsidRPr="00977D13">
        <w:rPr>
          <w:rFonts w:ascii="Verdana" w:hAnsi="Verdana" w:cs="Tahoma"/>
          <w:sz w:val="22"/>
          <w:szCs w:val="22"/>
        </w:rPr>
        <w:t>their</w:t>
      </w:r>
      <w:r w:rsidRPr="00977D13">
        <w:rPr>
          <w:rFonts w:ascii="Verdana" w:hAnsi="Verdana" w:cs="Tahoma"/>
          <w:sz w:val="22"/>
          <w:szCs w:val="22"/>
        </w:rPr>
        <w:t xml:space="preserve"> moods and methods of communication.</w:t>
      </w:r>
    </w:p>
    <w:p w:rsidR="00055E23" w:rsidRPr="00977D13" w:rsidRDefault="00055E23" w:rsidP="00977D13">
      <w:pPr>
        <w:pStyle w:val="ListParagraph"/>
        <w:numPr>
          <w:ilvl w:val="0"/>
          <w:numId w:val="67"/>
        </w:numPr>
        <w:tabs>
          <w:tab w:val="left" w:pos="9639"/>
        </w:tabs>
        <w:spacing w:before="0" w:after="0" w:line="240" w:lineRule="auto"/>
        <w:ind w:left="426" w:hanging="426"/>
        <w:contextualSpacing/>
        <w:rPr>
          <w:rFonts w:ascii="Verdana" w:hAnsi="Verdana" w:cs="Tahoma"/>
          <w:sz w:val="22"/>
          <w:szCs w:val="22"/>
        </w:rPr>
      </w:pPr>
      <w:r w:rsidRPr="00977D13">
        <w:rPr>
          <w:rFonts w:ascii="Verdana" w:hAnsi="Verdana" w:cs="Tahoma"/>
          <w:sz w:val="22"/>
          <w:szCs w:val="22"/>
        </w:rPr>
        <w:t>Speak to the child personally by name so that he/she is aware of being the</w:t>
      </w:r>
      <w:r w:rsidR="00977D13">
        <w:rPr>
          <w:rFonts w:ascii="Verdana" w:hAnsi="Verdana" w:cs="Tahoma"/>
          <w:sz w:val="22"/>
          <w:szCs w:val="22"/>
        </w:rPr>
        <w:t xml:space="preserve"> </w:t>
      </w:r>
      <w:r w:rsidRPr="00977D13">
        <w:rPr>
          <w:rFonts w:ascii="Verdana" w:hAnsi="Verdana" w:cs="Tahoma"/>
          <w:sz w:val="22"/>
          <w:szCs w:val="22"/>
        </w:rPr>
        <w:t>focus of the activity.</w:t>
      </w:r>
    </w:p>
    <w:p w:rsidR="00055E23" w:rsidRPr="00977D13" w:rsidRDefault="00055E23" w:rsidP="00977D13">
      <w:pPr>
        <w:pStyle w:val="ListParagraph"/>
        <w:numPr>
          <w:ilvl w:val="0"/>
          <w:numId w:val="67"/>
        </w:numPr>
        <w:tabs>
          <w:tab w:val="left" w:pos="9639"/>
        </w:tabs>
        <w:spacing w:before="0" w:after="0" w:line="240" w:lineRule="auto"/>
        <w:ind w:left="426" w:hanging="426"/>
        <w:contextualSpacing/>
        <w:rPr>
          <w:rFonts w:ascii="Verdana" w:hAnsi="Verdana" w:cs="Tahoma"/>
          <w:sz w:val="22"/>
          <w:szCs w:val="22"/>
        </w:rPr>
      </w:pPr>
      <w:r w:rsidRPr="00977D13">
        <w:rPr>
          <w:rFonts w:ascii="Verdana" w:hAnsi="Verdana" w:cs="Tahoma"/>
          <w:sz w:val="22"/>
          <w:szCs w:val="22"/>
        </w:rPr>
        <w:t>Have knowledge and understanding of any religious and cultural sensitivities</w:t>
      </w:r>
      <w:r w:rsidR="00977D13" w:rsidRPr="00977D13">
        <w:rPr>
          <w:rFonts w:ascii="Verdana" w:hAnsi="Verdana" w:cs="Tahoma"/>
          <w:sz w:val="22"/>
          <w:szCs w:val="22"/>
        </w:rPr>
        <w:t xml:space="preserve"> </w:t>
      </w:r>
      <w:r w:rsidRPr="00977D13">
        <w:rPr>
          <w:rFonts w:ascii="Verdana" w:hAnsi="Verdana" w:cs="Tahoma"/>
          <w:sz w:val="22"/>
          <w:szCs w:val="22"/>
        </w:rPr>
        <w:t>related to aspects of health interventions especially intimate care in respect</w:t>
      </w:r>
      <w:r w:rsidR="00977D13">
        <w:rPr>
          <w:rFonts w:ascii="Verdana" w:hAnsi="Verdana" w:cs="Tahoma"/>
          <w:sz w:val="22"/>
          <w:szCs w:val="22"/>
        </w:rPr>
        <w:t xml:space="preserve"> </w:t>
      </w:r>
      <w:r w:rsidRPr="00977D13">
        <w:rPr>
          <w:rFonts w:ascii="Verdana" w:hAnsi="Verdana" w:cs="Tahoma"/>
          <w:sz w:val="22"/>
          <w:szCs w:val="22"/>
        </w:rPr>
        <w:t>of an individual child and take these fully into account.</w:t>
      </w:r>
    </w:p>
    <w:p w:rsidR="0043715D" w:rsidRDefault="00055E23" w:rsidP="00977D13">
      <w:pPr>
        <w:pStyle w:val="ListParagraph"/>
        <w:numPr>
          <w:ilvl w:val="0"/>
          <w:numId w:val="67"/>
        </w:numPr>
        <w:tabs>
          <w:tab w:val="left" w:pos="9639"/>
        </w:tabs>
        <w:spacing w:before="0" w:after="0" w:line="240" w:lineRule="auto"/>
        <w:ind w:left="426" w:hanging="426"/>
        <w:contextualSpacing/>
        <w:rPr>
          <w:rFonts w:ascii="Verdana" w:hAnsi="Verdana" w:cs="Tahoma"/>
          <w:sz w:val="22"/>
          <w:szCs w:val="22"/>
        </w:rPr>
      </w:pPr>
      <w:r w:rsidRPr="0024022F">
        <w:rPr>
          <w:rFonts w:ascii="Verdana" w:hAnsi="Verdana" w:cs="Tahoma"/>
          <w:sz w:val="22"/>
          <w:szCs w:val="22"/>
        </w:rPr>
        <w:t>Enable the child to be prepared for and to anticipate events</w:t>
      </w:r>
      <w:r w:rsidR="00977D13">
        <w:rPr>
          <w:rFonts w:ascii="Verdana" w:hAnsi="Verdana" w:cs="Tahoma"/>
          <w:sz w:val="22"/>
          <w:szCs w:val="22"/>
        </w:rPr>
        <w:t xml:space="preserve"> while demonstrating     </w:t>
      </w:r>
    </w:p>
    <w:p w:rsidR="00055E23" w:rsidRPr="0009617A" w:rsidRDefault="00055E23" w:rsidP="00977D13">
      <w:pPr>
        <w:pStyle w:val="ListParagraph"/>
        <w:tabs>
          <w:tab w:val="left" w:pos="9639"/>
        </w:tabs>
        <w:spacing w:before="0" w:after="0" w:line="240" w:lineRule="auto"/>
        <w:ind w:left="426"/>
        <w:contextualSpacing/>
        <w:rPr>
          <w:rFonts w:ascii="Verdana" w:hAnsi="Verdana" w:cs="Tahoma"/>
          <w:sz w:val="22"/>
          <w:szCs w:val="22"/>
        </w:rPr>
      </w:pPr>
      <w:r w:rsidRPr="0009617A">
        <w:rPr>
          <w:rFonts w:ascii="Verdana" w:hAnsi="Verdana" w:cs="Tahoma"/>
          <w:sz w:val="22"/>
          <w:szCs w:val="22"/>
        </w:rPr>
        <w:t>respect for her/his body, e.g. by giving a strong sensory clue</w:t>
      </w:r>
      <w:r w:rsidR="00B67896" w:rsidRPr="0009617A">
        <w:rPr>
          <w:rFonts w:ascii="Verdana" w:hAnsi="Verdana" w:cs="Tahoma"/>
          <w:sz w:val="22"/>
          <w:szCs w:val="22"/>
        </w:rPr>
        <w:t>,</w:t>
      </w:r>
      <w:r w:rsidR="00977D13">
        <w:rPr>
          <w:rFonts w:ascii="Verdana" w:hAnsi="Verdana" w:cs="Tahoma"/>
          <w:sz w:val="22"/>
          <w:szCs w:val="22"/>
        </w:rPr>
        <w:t xml:space="preserve"> </w:t>
      </w:r>
      <w:r w:rsidRPr="0009617A">
        <w:rPr>
          <w:rFonts w:ascii="Verdana" w:hAnsi="Verdana" w:cs="Tahoma"/>
          <w:sz w:val="22"/>
          <w:szCs w:val="22"/>
        </w:rPr>
        <w:t>such as using a sponge or pad</w:t>
      </w:r>
      <w:r w:rsidR="0043715D" w:rsidRPr="0009617A">
        <w:rPr>
          <w:rFonts w:ascii="Verdana" w:hAnsi="Verdana" w:cs="Tahoma"/>
          <w:sz w:val="22"/>
          <w:szCs w:val="22"/>
        </w:rPr>
        <w:t>,</w:t>
      </w:r>
      <w:r w:rsidRPr="0009617A">
        <w:rPr>
          <w:rFonts w:ascii="Verdana" w:hAnsi="Verdana" w:cs="Tahoma"/>
          <w:sz w:val="22"/>
          <w:szCs w:val="22"/>
        </w:rPr>
        <w:t xml:space="preserve"> to signal intention to wash or change.</w:t>
      </w:r>
    </w:p>
    <w:p w:rsidR="00055E23" w:rsidRPr="00977D13" w:rsidRDefault="00055E23" w:rsidP="005D37CD">
      <w:pPr>
        <w:pStyle w:val="ListParagraph"/>
        <w:numPr>
          <w:ilvl w:val="0"/>
          <w:numId w:val="67"/>
        </w:numPr>
        <w:tabs>
          <w:tab w:val="left" w:pos="9639"/>
        </w:tabs>
        <w:spacing w:before="0" w:after="0" w:line="240" w:lineRule="auto"/>
        <w:ind w:left="426" w:right="-1242" w:hanging="426"/>
        <w:contextualSpacing/>
        <w:rPr>
          <w:rFonts w:ascii="Verdana" w:hAnsi="Verdana" w:cs="Tahoma"/>
          <w:sz w:val="22"/>
          <w:szCs w:val="22"/>
        </w:rPr>
      </w:pPr>
      <w:r w:rsidRPr="00977D13">
        <w:rPr>
          <w:rFonts w:ascii="Verdana" w:hAnsi="Verdana" w:cs="Tahoma"/>
          <w:sz w:val="22"/>
          <w:szCs w:val="22"/>
        </w:rPr>
        <w:t>Ensure a child or young person’s privacy and modesty are respected and</w:t>
      </w:r>
      <w:r w:rsidR="00977D13">
        <w:rPr>
          <w:rFonts w:ascii="Verdana" w:hAnsi="Verdana" w:cs="Tahoma"/>
          <w:sz w:val="22"/>
          <w:szCs w:val="22"/>
        </w:rPr>
        <w:t xml:space="preserve"> </w:t>
      </w:r>
      <w:r w:rsidRPr="00977D13">
        <w:rPr>
          <w:rFonts w:ascii="Verdana" w:hAnsi="Verdana" w:cs="Tahoma"/>
          <w:sz w:val="22"/>
          <w:szCs w:val="22"/>
        </w:rPr>
        <w:t>protected.</w:t>
      </w:r>
    </w:p>
    <w:p w:rsidR="0043715D" w:rsidRDefault="00055E23" w:rsidP="00D76C57">
      <w:pPr>
        <w:pStyle w:val="ListParagraph"/>
        <w:numPr>
          <w:ilvl w:val="0"/>
          <w:numId w:val="67"/>
        </w:numPr>
        <w:tabs>
          <w:tab w:val="left" w:pos="9639"/>
        </w:tabs>
        <w:spacing w:before="0" w:after="0" w:line="240" w:lineRule="auto"/>
        <w:ind w:left="426" w:right="-1242" w:hanging="426"/>
        <w:contextualSpacing/>
        <w:rPr>
          <w:rFonts w:ascii="Verdana" w:hAnsi="Verdana" w:cs="Tahoma"/>
          <w:sz w:val="22"/>
          <w:szCs w:val="22"/>
        </w:rPr>
      </w:pPr>
      <w:r w:rsidRPr="0024022F">
        <w:rPr>
          <w:rFonts w:ascii="Verdana" w:hAnsi="Verdana" w:cs="Tahoma"/>
          <w:sz w:val="22"/>
          <w:szCs w:val="22"/>
        </w:rPr>
        <w:t>Agree with the child and their family appropriate terminology for private parts</w:t>
      </w:r>
    </w:p>
    <w:p w:rsidR="00055E23" w:rsidRPr="0024022F" w:rsidRDefault="00055E23" w:rsidP="005D37CD">
      <w:pPr>
        <w:pStyle w:val="ListParagraph"/>
        <w:tabs>
          <w:tab w:val="left" w:pos="9639"/>
        </w:tabs>
        <w:spacing w:before="0" w:after="0" w:line="240" w:lineRule="auto"/>
        <w:ind w:left="426" w:right="-1242"/>
        <w:contextualSpacing/>
        <w:rPr>
          <w:rFonts w:ascii="Verdana" w:hAnsi="Verdana" w:cs="Tahoma"/>
          <w:sz w:val="22"/>
          <w:szCs w:val="22"/>
        </w:rPr>
      </w:pPr>
      <w:r w:rsidRPr="0024022F">
        <w:rPr>
          <w:rFonts w:ascii="Verdana" w:hAnsi="Verdana" w:cs="Tahoma"/>
          <w:sz w:val="22"/>
          <w:szCs w:val="22"/>
        </w:rPr>
        <w:t xml:space="preserve">of the body and functions. </w:t>
      </w:r>
    </w:p>
    <w:p w:rsidR="00055E23" w:rsidRPr="0024022F" w:rsidRDefault="00055E23" w:rsidP="00D76C57">
      <w:pPr>
        <w:pStyle w:val="ListParagraph"/>
        <w:numPr>
          <w:ilvl w:val="0"/>
          <w:numId w:val="67"/>
        </w:numPr>
        <w:tabs>
          <w:tab w:val="left" w:pos="9639"/>
        </w:tabs>
        <w:spacing w:before="0" w:after="0" w:line="240" w:lineRule="auto"/>
        <w:ind w:left="426" w:right="-1242" w:hanging="426"/>
        <w:contextualSpacing/>
        <w:rPr>
          <w:rFonts w:ascii="Verdana" w:hAnsi="Verdana" w:cs="Tahoma"/>
          <w:sz w:val="22"/>
          <w:szCs w:val="22"/>
        </w:rPr>
      </w:pPr>
      <w:r w:rsidRPr="0024022F">
        <w:rPr>
          <w:rFonts w:ascii="Verdana" w:hAnsi="Verdana" w:cs="Tahoma"/>
          <w:sz w:val="22"/>
          <w:szCs w:val="22"/>
        </w:rPr>
        <w:t>Always speak to older children in a way that reflects their age.</w:t>
      </w:r>
    </w:p>
    <w:p w:rsidR="0001170C" w:rsidRPr="00855AA6" w:rsidRDefault="00055E23" w:rsidP="00855AA6">
      <w:pPr>
        <w:pStyle w:val="ListParagraph"/>
        <w:numPr>
          <w:ilvl w:val="0"/>
          <w:numId w:val="67"/>
        </w:numPr>
        <w:tabs>
          <w:tab w:val="left" w:pos="9639"/>
        </w:tabs>
        <w:spacing w:before="0" w:after="0" w:line="240" w:lineRule="auto"/>
        <w:ind w:left="426" w:hanging="426"/>
        <w:contextualSpacing/>
        <w:rPr>
          <w:rFonts w:ascii="Verdana" w:hAnsi="Verdana" w:cs="Tahoma"/>
          <w:sz w:val="22"/>
          <w:szCs w:val="22"/>
        </w:rPr>
      </w:pPr>
      <w:r w:rsidRPr="00855AA6">
        <w:rPr>
          <w:rFonts w:ascii="Verdana" w:hAnsi="Verdana" w:cs="Tahoma"/>
          <w:sz w:val="22"/>
          <w:szCs w:val="22"/>
        </w:rPr>
        <w:t>Keep records which note a child’s responses to any health intervention and</w:t>
      </w:r>
      <w:r w:rsidR="00855AA6" w:rsidRPr="00855AA6">
        <w:rPr>
          <w:rFonts w:ascii="Verdana" w:hAnsi="Verdana" w:cs="Tahoma"/>
          <w:sz w:val="22"/>
          <w:szCs w:val="22"/>
        </w:rPr>
        <w:t xml:space="preserve"> </w:t>
      </w:r>
      <w:r w:rsidRPr="00855AA6">
        <w:rPr>
          <w:rFonts w:ascii="Verdana" w:hAnsi="Verdana" w:cs="Tahoma"/>
          <w:sz w:val="22"/>
          <w:szCs w:val="22"/>
        </w:rPr>
        <w:t>any</w:t>
      </w:r>
      <w:r w:rsidR="00712E04" w:rsidRPr="00855AA6">
        <w:rPr>
          <w:rFonts w:ascii="Verdana" w:hAnsi="Verdana" w:cs="Tahoma"/>
          <w:sz w:val="22"/>
          <w:szCs w:val="22"/>
        </w:rPr>
        <w:t xml:space="preserve"> </w:t>
      </w:r>
      <w:r w:rsidRPr="00855AA6">
        <w:rPr>
          <w:rFonts w:ascii="Verdana" w:hAnsi="Verdana" w:cs="Tahoma"/>
          <w:sz w:val="22"/>
          <w:szCs w:val="22"/>
        </w:rPr>
        <w:t>change in behaviour.</w:t>
      </w:r>
    </w:p>
    <w:p w:rsidR="00055E23" w:rsidRPr="0001170C" w:rsidRDefault="0001170C" w:rsidP="00D76C57">
      <w:pPr>
        <w:pStyle w:val="ListParagraph"/>
        <w:numPr>
          <w:ilvl w:val="0"/>
          <w:numId w:val="67"/>
        </w:numPr>
        <w:tabs>
          <w:tab w:val="left" w:pos="9639"/>
        </w:tabs>
        <w:spacing w:before="0" w:after="0" w:line="240" w:lineRule="auto"/>
        <w:ind w:left="426" w:right="-1242" w:hanging="426"/>
        <w:contextualSpacing/>
        <w:rPr>
          <w:rFonts w:ascii="Verdana" w:hAnsi="Verdana" w:cs="Tahoma"/>
          <w:b/>
          <w:sz w:val="22"/>
          <w:szCs w:val="22"/>
        </w:rPr>
      </w:pPr>
      <w:r w:rsidRPr="0001170C">
        <w:rPr>
          <w:rFonts w:ascii="Verdana" w:hAnsi="Verdana" w:cs="Tahoma"/>
          <w:sz w:val="22"/>
          <w:szCs w:val="22"/>
        </w:rPr>
        <w:t>Support young people responsible for their own medication</w:t>
      </w:r>
      <w:r w:rsidR="00D76585">
        <w:rPr>
          <w:rFonts w:ascii="Verdana" w:hAnsi="Verdana" w:cs="Tahoma"/>
          <w:sz w:val="22"/>
          <w:szCs w:val="22"/>
        </w:rPr>
        <w:t xml:space="preserve"> or </w:t>
      </w:r>
      <w:r w:rsidR="00B443EB">
        <w:rPr>
          <w:rFonts w:ascii="Verdana" w:hAnsi="Verdana" w:cs="Tahoma"/>
          <w:sz w:val="22"/>
          <w:szCs w:val="22"/>
        </w:rPr>
        <w:t>treatment</w:t>
      </w:r>
      <w:r w:rsidRPr="0001170C">
        <w:rPr>
          <w:rFonts w:ascii="Verdana" w:hAnsi="Verdana" w:cs="Tahoma"/>
          <w:sz w:val="22"/>
          <w:szCs w:val="22"/>
        </w:rPr>
        <w:t xml:space="preserve">. </w:t>
      </w:r>
      <w:hyperlink w:anchor="_10_Self-administration_of" w:history="1">
        <w:r w:rsidRPr="0001170C">
          <w:rPr>
            <w:rStyle w:val="Hyperlink"/>
            <w:rFonts w:ascii="Verdana" w:hAnsi="Verdana" w:cs="Tahoma"/>
            <w:b/>
            <w:sz w:val="20"/>
            <w:szCs w:val="20"/>
          </w:rPr>
          <w:t>10 Self-administration of medication or treatment by child or young person Further Information</w:t>
        </w:r>
      </w:hyperlink>
      <w:r w:rsidR="00055E23" w:rsidRPr="0001170C">
        <w:rPr>
          <w:rFonts w:ascii="Verdana" w:hAnsi="Verdana" w:cs="Tahoma"/>
          <w:b/>
          <w:sz w:val="22"/>
          <w:szCs w:val="22"/>
        </w:rPr>
        <w:t xml:space="preserve">                                                           </w:t>
      </w:r>
    </w:p>
    <w:p w:rsidR="00055E23" w:rsidRPr="0048672D" w:rsidRDefault="003409E6" w:rsidP="008C2979">
      <w:pPr>
        <w:pStyle w:val="Heading5"/>
        <w:ind w:hanging="788"/>
        <w:rPr>
          <w:rFonts w:ascii="Verdana" w:hAnsi="Verdana"/>
          <w:b/>
          <w:color w:val="auto"/>
          <w:sz w:val="22"/>
          <w:szCs w:val="22"/>
        </w:rPr>
      </w:pPr>
      <w:r w:rsidRPr="0048672D">
        <w:rPr>
          <w:rFonts w:ascii="Verdana" w:hAnsi="Verdana"/>
          <w:b/>
          <w:color w:val="auto"/>
          <w:sz w:val="22"/>
          <w:szCs w:val="22"/>
        </w:rPr>
        <w:t xml:space="preserve">9   </w:t>
      </w:r>
      <w:r w:rsidR="00CA095B" w:rsidRPr="0048672D">
        <w:rPr>
          <w:rFonts w:ascii="Verdana" w:hAnsi="Verdana"/>
          <w:b/>
          <w:color w:val="auto"/>
          <w:sz w:val="22"/>
          <w:szCs w:val="22"/>
        </w:rPr>
        <w:t xml:space="preserve">Recruitment and </w:t>
      </w:r>
      <w:r w:rsidR="002E6A66" w:rsidRPr="0048672D">
        <w:rPr>
          <w:rFonts w:ascii="Verdana" w:hAnsi="Verdana"/>
          <w:b/>
          <w:color w:val="auto"/>
          <w:sz w:val="22"/>
          <w:szCs w:val="22"/>
        </w:rPr>
        <w:t>delivery of a health intervention</w:t>
      </w:r>
      <w:r w:rsidR="00CA095B" w:rsidRPr="0048672D">
        <w:rPr>
          <w:rFonts w:ascii="Verdana" w:hAnsi="Verdana"/>
          <w:b/>
          <w:color w:val="auto"/>
          <w:sz w:val="22"/>
          <w:szCs w:val="22"/>
        </w:rPr>
        <w:t xml:space="preserve"> </w:t>
      </w:r>
    </w:p>
    <w:p w:rsidR="00055E23" w:rsidRPr="00E1625A" w:rsidRDefault="00055E23" w:rsidP="00055E23">
      <w:pPr>
        <w:spacing w:before="0" w:after="0" w:line="240" w:lineRule="auto"/>
        <w:ind w:left="0"/>
        <w:rPr>
          <w:rFonts w:ascii="Verdana" w:hAnsi="Verdana" w:cs="Tahoma"/>
          <w:b/>
          <w:sz w:val="22"/>
          <w:szCs w:val="22"/>
        </w:rPr>
      </w:pPr>
      <w:r w:rsidRPr="00E1625A">
        <w:rPr>
          <w:rFonts w:ascii="Verdana" w:hAnsi="Verdana" w:cs="Tahoma"/>
          <w:b/>
          <w:sz w:val="22"/>
          <w:szCs w:val="22"/>
        </w:rPr>
        <w:t>9.1 Action:</w:t>
      </w:r>
      <w:r w:rsidRPr="00692A8B">
        <w:rPr>
          <w:rFonts w:ascii="Verdana" w:hAnsi="Verdana" w:cs="Tahoma"/>
          <w:b/>
          <w:sz w:val="22"/>
          <w:szCs w:val="22"/>
        </w:rPr>
        <w:t xml:space="preserve"> </w:t>
      </w:r>
      <w:r w:rsidRPr="00E1625A">
        <w:rPr>
          <w:rFonts w:ascii="Verdana" w:hAnsi="Verdana" w:cs="Tahoma"/>
          <w:b/>
          <w:sz w:val="22"/>
          <w:szCs w:val="22"/>
        </w:rPr>
        <w:t>Responsible AD</w:t>
      </w:r>
      <w:r w:rsidR="00842B59" w:rsidRPr="00E1625A">
        <w:rPr>
          <w:rFonts w:ascii="Verdana" w:hAnsi="Verdana" w:cs="Tahoma"/>
          <w:b/>
          <w:sz w:val="22"/>
          <w:szCs w:val="22"/>
        </w:rPr>
        <w:t>CS</w:t>
      </w:r>
      <w:r w:rsidR="00EE4BD9" w:rsidRPr="00E1625A">
        <w:rPr>
          <w:rFonts w:ascii="Verdana" w:hAnsi="Verdana" w:cs="Tahoma"/>
          <w:b/>
          <w:sz w:val="22"/>
          <w:szCs w:val="22"/>
        </w:rPr>
        <w:t xml:space="preserve"> or equivalent</w:t>
      </w:r>
      <w:r w:rsidRPr="00E1625A">
        <w:rPr>
          <w:rFonts w:ascii="Verdana" w:hAnsi="Verdana" w:cs="Tahoma"/>
          <w:b/>
          <w:sz w:val="22"/>
          <w:szCs w:val="22"/>
        </w:rPr>
        <w:t xml:space="preserve"> </w:t>
      </w:r>
    </w:p>
    <w:p w:rsidR="00F5034D" w:rsidRPr="0009617A" w:rsidRDefault="00F5034D" w:rsidP="00D76C57">
      <w:pPr>
        <w:pStyle w:val="ListParagraph"/>
        <w:numPr>
          <w:ilvl w:val="0"/>
          <w:numId w:val="41"/>
        </w:numPr>
        <w:spacing w:before="0" w:after="0" w:line="240" w:lineRule="auto"/>
        <w:ind w:left="426" w:hanging="426"/>
        <w:contextualSpacing/>
        <w:rPr>
          <w:rFonts w:ascii="Verdana" w:hAnsi="Verdana" w:cs="Tahoma"/>
          <w:b/>
          <w:sz w:val="22"/>
          <w:szCs w:val="22"/>
        </w:rPr>
      </w:pPr>
      <w:r w:rsidRPr="001743C1">
        <w:rPr>
          <w:rFonts w:ascii="Verdana" w:hAnsi="Verdana" w:cs="Verdana"/>
          <w:sz w:val="22"/>
          <w:szCs w:val="22"/>
        </w:rPr>
        <w:t xml:space="preserve">Check with line-managed members of staff that they include in relevant job advertisements that delivering a health intervention </w:t>
      </w:r>
      <w:r w:rsidR="00824C9B">
        <w:rPr>
          <w:rFonts w:ascii="Verdana" w:hAnsi="Verdana" w:cs="Verdana"/>
          <w:sz w:val="22"/>
          <w:szCs w:val="22"/>
        </w:rPr>
        <w:t xml:space="preserve">including possibility of a clinical procedure </w:t>
      </w:r>
      <w:r w:rsidRPr="001743C1">
        <w:rPr>
          <w:rFonts w:ascii="Verdana" w:hAnsi="Verdana" w:cs="Verdana"/>
          <w:sz w:val="22"/>
          <w:szCs w:val="22"/>
        </w:rPr>
        <w:t xml:space="preserve">is part of the job, and in person specifications the requirement </w:t>
      </w:r>
      <w:r w:rsidR="002E6A66">
        <w:rPr>
          <w:rFonts w:ascii="Verdana" w:hAnsi="Verdana" w:cs="Verdana"/>
          <w:sz w:val="22"/>
          <w:szCs w:val="22"/>
        </w:rPr>
        <w:t>for</w:t>
      </w:r>
      <w:r w:rsidRPr="001743C1">
        <w:rPr>
          <w:rFonts w:ascii="Verdana" w:hAnsi="Verdana" w:cs="Verdana"/>
          <w:sz w:val="22"/>
          <w:szCs w:val="22"/>
        </w:rPr>
        <w:t xml:space="preserve"> willingness to be trained </w:t>
      </w:r>
      <w:r w:rsidR="00824C9B">
        <w:rPr>
          <w:rFonts w:ascii="Verdana" w:hAnsi="Verdana" w:cs="Verdana"/>
          <w:sz w:val="22"/>
          <w:szCs w:val="22"/>
        </w:rPr>
        <w:t xml:space="preserve">as above, </w:t>
      </w:r>
      <w:r w:rsidRPr="001743C1">
        <w:rPr>
          <w:rFonts w:ascii="Verdana" w:hAnsi="Verdana" w:cs="Verdana"/>
          <w:sz w:val="22"/>
          <w:szCs w:val="22"/>
        </w:rPr>
        <w:t xml:space="preserve">where </w:t>
      </w:r>
      <w:r w:rsidR="002E6A66">
        <w:rPr>
          <w:rFonts w:ascii="Verdana" w:hAnsi="Verdana" w:cs="Verdana"/>
          <w:sz w:val="22"/>
          <w:szCs w:val="22"/>
        </w:rPr>
        <w:t xml:space="preserve">giving </w:t>
      </w:r>
      <w:r w:rsidRPr="001743C1">
        <w:rPr>
          <w:rFonts w:ascii="Verdana" w:hAnsi="Verdana" w:cs="Verdana"/>
          <w:sz w:val="22"/>
          <w:szCs w:val="22"/>
        </w:rPr>
        <w:t xml:space="preserve">this </w:t>
      </w:r>
      <w:r w:rsidR="002E6A66">
        <w:rPr>
          <w:rFonts w:ascii="Verdana" w:hAnsi="Verdana" w:cs="Verdana"/>
          <w:sz w:val="22"/>
          <w:szCs w:val="22"/>
        </w:rPr>
        <w:t xml:space="preserve">is </w:t>
      </w:r>
      <w:r w:rsidRPr="001743C1">
        <w:rPr>
          <w:rFonts w:ascii="Verdana" w:hAnsi="Verdana" w:cs="Verdana"/>
          <w:sz w:val="22"/>
          <w:szCs w:val="22"/>
        </w:rPr>
        <w:t xml:space="preserve">required for service delivery. </w:t>
      </w:r>
    </w:p>
    <w:p w:rsidR="0009617A" w:rsidRPr="001743C1" w:rsidRDefault="0009617A" w:rsidP="0009617A">
      <w:pPr>
        <w:pStyle w:val="ListParagraph"/>
        <w:spacing w:before="0" w:after="0" w:line="240" w:lineRule="auto"/>
        <w:ind w:left="993"/>
        <w:contextualSpacing/>
        <w:rPr>
          <w:rFonts w:ascii="Verdana" w:hAnsi="Verdana" w:cs="Tahoma"/>
          <w:b/>
          <w:sz w:val="22"/>
          <w:szCs w:val="22"/>
        </w:rPr>
      </w:pPr>
    </w:p>
    <w:p w:rsidR="00055E23" w:rsidRPr="00E1625A" w:rsidRDefault="00055E23" w:rsidP="00D76C57">
      <w:pPr>
        <w:pStyle w:val="ListParagraph"/>
        <w:numPr>
          <w:ilvl w:val="1"/>
          <w:numId w:val="42"/>
        </w:numPr>
        <w:spacing w:before="0" w:after="0" w:line="240" w:lineRule="auto"/>
        <w:ind w:left="567" w:hanging="567"/>
        <w:rPr>
          <w:rFonts w:ascii="Verdana" w:hAnsi="Verdana" w:cs="Tahoma"/>
          <w:b/>
          <w:sz w:val="22"/>
          <w:szCs w:val="22"/>
        </w:rPr>
      </w:pPr>
      <w:r w:rsidRPr="00E1625A">
        <w:rPr>
          <w:rFonts w:ascii="Verdana" w:hAnsi="Verdana" w:cs="Tahoma"/>
          <w:b/>
          <w:sz w:val="22"/>
          <w:szCs w:val="22"/>
        </w:rPr>
        <w:t xml:space="preserve">Action: Responsible Manager </w:t>
      </w:r>
      <w:r w:rsidR="00E552DA" w:rsidRPr="00E1625A">
        <w:rPr>
          <w:rFonts w:ascii="Verdana" w:hAnsi="Verdana" w:cs="Tahoma"/>
          <w:b/>
          <w:sz w:val="22"/>
          <w:szCs w:val="22"/>
        </w:rPr>
        <w:t xml:space="preserve">with Responsible ADCS or equivalent </w:t>
      </w:r>
    </w:p>
    <w:p w:rsidR="00374BDC" w:rsidRPr="003273C5" w:rsidRDefault="00374BDC" w:rsidP="00D76C57">
      <w:pPr>
        <w:pStyle w:val="ListParagraph"/>
        <w:numPr>
          <w:ilvl w:val="0"/>
          <w:numId w:val="53"/>
        </w:numPr>
        <w:spacing w:before="0" w:after="0" w:line="240" w:lineRule="auto"/>
        <w:ind w:left="426" w:hanging="426"/>
        <w:contextualSpacing/>
        <w:rPr>
          <w:rFonts w:ascii="Verdana" w:hAnsi="Verdana" w:cs="Tahoma"/>
          <w:sz w:val="22"/>
          <w:szCs w:val="22"/>
        </w:rPr>
      </w:pPr>
      <w:r w:rsidRPr="003273C5">
        <w:rPr>
          <w:rFonts w:ascii="Verdana" w:hAnsi="Verdana" w:cs="Tahoma"/>
          <w:sz w:val="22"/>
          <w:szCs w:val="22"/>
        </w:rPr>
        <w:t xml:space="preserve">Ensure job advertisements reflect the health </w:t>
      </w:r>
      <w:r w:rsidR="002E6A66" w:rsidRPr="003273C5">
        <w:rPr>
          <w:rFonts w:ascii="Verdana" w:hAnsi="Verdana" w:cs="Tahoma"/>
          <w:sz w:val="22"/>
          <w:szCs w:val="22"/>
        </w:rPr>
        <w:t xml:space="preserve">intervention delivery </w:t>
      </w:r>
      <w:r w:rsidRPr="003273C5">
        <w:rPr>
          <w:rFonts w:ascii="Verdana" w:hAnsi="Verdana" w:cs="Tahoma"/>
          <w:sz w:val="22"/>
          <w:szCs w:val="22"/>
        </w:rPr>
        <w:t xml:space="preserve">required for the role to deliver the service and specify willingness to </w:t>
      </w:r>
      <w:r w:rsidR="002E6A66" w:rsidRPr="003273C5">
        <w:rPr>
          <w:rFonts w:ascii="Verdana" w:hAnsi="Verdana" w:cs="Tahoma"/>
          <w:sz w:val="22"/>
          <w:szCs w:val="22"/>
        </w:rPr>
        <w:t xml:space="preserve">be trained </w:t>
      </w:r>
      <w:r w:rsidRPr="003273C5">
        <w:rPr>
          <w:rFonts w:ascii="Verdana" w:hAnsi="Verdana" w:cs="Tahoma"/>
          <w:sz w:val="22"/>
          <w:szCs w:val="22"/>
        </w:rPr>
        <w:t xml:space="preserve">do this and give specific information on requirements if the recruitment is targeted </w:t>
      </w:r>
      <w:r w:rsidR="002E6A66" w:rsidRPr="003273C5">
        <w:rPr>
          <w:rFonts w:ascii="Verdana" w:hAnsi="Verdana" w:cs="Tahoma"/>
          <w:sz w:val="22"/>
          <w:szCs w:val="22"/>
        </w:rPr>
        <w:t xml:space="preserve">in respect of </w:t>
      </w:r>
      <w:r w:rsidRPr="003273C5">
        <w:rPr>
          <w:rFonts w:ascii="Verdana" w:hAnsi="Verdana" w:cs="Tahoma"/>
          <w:sz w:val="22"/>
          <w:szCs w:val="22"/>
        </w:rPr>
        <w:t>a particular child/group</w:t>
      </w:r>
      <w:r w:rsidR="007E3DD8" w:rsidRPr="003273C5">
        <w:rPr>
          <w:rFonts w:ascii="Verdana" w:hAnsi="Verdana" w:cs="Tahoma"/>
          <w:sz w:val="22"/>
          <w:szCs w:val="22"/>
        </w:rPr>
        <w:t xml:space="preserve"> </w:t>
      </w:r>
      <w:r w:rsidRPr="003273C5">
        <w:rPr>
          <w:rFonts w:ascii="Verdana" w:hAnsi="Verdana" w:cs="Tahoma"/>
          <w:sz w:val="22"/>
          <w:szCs w:val="22"/>
        </w:rPr>
        <w:t>of children.</w:t>
      </w:r>
    </w:p>
    <w:p w:rsidR="00812E2C" w:rsidRPr="00374BDC" w:rsidRDefault="00812E2C" w:rsidP="00D76C57">
      <w:pPr>
        <w:pStyle w:val="ListParagraph"/>
        <w:numPr>
          <w:ilvl w:val="0"/>
          <w:numId w:val="53"/>
        </w:numPr>
        <w:spacing w:before="0" w:after="0" w:line="240" w:lineRule="auto"/>
        <w:ind w:left="426" w:hanging="426"/>
        <w:contextualSpacing/>
        <w:rPr>
          <w:rFonts w:ascii="Verdana" w:hAnsi="Verdana" w:cs="Tahoma"/>
          <w:sz w:val="22"/>
          <w:szCs w:val="22"/>
        </w:rPr>
      </w:pPr>
      <w:r w:rsidRPr="00374BDC">
        <w:rPr>
          <w:rFonts w:ascii="Verdana" w:hAnsi="Verdana" w:cs="Tahoma"/>
          <w:sz w:val="22"/>
          <w:szCs w:val="22"/>
        </w:rPr>
        <w:lastRenderedPageBreak/>
        <w:t xml:space="preserve">Ensure the </w:t>
      </w:r>
      <w:r w:rsidR="00374BDC">
        <w:rPr>
          <w:rFonts w:ascii="Verdana" w:hAnsi="Verdana" w:cs="Tahoma"/>
          <w:sz w:val="22"/>
          <w:szCs w:val="22"/>
        </w:rPr>
        <w:t>person specifications</w:t>
      </w:r>
      <w:r w:rsidRPr="00374BDC">
        <w:rPr>
          <w:rFonts w:ascii="Verdana" w:hAnsi="Verdana" w:cs="Tahoma"/>
          <w:sz w:val="22"/>
          <w:szCs w:val="22"/>
        </w:rPr>
        <w:t xml:space="preserve"> for members of staff, carers and volunteers include that willing to be trained on health interventions is a role requirement</w:t>
      </w:r>
      <w:r w:rsidR="00374BDC">
        <w:rPr>
          <w:rFonts w:ascii="Verdana" w:hAnsi="Verdana" w:cs="Tahoma"/>
          <w:sz w:val="22"/>
          <w:szCs w:val="22"/>
        </w:rPr>
        <w:t>.</w:t>
      </w:r>
      <w:r w:rsidRPr="00374BDC">
        <w:rPr>
          <w:rFonts w:ascii="Verdana" w:hAnsi="Verdana" w:cs="Tahoma"/>
          <w:sz w:val="22"/>
          <w:szCs w:val="22"/>
        </w:rPr>
        <w:t xml:space="preserve"> </w:t>
      </w:r>
    </w:p>
    <w:p w:rsidR="00055E23" w:rsidRDefault="00055E23" w:rsidP="00D76C57">
      <w:pPr>
        <w:pStyle w:val="ListParagraph"/>
        <w:numPr>
          <w:ilvl w:val="0"/>
          <w:numId w:val="53"/>
        </w:numPr>
        <w:spacing w:before="0" w:after="0" w:line="240" w:lineRule="auto"/>
        <w:ind w:left="426" w:hanging="426"/>
        <w:rPr>
          <w:rFonts w:ascii="Verdana" w:hAnsi="Verdana" w:cs="Tahoma"/>
          <w:sz w:val="22"/>
          <w:szCs w:val="22"/>
        </w:rPr>
      </w:pPr>
      <w:r w:rsidRPr="003273C5">
        <w:rPr>
          <w:rFonts w:ascii="Verdana" w:hAnsi="Verdana" w:cs="Tahoma"/>
          <w:sz w:val="22"/>
          <w:szCs w:val="22"/>
        </w:rPr>
        <w:t xml:space="preserve">Include in recruitment </w:t>
      </w:r>
      <w:r w:rsidR="00495C24" w:rsidRPr="003273C5">
        <w:rPr>
          <w:rFonts w:ascii="Verdana" w:hAnsi="Verdana" w:cs="Tahoma"/>
          <w:sz w:val="22"/>
          <w:szCs w:val="22"/>
        </w:rPr>
        <w:t xml:space="preserve">material </w:t>
      </w:r>
      <w:r w:rsidRPr="003273C5">
        <w:rPr>
          <w:rFonts w:ascii="Verdana" w:hAnsi="Verdana" w:cs="Tahoma"/>
          <w:sz w:val="22"/>
          <w:szCs w:val="22"/>
        </w:rPr>
        <w:t xml:space="preserve">for </w:t>
      </w:r>
      <w:r w:rsidR="00495C24" w:rsidRPr="003273C5">
        <w:rPr>
          <w:rFonts w:ascii="Verdana" w:hAnsi="Verdana" w:cs="Tahoma"/>
          <w:sz w:val="22"/>
          <w:szCs w:val="22"/>
        </w:rPr>
        <w:t xml:space="preserve">Barnardo’s </w:t>
      </w:r>
      <w:r w:rsidR="00692A8B" w:rsidRPr="003273C5">
        <w:rPr>
          <w:rFonts w:ascii="Verdana" w:hAnsi="Verdana" w:cs="Tahoma"/>
          <w:sz w:val="22"/>
          <w:szCs w:val="22"/>
        </w:rPr>
        <w:t xml:space="preserve">worker, volunteer, carer </w:t>
      </w:r>
      <w:r w:rsidRPr="003273C5">
        <w:rPr>
          <w:rFonts w:ascii="Verdana" w:hAnsi="Verdana" w:cs="Tahoma"/>
          <w:sz w:val="22"/>
          <w:szCs w:val="22"/>
        </w:rPr>
        <w:t xml:space="preserve">the possibility of delivering a health intervention/procedure </w:t>
      </w:r>
      <w:r w:rsidR="00495C24" w:rsidRPr="003273C5">
        <w:rPr>
          <w:rFonts w:ascii="Verdana" w:hAnsi="Verdana" w:cs="Tahoma"/>
          <w:sz w:val="22"/>
          <w:szCs w:val="22"/>
        </w:rPr>
        <w:t>and</w:t>
      </w:r>
      <w:r w:rsidRPr="003273C5">
        <w:rPr>
          <w:rFonts w:ascii="Verdana" w:hAnsi="Verdana" w:cs="Tahoma"/>
          <w:sz w:val="22"/>
          <w:szCs w:val="22"/>
        </w:rPr>
        <w:t xml:space="preserve"> the requirement to be willing to undertake training on this.</w:t>
      </w:r>
    </w:p>
    <w:p w:rsidR="00C6007D" w:rsidRDefault="00B9644F" w:rsidP="00B9644F">
      <w:pPr>
        <w:pStyle w:val="Heading5"/>
        <w:ind w:left="426" w:hanging="426"/>
        <w:rPr>
          <w:rFonts w:ascii="Verdana" w:eastAsia="Calibri" w:hAnsi="Verdana"/>
          <w:b/>
          <w:color w:val="auto"/>
          <w:sz w:val="22"/>
          <w:szCs w:val="22"/>
        </w:rPr>
      </w:pPr>
      <w:r w:rsidRPr="0048672D">
        <w:rPr>
          <w:rFonts w:ascii="Verdana" w:eastAsia="Calibri" w:hAnsi="Verdana"/>
          <w:b/>
          <w:color w:val="auto"/>
          <w:sz w:val="22"/>
          <w:szCs w:val="22"/>
        </w:rPr>
        <w:t xml:space="preserve">10 </w:t>
      </w:r>
      <w:r w:rsidR="00E72B77">
        <w:rPr>
          <w:rFonts w:ascii="Verdana" w:eastAsia="Calibri" w:hAnsi="Verdana"/>
          <w:b/>
          <w:color w:val="auto"/>
          <w:sz w:val="22"/>
          <w:szCs w:val="22"/>
        </w:rPr>
        <w:t xml:space="preserve">Panning and Recording </w:t>
      </w:r>
      <w:r>
        <w:rPr>
          <w:rFonts w:ascii="Verdana" w:eastAsia="Calibri" w:hAnsi="Verdana"/>
          <w:b/>
          <w:color w:val="auto"/>
          <w:sz w:val="22"/>
          <w:szCs w:val="22"/>
        </w:rPr>
        <w:t>Health</w:t>
      </w:r>
      <w:r w:rsidR="00055E23" w:rsidRPr="0048672D">
        <w:rPr>
          <w:rFonts w:ascii="Verdana" w:eastAsia="Calibri" w:hAnsi="Verdana"/>
          <w:b/>
          <w:color w:val="auto"/>
          <w:sz w:val="22"/>
          <w:szCs w:val="22"/>
        </w:rPr>
        <w:t xml:space="preserve"> interventions </w:t>
      </w:r>
      <w:r w:rsidR="00111DEE">
        <w:rPr>
          <w:rFonts w:ascii="Verdana" w:eastAsia="Calibri" w:hAnsi="Verdana"/>
          <w:b/>
          <w:color w:val="auto"/>
          <w:sz w:val="22"/>
          <w:szCs w:val="22"/>
        </w:rPr>
        <w:t>- Health</w:t>
      </w:r>
      <w:r>
        <w:rPr>
          <w:rFonts w:ascii="Verdana" w:eastAsia="Calibri" w:hAnsi="Verdana"/>
          <w:b/>
          <w:color w:val="auto"/>
          <w:sz w:val="22"/>
          <w:szCs w:val="22"/>
        </w:rPr>
        <w:t xml:space="preserve"> interventions </w:t>
      </w:r>
      <w:r w:rsidR="00055E23" w:rsidRPr="0048672D">
        <w:rPr>
          <w:rFonts w:ascii="Verdana" w:eastAsia="Calibri" w:hAnsi="Verdana"/>
          <w:b/>
          <w:color w:val="auto"/>
          <w:sz w:val="22"/>
          <w:szCs w:val="22"/>
        </w:rPr>
        <w:t xml:space="preserve">must be planned for individual children </w:t>
      </w:r>
      <w:r w:rsidR="003409E6" w:rsidRPr="0048672D">
        <w:rPr>
          <w:rFonts w:ascii="Verdana" w:eastAsia="Calibri" w:hAnsi="Verdana"/>
          <w:b/>
          <w:color w:val="auto"/>
          <w:sz w:val="22"/>
          <w:szCs w:val="22"/>
        </w:rPr>
        <w:t>and young</w:t>
      </w:r>
      <w:r w:rsidR="00582990" w:rsidRPr="0048672D">
        <w:rPr>
          <w:rFonts w:ascii="Verdana" w:eastAsia="Calibri" w:hAnsi="Verdana"/>
          <w:b/>
          <w:color w:val="auto"/>
          <w:sz w:val="22"/>
          <w:szCs w:val="22"/>
        </w:rPr>
        <w:t xml:space="preserve"> </w:t>
      </w:r>
      <w:r w:rsidR="00055E23" w:rsidRPr="0048672D">
        <w:rPr>
          <w:rFonts w:ascii="Verdana" w:eastAsia="Calibri" w:hAnsi="Verdana"/>
          <w:b/>
          <w:color w:val="auto"/>
          <w:sz w:val="22"/>
          <w:szCs w:val="22"/>
        </w:rPr>
        <w:t xml:space="preserve">people and </w:t>
      </w:r>
      <w:r w:rsidR="00C6007D" w:rsidRPr="0048672D">
        <w:rPr>
          <w:rFonts w:ascii="Verdana" w:eastAsia="Calibri" w:hAnsi="Verdana"/>
          <w:b/>
          <w:color w:val="auto"/>
          <w:sz w:val="22"/>
          <w:szCs w:val="22"/>
        </w:rPr>
        <w:t xml:space="preserve">this and </w:t>
      </w:r>
      <w:r w:rsidR="00CA095B" w:rsidRPr="0048672D">
        <w:rPr>
          <w:rFonts w:ascii="Verdana" w:eastAsia="Calibri" w:hAnsi="Verdana"/>
          <w:b/>
          <w:color w:val="auto"/>
          <w:sz w:val="22"/>
          <w:szCs w:val="22"/>
        </w:rPr>
        <w:t xml:space="preserve">the delivery </w:t>
      </w:r>
      <w:r w:rsidR="00055E23" w:rsidRPr="0048672D">
        <w:rPr>
          <w:rFonts w:ascii="Verdana" w:eastAsia="Calibri" w:hAnsi="Verdana"/>
          <w:b/>
          <w:color w:val="auto"/>
          <w:sz w:val="22"/>
          <w:szCs w:val="22"/>
        </w:rPr>
        <w:t xml:space="preserve">recorded </w:t>
      </w:r>
      <w:r w:rsidR="00CA095B" w:rsidRPr="0048672D">
        <w:rPr>
          <w:rFonts w:ascii="Verdana" w:eastAsia="Calibri" w:hAnsi="Verdana"/>
          <w:b/>
          <w:color w:val="auto"/>
          <w:sz w:val="22"/>
          <w:szCs w:val="22"/>
        </w:rPr>
        <w:t xml:space="preserve">on </w:t>
      </w:r>
      <w:hyperlink r:id="rId42" w:history="1">
        <w:r w:rsidR="00B443EB" w:rsidRPr="00B443EB">
          <w:rPr>
            <w:rStyle w:val="Hyperlink"/>
            <w:rFonts w:ascii="Verdana" w:hAnsi="Verdana" w:cs="Verdana"/>
            <w:b/>
            <w:bCs/>
            <w:sz w:val="20"/>
            <w:szCs w:val="20"/>
          </w:rPr>
          <w:t>Health Forms</w:t>
        </w:r>
      </w:hyperlink>
      <w:r w:rsidR="00B443EB">
        <w:rPr>
          <w:rFonts w:ascii="Verdana" w:hAnsi="Verdana" w:cs="Verdana"/>
          <w:b/>
          <w:bCs/>
          <w:sz w:val="20"/>
          <w:szCs w:val="20"/>
        </w:rPr>
        <w:t xml:space="preserve"> </w:t>
      </w:r>
    </w:p>
    <w:p w:rsidR="00055E23" w:rsidRPr="00D253A2" w:rsidRDefault="00CA095B" w:rsidP="0009617A">
      <w:pPr>
        <w:tabs>
          <w:tab w:val="left" w:pos="142"/>
        </w:tabs>
        <w:ind w:left="1701" w:hanging="1701"/>
        <w:rPr>
          <w:rFonts w:ascii="Verdana" w:hAnsi="Verdana"/>
          <w:b/>
          <w:sz w:val="22"/>
          <w:szCs w:val="22"/>
        </w:rPr>
      </w:pPr>
      <w:r w:rsidRPr="003409E6">
        <w:rPr>
          <w:rFonts w:eastAsia="Calibri"/>
          <w:lang w:eastAsia="en-US"/>
        </w:rPr>
        <w:t xml:space="preserve"> </w:t>
      </w:r>
      <w:r w:rsidR="00055E23" w:rsidRPr="00D253A2">
        <w:rPr>
          <w:rFonts w:ascii="Verdana" w:hAnsi="Verdana"/>
          <w:b/>
          <w:sz w:val="22"/>
          <w:szCs w:val="22"/>
        </w:rPr>
        <w:t xml:space="preserve">10.1 Action: Responsible </w:t>
      </w:r>
      <w:r w:rsidR="009F4510" w:rsidRPr="00D253A2">
        <w:rPr>
          <w:rFonts w:ascii="Verdana" w:hAnsi="Verdana"/>
          <w:b/>
          <w:sz w:val="22"/>
          <w:szCs w:val="22"/>
        </w:rPr>
        <w:t>M</w:t>
      </w:r>
      <w:r w:rsidR="00055E23" w:rsidRPr="00D253A2">
        <w:rPr>
          <w:rFonts w:ascii="Verdana" w:hAnsi="Verdana"/>
          <w:b/>
          <w:sz w:val="22"/>
          <w:szCs w:val="22"/>
        </w:rPr>
        <w:t xml:space="preserve">anager </w:t>
      </w:r>
      <w:r w:rsidR="009F4510" w:rsidRPr="00D253A2">
        <w:rPr>
          <w:rFonts w:ascii="Verdana" w:hAnsi="Verdana"/>
          <w:b/>
          <w:sz w:val="22"/>
          <w:szCs w:val="22"/>
        </w:rPr>
        <w:t xml:space="preserve">with </w:t>
      </w:r>
      <w:r w:rsidR="00842B59" w:rsidRPr="00D253A2">
        <w:rPr>
          <w:rFonts w:ascii="Verdana" w:hAnsi="Verdana"/>
          <w:b/>
          <w:sz w:val="22"/>
          <w:szCs w:val="22"/>
        </w:rPr>
        <w:t>Line M</w:t>
      </w:r>
      <w:r w:rsidR="00D253A2">
        <w:rPr>
          <w:rFonts w:ascii="Verdana" w:hAnsi="Verdana"/>
          <w:b/>
          <w:sz w:val="22"/>
          <w:szCs w:val="22"/>
        </w:rPr>
        <w:t>anage</w:t>
      </w:r>
      <w:r w:rsidR="00E72B77">
        <w:rPr>
          <w:rFonts w:ascii="Verdana" w:hAnsi="Verdana"/>
          <w:b/>
          <w:sz w:val="22"/>
          <w:szCs w:val="22"/>
        </w:rPr>
        <w:t>ment</w:t>
      </w:r>
      <w:r w:rsidR="00D253A2">
        <w:rPr>
          <w:rFonts w:ascii="Verdana" w:hAnsi="Verdana"/>
          <w:b/>
          <w:sz w:val="22"/>
          <w:szCs w:val="22"/>
        </w:rPr>
        <w:t xml:space="preserve"> su</w:t>
      </w:r>
      <w:r w:rsidR="0009617A">
        <w:rPr>
          <w:rFonts w:ascii="Verdana" w:hAnsi="Verdana"/>
          <w:b/>
          <w:sz w:val="22"/>
          <w:szCs w:val="22"/>
        </w:rPr>
        <w:t xml:space="preserve">pport when </w:t>
      </w:r>
      <w:r w:rsidR="00055E23" w:rsidRPr="00D253A2">
        <w:rPr>
          <w:rFonts w:ascii="Verdana" w:hAnsi="Verdana"/>
          <w:b/>
          <w:sz w:val="22"/>
          <w:szCs w:val="22"/>
        </w:rPr>
        <w:t>necessary</w:t>
      </w:r>
    </w:p>
    <w:p w:rsidR="00055E23" w:rsidRPr="00334FC2" w:rsidRDefault="00055E23" w:rsidP="00D76C57">
      <w:pPr>
        <w:pStyle w:val="ListParagraph"/>
        <w:numPr>
          <w:ilvl w:val="0"/>
          <w:numId w:val="88"/>
        </w:numPr>
        <w:tabs>
          <w:tab w:val="left" w:pos="426"/>
        </w:tabs>
        <w:spacing w:before="0" w:after="0" w:line="240" w:lineRule="auto"/>
        <w:ind w:left="426" w:hanging="426"/>
        <w:rPr>
          <w:rFonts w:ascii="Verdana" w:hAnsi="Verdana" w:cs="Tahoma"/>
          <w:sz w:val="22"/>
          <w:szCs w:val="22"/>
        </w:rPr>
      </w:pPr>
      <w:r w:rsidRPr="00334FC2">
        <w:rPr>
          <w:rFonts w:ascii="Verdana" w:hAnsi="Verdana" w:cs="Tahoma"/>
          <w:sz w:val="22"/>
          <w:szCs w:val="22"/>
        </w:rPr>
        <w:t xml:space="preserve">Ensure planning for children and young people has taken place and that this includes information from </w:t>
      </w:r>
      <w:hyperlink w:anchor="_3_Individual_Health" w:history="1">
        <w:r w:rsidR="00334FC2" w:rsidRPr="00334FC2">
          <w:rPr>
            <w:rStyle w:val="Hyperlink"/>
            <w:rFonts w:ascii="Verdana" w:hAnsi="Verdana" w:cs="Tahoma"/>
            <w:b/>
            <w:sz w:val="20"/>
            <w:szCs w:val="20"/>
          </w:rPr>
          <w:t>3 Individual Health and Care Plans</w:t>
        </w:r>
      </w:hyperlink>
      <w:r w:rsidR="00334FC2">
        <w:rPr>
          <w:rFonts w:ascii="Verdana" w:hAnsi="Verdana" w:cs="Tahoma"/>
          <w:b/>
          <w:sz w:val="22"/>
          <w:szCs w:val="22"/>
        </w:rPr>
        <w:t xml:space="preserve">; </w:t>
      </w:r>
      <w:hyperlink w:anchor="_4_Individual_Risk" w:history="1">
        <w:r w:rsidR="00334FC2" w:rsidRPr="00334FC2">
          <w:rPr>
            <w:rStyle w:val="Hyperlink"/>
            <w:rFonts w:ascii="Verdana" w:hAnsi="Verdana" w:cs="Tahoma"/>
            <w:b/>
            <w:sz w:val="20"/>
            <w:szCs w:val="20"/>
          </w:rPr>
          <w:t>4 Individual Risk Assessment (RA)</w:t>
        </w:r>
      </w:hyperlink>
      <w:r w:rsidR="00334FC2" w:rsidRPr="00334FC2">
        <w:rPr>
          <w:rFonts w:ascii="Verdana" w:hAnsi="Verdana" w:cs="Tahoma"/>
          <w:b/>
          <w:sz w:val="20"/>
          <w:szCs w:val="20"/>
        </w:rPr>
        <w:t xml:space="preserve">; </w:t>
      </w:r>
      <w:hyperlink w:anchor="_5_Training" w:history="1">
        <w:r w:rsidR="00334FC2" w:rsidRPr="00334FC2">
          <w:rPr>
            <w:rStyle w:val="Hyperlink"/>
            <w:rFonts w:ascii="Verdana" w:hAnsi="Verdana" w:cs="Tahoma"/>
            <w:b/>
            <w:sz w:val="20"/>
            <w:szCs w:val="20"/>
          </w:rPr>
          <w:t>5 Training</w:t>
        </w:r>
      </w:hyperlink>
      <w:r w:rsidRPr="00334FC2">
        <w:rPr>
          <w:rFonts w:ascii="Verdana" w:hAnsi="Verdana" w:cs="Tahoma"/>
          <w:b/>
          <w:sz w:val="22"/>
          <w:szCs w:val="22"/>
        </w:rPr>
        <w:t xml:space="preserve"> </w:t>
      </w:r>
      <w:r w:rsidR="0009617A" w:rsidRPr="00334FC2">
        <w:rPr>
          <w:rFonts w:ascii="Verdana" w:hAnsi="Verdana" w:cs="Tahoma"/>
          <w:sz w:val="22"/>
          <w:szCs w:val="22"/>
        </w:rPr>
        <w:t>and</w:t>
      </w:r>
      <w:r w:rsidR="0009617A" w:rsidRPr="00334FC2">
        <w:rPr>
          <w:rFonts w:ascii="Verdana" w:hAnsi="Verdana" w:cs="Tahoma"/>
          <w:b/>
          <w:sz w:val="22"/>
          <w:szCs w:val="22"/>
        </w:rPr>
        <w:t xml:space="preserve"> </w:t>
      </w:r>
      <w:hyperlink w:anchor="_6_Working_with" w:history="1">
        <w:r w:rsidR="00334FC2" w:rsidRPr="00334FC2">
          <w:rPr>
            <w:rStyle w:val="Hyperlink"/>
            <w:rFonts w:ascii="Verdana" w:hAnsi="Verdana" w:cs="Tahoma"/>
            <w:b/>
            <w:sz w:val="20"/>
            <w:szCs w:val="20"/>
          </w:rPr>
          <w:t xml:space="preserve">6 Working with parents and obtaining </w:t>
        </w:r>
        <w:r w:rsidR="008F6FF7" w:rsidRPr="00334FC2">
          <w:rPr>
            <w:rStyle w:val="Hyperlink"/>
            <w:rFonts w:ascii="Verdana" w:hAnsi="Verdana" w:cs="Tahoma"/>
            <w:b/>
            <w:sz w:val="20"/>
            <w:szCs w:val="20"/>
          </w:rPr>
          <w:t>consent</w:t>
        </w:r>
      </w:hyperlink>
      <w:r w:rsidRPr="00334FC2">
        <w:rPr>
          <w:rFonts w:ascii="Verdana" w:hAnsi="Verdana" w:cs="Tahoma"/>
          <w:sz w:val="22"/>
          <w:szCs w:val="22"/>
        </w:rPr>
        <w:t>.</w:t>
      </w:r>
    </w:p>
    <w:p w:rsidR="00806328" w:rsidRPr="00334FC2" w:rsidRDefault="00806328" w:rsidP="00D76C57">
      <w:pPr>
        <w:pStyle w:val="ListParagraph"/>
        <w:numPr>
          <w:ilvl w:val="0"/>
          <w:numId w:val="88"/>
        </w:numPr>
        <w:spacing w:before="0" w:after="0" w:line="240" w:lineRule="auto"/>
        <w:ind w:left="426" w:hanging="426"/>
        <w:contextualSpacing/>
        <w:rPr>
          <w:rFonts w:ascii="Verdana" w:hAnsi="Verdana"/>
          <w:b/>
          <w:bCs/>
          <w:sz w:val="22"/>
          <w:szCs w:val="22"/>
        </w:rPr>
      </w:pPr>
      <w:r w:rsidRPr="00334FC2">
        <w:rPr>
          <w:rStyle w:val="Hyperlink"/>
          <w:rFonts w:ascii="Verdana" w:hAnsi="Verdana"/>
          <w:color w:val="auto"/>
          <w:sz w:val="22"/>
          <w:szCs w:val="22"/>
          <w:u w:val="none"/>
        </w:rPr>
        <w:t xml:space="preserve">Ensure that </w:t>
      </w:r>
      <w:r w:rsidRPr="004029EC">
        <w:rPr>
          <w:rStyle w:val="Hyperlink"/>
          <w:rFonts w:ascii="Verdana" w:hAnsi="Verdana"/>
          <w:b/>
          <w:color w:val="auto"/>
          <w:sz w:val="20"/>
          <w:szCs w:val="20"/>
          <w:u w:val="none"/>
        </w:rPr>
        <w:t>Service Health Protocol</w:t>
      </w:r>
      <w:r w:rsidRPr="00334FC2">
        <w:rPr>
          <w:rStyle w:val="Hyperlink"/>
          <w:rFonts w:ascii="Verdana" w:hAnsi="Verdana"/>
          <w:color w:val="auto"/>
          <w:sz w:val="22"/>
          <w:szCs w:val="22"/>
          <w:u w:val="none"/>
        </w:rPr>
        <w:t xml:space="preserve"> includes protocol for the transfer of medication</w:t>
      </w:r>
      <w:r>
        <w:rPr>
          <w:rStyle w:val="Hyperlink"/>
          <w:rFonts w:ascii="Verdana" w:hAnsi="Verdana"/>
          <w:color w:val="auto"/>
          <w:sz w:val="22"/>
          <w:szCs w:val="22"/>
          <w:u w:val="none"/>
        </w:rPr>
        <w:t>/equipment</w:t>
      </w:r>
      <w:r w:rsidRPr="00334FC2">
        <w:rPr>
          <w:rStyle w:val="Hyperlink"/>
          <w:rFonts w:ascii="Verdana" w:hAnsi="Verdana"/>
          <w:color w:val="auto"/>
          <w:sz w:val="22"/>
          <w:szCs w:val="22"/>
          <w:u w:val="none"/>
        </w:rPr>
        <w:t xml:space="preserve"> and the record of medication administration between the person/agency with parental responsibility and Barnardo’s and between Barnardo’s and any third party who has charge of the child before or after Barnardo’s and that this protocol includes signed and dated medication administration records from all three parties as applicable; that the record received by Barnardo’s must be assessed and advice sought if the worker has concerns; that the </w:t>
      </w:r>
      <w:r w:rsidRPr="00334FC2">
        <w:rPr>
          <w:rFonts w:ascii="Verdana" w:hAnsi="Verdana"/>
          <w:sz w:val="22"/>
          <w:szCs w:val="22"/>
        </w:rPr>
        <w:t>record of any unplanned or emergency/rescue medication is passed on and assessed in the same way; that the person/agency</w:t>
      </w:r>
      <w:r w:rsidR="00D76585">
        <w:rPr>
          <w:rFonts w:ascii="Verdana" w:hAnsi="Verdana"/>
          <w:sz w:val="22"/>
          <w:szCs w:val="22"/>
        </w:rPr>
        <w:t xml:space="preserve"> </w:t>
      </w:r>
      <w:r w:rsidRPr="00334FC2">
        <w:rPr>
          <w:rFonts w:ascii="Verdana" w:hAnsi="Verdana"/>
          <w:sz w:val="22"/>
          <w:szCs w:val="22"/>
        </w:rPr>
        <w:t>with parental responsibility should have a copy of the MAR charts; t</w:t>
      </w:r>
      <w:r w:rsidRPr="00334FC2">
        <w:rPr>
          <w:rFonts w:ascii="Verdana" w:hAnsi="Verdana"/>
          <w:bCs/>
          <w:sz w:val="22"/>
          <w:szCs w:val="22"/>
        </w:rPr>
        <w:t xml:space="preserve">he hard copy </w:t>
      </w:r>
      <w:r w:rsidR="00D76585">
        <w:rPr>
          <w:rFonts w:ascii="Verdana" w:hAnsi="Verdana"/>
          <w:bCs/>
          <w:sz w:val="22"/>
          <w:szCs w:val="22"/>
        </w:rPr>
        <w:t xml:space="preserve">MAR chart and other records of medication </w:t>
      </w:r>
      <w:r w:rsidRPr="00334FC2">
        <w:rPr>
          <w:rFonts w:ascii="Verdana" w:hAnsi="Verdana"/>
          <w:bCs/>
          <w:sz w:val="22"/>
          <w:szCs w:val="22"/>
        </w:rPr>
        <w:t xml:space="preserve">must be kept confidentially if </w:t>
      </w:r>
      <w:r w:rsidR="00D76585">
        <w:rPr>
          <w:rFonts w:ascii="Verdana" w:hAnsi="Verdana"/>
          <w:bCs/>
          <w:sz w:val="22"/>
          <w:szCs w:val="22"/>
        </w:rPr>
        <w:t>they</w:t>
      </w:r>
      <w:r w:rsidRPr="00334FC2">
        <w:rPr>
          <w:rFonts w:ascii="Verdana" w:hAnsi="Verdana"/>
          <w:bCs/>
          <w:sz w:val="22"/>
          <w:szCs w:val="22"/>
        </w:rPr>
        <w:t xml:space="preserve"> contains non-routine information such as medication errors and adverse reaction</w:t>
      </w:r>
      <w:r w:rsidR="00D76585">
        <w:rPr>
          <w:rFonts w:ascii="Verdana" w:hAnsi="Verdana"/>
          <w:bCs/>
          <w:sz w:val="22"/>
          <w:szCs w:val="22"/>
        </w:rPr>
        <w:t>,</w:t>
      </w:r>
      <w:r w:rsidRPr="00334FC2">
        <w:rPr>
          <w:rFonts w:ascii="Verdana" w:hAnsi="Verdana"/>
          <w:bCs/>
          <w:sz w:val="22"/>
          <w:szCs w:val="22"/>
        </w:rPr>
        <w:t xml:space="preserve"> until the incident has been brought to a satisfactory conclusion. (The scanned copy must be retained according to </w:t>
      </w:r>
      <w:hyperlink r:id="rId43" w:history="1">
        <w:r w:rsidRPr="00334FC2">
          <w:rPr>
            <w:rStyle w:val="Hyperlink"/>
            <w:rFonts w:ascii="Verdana" w:hAnsi="Verdana"/>
            <w:sz w:val="22"/>
            <w:szCs w:val="22"/>
          </w:rPr>
          <w:t>b-hive - Reporting of accidents and incidents procedure</w:t>
        </w:r>
      </w:hyperlink>
      <w:r w:rsidRPr="00334FC2">
        <w:rPr>
          <w:rFonts w:ascii="Verdana" w:hAnsi="Verdana"/>
          <w:bCs/>
          <w:sz w:val="22"/>
          <w:szCs w:val="22"/>
        </w:rPr>
        <w:t xml:space="preserve"> or for the retention period of the record, whichever is the longer); originals or copies of medication records, including MAR charts made by foster carers, should be returned to the service at agreed regular intervals, receipted, scanned legibly and placed on the SUR and that hard copies of these can be securely destroyed unless a SLA requires hard copies to be kept or they form part of an incident record.</w:t>
      </w:r>
    </w:p>
    <w:p w:rsidR="00334FC2" w:rsidRPr="00334FC2" w:rsidRDefault="00334FC2" w:rsidP="00D76C57">
      <w:pPr>
        <w:pStyle w:val="ListParagraph"/>
        <w:numPr>
          <w:ilvl w:val="0"/>
          <w:numId w:val="88"/>
        </w:numPr>
        <w:spacing w:before="0" w:after="0" w:line="240" w:lineRule="auto"/>
        <w:ind w:left="426" w:hanging="426"/>
        <w:rPr>
          <w:rFonts w:ascii="Verdana" w:hAnsi="Verdana" w:cs="Tahoma"/>
          <w:sz w:val="22"/>
          <w:szCs w:val="22"/>
        </w:rPr>
      </w:pPr>
      <w:r w:rsidRPr="00334FC2">
        <w:rPr>
          <w:rFonts w:ascii="Verdana" w:hAnsi="Verdana" w:cs="Tahoma"/>
          <w:sz w:val="22"/>
          <w:szCs w:val="22"/>
        </w:rPr>
        <w:t>Ensure records relating to administration of medication and other health treatments are readily accessible to those personnel including carers who need access ensuring they follow the service Recording Protocol with regard to confidentiality and security.</w:t>
      </w:r>
    </w:p>
    <w:p w:rsidR="00055E23" w:rsidRPr="00334FC2" w:rsidRDefault="00055E23" w:rsidP="00D76C57">
      <w:pPr>
        <w:pStyle w:val="ListParagraph"/>
        <w:numPr>
          <w:ilvl w:val="0"/>
          <w:numId w:val="88"/>
        </w:numPr>
        <w:tabs>
          <w:tab w:val="left" w:pos="426"/>
          <w:tab w:val="left" w:pos="567"/>
        </w:tabs>
        <w:spacing w:before="0" w:after="0" w:line="240" w:lineRule="auto"/>
        <w:ind w:left="426" w:hanging="426"/>
        <w:contextualSpacing/>
        <w:rPr>
          <w:rStyle w:val="Hyperlink"/>
          <w:rFonts w:ascii="Verdana" w:hAnsi="Verdana"/>
          <w:color w:val="auto"/>
          <w:sz w:val="22"/>
          <w:szCs w:val="22"/>
          <w:u w:val="none"/>
        </w:rPr>
      </w:pPr>
      <w:r w:rsidRPr="00334FC2">
        <w:rPr>
          <w:rFonts w:ascii="Verdana" w:hAnsi="Verdana" w:cs="Tahoma"/>
          <w:sz w:val="22"/>
          <w:szCs w:val="22"/>
        </w:rPr>
        <w:t xml:space="preserve">Ensure </w:t>
      </w:r>
      <w:r w:rsidRPr="00334FC2">
        <w:rPr>
          <w:rStyle w:val="Hyperlink"/>
          <w:rFonts w:ascii="Verdana" w:hAnsi="Verdana"/>
          <w:color w:val="auto"/>
          <w:sz w:val="22"/>
          <w:szCs w:val="22"/>
          <w:u w:val="none"/>
        </w:rPr>
        <w:t>any service designed forms have at minimum the content of Barnardo’s Health Forms.</w:t>
      </w:r>
      <w:hyperlink w:anchor="_05_Health_Forms" w:history="1">
        <w:r w:rsidR="00D76585" w:rsidRPr="00D76585">
          <w:rPr>
            <w:rStyle w:val="Hyperlink"/>
            <w:rFonts w:ascii="Verdana" w:hAnsi="Verdana"/>
            <w:b/>
            <w:sz w:val="20"/>
            <w:szCs w:val="20"/>
          </w:rPr>
          <w:t>05 Health Forms</w:t>
        </w:r>
      </w:hyperlink>
      <w:r w:rsidRPr="00334FC2">
        <w:rPr>
          <w:rStyle w:val="Hyperlink"/>
          <w:rFonts w:ascii="Verdana" w:hAnsi="Verdana"/>
          <w:color w:val="auto"/>
          <w:sz w:val="22"/>
          <w:szCs w:val="22"/>
          <w:u w:val="none"/>
        </w:rPr>
        <w:t xml:space="preserve"> </w:t>
      </w:r>
    </w:p>
    <w:p w:rsidR="0060736E" w:rsidRPr="00334FC2" w:rsidRDefault="0060736E" w:rsidP="00D76C57">
      <w:pPr>
        <w:pStyle w:val="ListParagraph"/>
        <w:numPr>
          <w:ilvl w:val="0"/>
          <w:numId w:val="88"/>
        </w:numPr>
        <w:tabs>
          <w:tab w:val="left" w:pos="426"/>
          <w:tab w:val="left" w:pos="567"/>
        </w:tabs>
        <w:spacing w:before="0" w:after="0" w:line="240" w:lineRule="auto"/>
        <w:ind w:left="426" w:hanging="426"/>
        <w:contextualSpacing/>
        <w:rPr>
          <w:rStyle w:val="Hyperlink"/>
          <w:rFonts w:ascii="Verdana" w:hAnsi="Verdana"/>
          <w:color w:val="auto"/>
          <w:sz w:val="22"/>
          <w:szCs w:val="22"/>
          <w:u w:val="none"/>
        </w:rPr>
      </w:pPr>
      <w:r w:rsidRPr="00334FC2">
        <w:rPr>
          <w:rStyle w:val="Hyperlink"/>
          <w:rFonts w:ascii="Verdana" w:hAnsi="Verdana"/>
          <w:color w:val="auto"/>
          <w:sz w:val="22"/>
          <w:szCs w:val="22"/>
          <w:u w:val="none"/>
        </w:rPr>
        <w:t>Ensure that responsible workers are recording health matters</w:t>
      </w:r>
      <w:r w:rsidR="005D37CD" w:rsidRPr="00334FC2">
        <w:rPr>
          <w:rStyle w:val="Hyperlink"/>
          <w:rFonts w:ascii="Verdana" w:hAnsi="Verdana"/>
          <w:color w:val="auto"/>
          <w:sz w:val="22"/>
          <w:szCs w:val="22"/>
          <w:u w:val="none"/>
        </w:rPr>
        <w:t xml:space="preserve"> including </w:t>
      </w:r>
      <w:r w:rsidR="005D37CD" w:rsidRPr="00334FC2">
        <w:rPr>
          <w:rFonts w:ascii="Verdana" w:hAnsi="Verdana"/>
          <w:sz w:val="22"/>
          <w:szCs w:val="22"/>
        </w:rPr>
        <w:t>for an individual child or young person</w:t>
      </w:r>
      <w:r w:rsidR="00D76585">
        <w:rPr>
          <w:rFonts w:ascii="Verdana" w:hAnsi="Verdana"/>
          <w:sz w:val="22"/>
          <w:szCs w:val="22"/>
        </w:rPr>
        <w:t>,</w:t>
      </w:r>
      <w:r w:rsidR="005D37CD" w:rsidRPr="00334FC2">
        <w:rPr>
          <w:rFonts w:ascii="Verdana" w:hAnsi="Verdana"/>
          <w:sz w:val="22"/>
          <w:szCs w:val="22"/>
        </w:rPr>
        <w:t xml:space="preserve"> all prescribed and non-prescribed medications and treatments</w:t>
      </w:r>
      <w:r w:rsidR="0009617A" w:rsidRPr="00334FC2">
        <w:rPr>
          <w:rStyle w:val="Hyperlink"/>
          <w:rFonts w:ascii="Verdana" w:hAnsi="Verdana"/>
          <w:color w:val="auto"/>
          <w:sz w:val="22"/>
          <w:szCs w:val="22"/>
          <w:u w:val="none"/>
        </w:rPr>
        <w:t>.</w:t>
      </w:r>
    </w:p>
    <w:p w:rsidR="00036E13" w:rsidRPr="00334FC2" w:rsidRDefault="00036E13" w:rsidP="00D76C57">
      <w:pPr>
        <w:pStyle w:val="ListParagraph"/>
        <w:numPr>
          <w:ilvl w:val="0"/>
          <w:numId w:val="88"/>
        </w:numPr>
        <w:spacing w:before="0" w:after="0" w:line="240" w:lineRule="auto"/>
        <w:ind w:left="426" w:hanging="426"/>
        <w:contextualSpacing/>
        <w:rPr>
          <w:rFonts w:ascii="Verdana" w:hAnsi="Verdana"/>
          <w:sz w:val="22"/>
          <w:szCs w:val="22"/>
        </w:rPr>
      </w:pPr>
      <w:r w:rsidRPr="00334FC2">
        <w:rPr>
          <w:rFonts w:ascii="Verdana" w:hAnsi="Verdana"/>
          <w:sz w:val="22"/>
          <w:szCs w:val="22"/>
        </w:rPr>
        <w:t xml:space="preserve">If the service is providing long term accommodation and is responsible for day to day care of children ensure there is a pharmacy record of medicine </w:t>
      </w:r>
      <w:r w:rsidR="00806328">
        <w:rPr>
          <w:rFonts w:ascii="Verdana" w:hAnsi="Verdana"/>
          <w:sz w:val="22"/>
          <w:szCs w:val="22"/>
        </w:rPr>
        <w:t xml:space="preserve">and equipment </w:t>
      </w:r>
      <w:r w:rsidRPr="00334FC2">
        <w:rPr>
          <w:rFonts w:ascii="Verdana" w:hAnsi="Verdana"/>
          <w:sz w:val="22"/>
          <w:szCs w:val="22"/>
        </w:rPr>
        <w:t xml:space="preserve">supplied which includes prescribed medicines and non-prescription remedies. </w:t>
      </w:r>
    </w:p>
    <w:p w:rsidR="00806328" w:rsidRDefault="00036E13" w:rsidP="00D76C57">
      <w:pPr>
        <w:pStyle w:val="ListParagraph"/>
        <w:numPr>
          <w:ilvl w:val="0"/>
          <w:numId w:val="88"/>
        </w:numPr>
        <w:spacing w:before="0" w:after="0" w:line="240" w:lineRule="auto"/>
        <w:ind w:left="426" w:hanging="426"/>
        <w:contextualSpacing/>
        <w:rPr>
          <w:rFonts w:ascii="Verdana" w:hAnsi="Verdana"/>
          <w:sz w:val="22"/>
          <w:szCs w:val="22"/>
        </w:rPr>
      </w:pPr>
      <w:r w:rsidRPr="00806328">
        <w:rPr>
          <w:rFonts w:ascii="Verdana" w:hAnsi="Verdana"/>
          <w:sz w:val="22"/>
          <w:szCs w:val="22"/>
        </w:rPr>
        <w:t xml:space="preserve">Ensure the service Recording Protocol includes the retention of records associated with </w:t>
      </w:r>
      <w:r w:rsidR="00806328" w:rsidRPr="00806328">
        <w:rPr>
          <w:rFonts w:ascii="Verdana" w:hAnsi="Verdana"/>
          <w:sz w:val="22"/>
          <w:szCs w:val="22"/>
        </w:rPr>
        <w:t xml:space="preserve">health interventions and </w:t>
      </w:r>
      <w:r w:rsidRPr="00806328">
        <w:rPr>
          <w:rFonts w:ascii="Verdana" w:hAnsi="Verdana"/>
          <w:sz w:val="22"/>
          <w:szCs w:val="22"/>
        </w:rPr>
        <w:t xml:space="preserve">medication which are not part of the </w:t>
      </w:r>
      <w:r w:rsidR="00334FC2" w:rsidRPr="00806328">
        <w:rPr>
          <w:rFonts w:ascii="Verdana" w:hAnsi="Verdana"/>
          <w:sz w:val="22"/>
          <w:szCs w:val="22"/>
        </w:rPr>
        <w:t xml:space="preserve">service user record; which agency has the responsibility for </w:t>
      </w:r>
      <w:r w:rsidR="00806328" w:rsidRPr="00806328">
        <w:rPr>
          <w:rFonts w:ascii="Verdana" w:hAnsi="Verdana"/>
          <w:sz w:val="22"/>
          <w:szCs w:val="22"/>
        </w:rPr>
        <w:t xml:space="preserve">health interventions and </w:t>
      </w:r>
      <w:r w:rsidR="00334FC2" w:rsidRPr="00806328">
        <w:rPr>
          <w:rFonts w:ascii="Verdana" w:hAnsi="Verdana"/>
          <w:sz w:val="22"/>
          <w:szCs w:val="22"/>
        </w:rPr>
        <w:t xml:space="preserve">medication records if a child is Looked After </w:t>
      </w:r>
      <w:r w:rsidR="00806328">
        <w:rPr>
          <w:rFonts w:ascii="Verdana" w:hAnsi="Verdana"/>
          <w:sz w:val="22"/>
          <w:szCs w:val="22"/>
        </w:rPr>
        <w:t xml:space="preserve">and if a Domiciliary care service </w:t>
      </w:r>
      <w:r w:rsidR="00334FC2" w:rsidRPr="00806328">
        <w:rPr>
          <w:rFonts w:ascii="Verdana" w:hAnsi="Verdana"/>
          <w:sz w:val="22"/>
          <w:szCs w:val="22"/>
        </w:rPr>
        <w:t>ensur</w:t>
      </w:r>
      <w:r w:rsidR="00D76585">
        <w:rPr>
          <w:rFonts w:ascii="Verdana" w:hAnsi="Verdana"/>
          <w:sz w:val="22"/>
          <w:szCs w:val="22"/>
        </w:rPr>
        <w:t xml:space="preserve">e Recording Protocol says </w:t>
      </w:r>
      <w:r w:rsidR="00806328" w:rsidRPr="00806328">
        <w:rPr>
          <w:rFonts w:ascii="Verdana" w:hAnsi="Verdana"/>
          <w:sz w:val="22"/>
          <w:szCs w:val="22"/>
        </w:rPr>
        <w:t xml:space="preserve">children’s data including </w:t>
      </w:r>
      <w:r w:rsidR="00806328">
        <w:rPr>
          <w:rFonts w:ascii="Verdana" w:hAnsi="Verdana"/>
          <w:sz w:val="22"/>
          <w:szCs w:val="22"/>
        </w:rPr>
        <w:t>a</w:t>
      </w:r>
      <w:r w:rsidR="00806328" w:rsidRPr="00806328">
        <w:rPr>
          <w:rFonts w:ascii="Verdana" w:hAnsi="Verdana"/>
          <w:sz w:val="22"/>
          <w:szCs w:val="22"/>
        </w:rPr>
        <w:t xml:space="preserve">ssessment of need, review, risk assessment and medication plan, </w:t>
      </w:r>
      <w:r w:rsidR="00D76585">
        <w:rPr>
          <w:rFonts w:ascii="Verdana" w:hAnsi="Verdana"/>
          <w:sz w:val="22"/>
          <w:szCs w:val="22"/>
        </w:rPr>
        <w:t>are</w:t>
      </w:r>
      <w:r w:rsidR="00806328" w:rsidRPr="00806328">
        <w:rPr>
          <w:rFonts w:ascii="Verdana" w:hAnsi="Verdana"/>
          <w:sz w:val="22"/>
          <w:szCs w:val="22"/>
        </w:rPr>
        <w:t xml:space="preserve"> retained for 80 years.</w:t>
      </w:r>
    </w:p>
    <w:p w:rsidR="00A1253D" w:rsidRPr="005176E1" w:rsidRDefault="00A1253D" w:rsidP="00D76C57">
      <w:pPr>
        <w:numPr>
          <w:ilvl w:val="0"/>
          <w:numId w:val="88"/>
        </w:numPr>
        <w:spacing w:before="0" w:after="0" w:line="240" w:lineRule="auto"/>
        <w:ind w:left="426" w:hanging="426"/>
        <w:contextualSpacing/>
        <w:rPr>
          <w:rFonts w:ascii="Verdana" w:hAnsi="Verdana"/>
          <w:sz w:val="22"/>
          <w:szCs w:val="22"/>
        </w:rPr>
      </w:pPr>
      <w:r>
        <w:rPr>
          <w:rFonts w:ascii="Verdana" w:hAnsi="Verdana"/>
          <w:sz w:val="22"/>
          <w:szCs w:val="22"/>
        </w:rPr>
        <w:t>Ensure for non-prescribed medication that a</w:t>
      </w:r>
      <w:r w:rsidRPr="005176E1">
        <w:rPr>
          <w:rFonts w:ascii="Verdana" w:hAnsi="Verdana"/>
          <w:sz w:val="22"/>
          <w:szCs w:val="22"/>
        </w:rPr>
        <w:t xml:space="preserve">ll records of administration </w:t>
      </w:r>
      <w:r>
        <w:rPr>
          <w:rFonts w:ascii="Verdana" w:hAnsi="Verdana"/>
          <w:sz w:val="22"/>
          <w:szCs w:val="22"/>
        </w:rPr>
        <w:t>are</w:t>
      </w:r>
      <w:r w:rsidRPr="005176E1">
        <w:rPr>
          <w:rFonts w:ascii="Verdana" w:hAnsi="Verdana"/>
          <w:sz w:val="22"/>
          <w:szCs w:val="22"/>
        </w:rPr>
        <w:t xml:space="preserve"> as if it </w:t>
      </w:r>
      <w:r>
        <w:rPr>
          <w:rFonts w:ascii="Verdana" w:hAnsi="Verdana"/>
          <w:sz w:val="22"/>
          <w:szCs w:val="22"/>
        </w:rPr>
        <w:t>for</w:t>
      </w:r>
      <w:r w:rsidRPr="005176E1">
        <w:rPr>
          <w:rFonts w:ascii="Verdana" w:hAnsi="Verdana"/>
          <w:sz w:val="22"/>
          <w:szCs w:val="22"/>
        </w:rPr>
        <w:t xml:space="preserve"> a prescribed medication if the service administers any long term medication, substance or treatment which is not prescribed by the medical practitioner or a </w:t>
      </w:r>
      <w:r w:rsidRPr="005176E1">
        <w:rPr>
          <w:rFonts w:ascii="Verdana" w:hAnsi="Verdana"/>
          <w:sz w:val="22"/>
          <w:szCs w:val="22"/>
        </w:rPr>
        <w:lastRenderedPageBreak/>
        <w:t xml:space="preserve">nurse with authority to prescribe </w:t>
      </w:r>
      <w:hyperlink w:anchor="_Prescriber_Qualified_medical" w:history="1">
        <w:r w:rsidR="00D76585" w:rsidRPr="00D76585">
          <w:rPr>
            <w:rStyle w:val="Hyperlink"/>
            <w:rFonts w:ascii="Verdana" w:hAnsi="Verdana"/>
            <w:b/>
            <w:sz w:val="20"/>
            <w:szCs w:val="20"/>
          </w:rPr>
          <w:t>Prescriber</w:t>
        </w:r>
      </w:hyperlink>
      <w:r w:rsidR="00D76585">
        <w:rPr>
          <w:rFonts w:ascii="Verdana" w:hAnsi="Verdana"/>
          <w:b/>
          <w:sz w:val="20"/>
          <w:szCs w:val="20"/>
        </w:rPr>
        <w:t xml:space="preserve"> </w:t>
      </w:r>
      <w:r w:rsidRPr="005176E1">
        <w:rPr>
          <w:rFonts w:ascii="Verdana" w:hAnsi="Verdana"/>
          <w:sz w:val="22"/>
          <w:szCs w:val="22"/>
        </w:rPr>
        <w:t xml:space="preserve">or is not available on prescription. </w:t>
      </w:r>
      <w:r>
        <w:rPr>
          <w:rFonts w:ascii="Verdana" w:hAnsi="Verdana"/>
          <w:sz w:val="22"/>
          <w:szCs w:val="22"/>
        </w:rPr>
        <w:t>E.g</w:t>
      </w:r>
      <w:r w:rsidRPr="005176E1">
        <w:rPr>
          <w:rFonts w:ascii="Verdana" w:hAnsi="Verdana"/>
          <w:sz w:val="22"/>
          <w:szCs w:val="22"/>
        </w:rPr>
        <w:t>. food supplements, vitamins, homely or household remedies.</w:t>
      </w:r>
    </w:p>
    <w:p w:rsidR="00A1253D" w:rsidRPr="005176E1" w:rsidRDefault="00A1253D" w:rsidP="00D76C57">
      <w:pPr>
        <w:numPr>
          <w:ilvl w:val="0"/>
          <w:numId w:val="88"/>
        </w:numPr>
        <w:spacing w:before="0" w:after="0" w:line="240" w:lineRule="auto"/>
        <w:ind w:left="426" w:hanging="426"/>
        <w:contextualSpacing/>
        <w:rPr>
          <w:rFonts w:ascii="Verdana" w:hAnsi="Verdana"/>
          <w:sz w:val="22"/>
          <w:szCs w:val="22"/>
        </w:rPr>
      </w:pPr>
      <w:r>
        <w:rPr>
          <w:rFonts w:ascii="Verdana" w:hAnsi="Verdana"/>
          <w:sz w:val="22"/>
          <w:szCs w:val="22"/>
        </w:rPr>
        <w:t>Ensure for non-prescribed medication t</w:t>
      </w:r>
      <w:r w:rsidRPr="005176E1">
        <w:rPr>
          <w:rFonts w:ascii="Verdana" w:hAnsi="Verdana"/>
          <w:sz w:val="22"/>
          <w:szCs w:val="22"/>
        </w:rPr>
        <w:t>he record include</w:t>
      </w:r>
      <w:r>
        <w:rPr>
          <w:rFonts w:ascii="Verdana" w:hAnsi="Verdana"/>
          <w:sz w:val="22"/>
          <w:szCs w:val="22"/>
        </w:rPr>
        <w:t>s</w:t>
      </w:r>
      <w:r w:rsidRPr="005176E1">
        <w:rPr>
          <w:rFonts w:ascii="Verdana" w:hAnsi="Verdana"/>
          <w:sz w:val="22"/>
          <w:szCs w:val="22"/>
        </w:rPr>
        <w:t xml:space="preserve"> confirmation from the medical practitioner of no known adverse effects on the child or young person and no contra indications with prescribed medication.</w:t>
      </w:r>
    </w:p>
    <w:p w:rsidR="004B7AA7" w:rsidRPr="004B7AA7" w:rsidRDefault="004B7AA7" w:rsidP="0001170C">
      <w:pPr>
        <w:pStyle w:val="ListParagraph"/>
        <w:ind w:left="426" w:hanging="142"/>
        <w:rPr>
          <w:rStyle w:val="Hyperlink"/>
          <w:rFonts w:ascii="Verdana" w:hAnsi="Verdana"/>
          <w:color w:val="auto"/>
          <w:sz w:val="22"/>
          <w:szCs w:val="22"/>
          <w:u w:val="none"/>
        </w:rPr>
      </w:pPr>
    </w:p>
    <w:p w:rsidR="00055E23" w:rsidRPr="00651703" w:rsidRDefault="00055E23" w:rsidP="004B7AA7">
      <w:pPr>
        <w:spacing w:before="0" w:after="0" w:line="240" w:lineRule="auto"/>
        <w:ind w:left="0"/>
        <w:rPr>
          <w:rFonts w:ascii="Verdana" w:hAnsi="Verdana"/>
          <w:sz w:val="22"/>
          <w:szCs w:val="22"/>
        </w:rPr>
      </w:pPr>
      <w:r w:rsidRPr="00E1625A">
        <w:rPr>
          <w:rFonts w:ascii="Verdana" w:hAnsi="Verdana" w:cs="Tahoma"/>
          <w:b/>
          <w:sz w:val="22"/>
          <w:szCs w:val="22"/>
        </w:rPr>
        <w:t xml:space="preserve">10.2 Action: Responsible </w:t>
      </w:r>
      <w:r w:rsidR="009F4510" w:rsidRPr="00E1625A">
        <w:rPr>
          <w:rFonts w:ascii="Verdana" w:hAnsi="Verdana" w:cs="Tahoma"/>
          <w:b/>
          <w:sz w:val="22"/>
          <w:szCs w:val="22"/>
        </w:rPr>
        <w:t>W</w:t>
      </w:r>
      <w:r w:rsidRPr="00E1625A">
        <w:rPr>
          <w:rFonts w:ascii="Verdana" w:hAnsi="Verdana" w:cs="Tahoma"/>
          <w:b/>
          <w:sz w:val="22"/>
          <w:szCs w:val="22"/>
        </w:rPr>
        <w:t>orker</w:t>
      </w:r>
      <w:r w:rsidRPr="00651703">
        <w:rPr>
          <w:rFonts w:ascii="Verdana" w:hAnsi="Verdana"/>
          <w:sz w:val="22"/>
          <w:szCs w:val="22"/>
        </w:rPr>
        <w:t xml:space="preserve"> </w:t>
      </w:r>
    </w:p>
    <w:p w:rsidR="00FC455B" w:rsidRDefault="00FC455B" w:rsidP="00D76C57">
      <w:pPr>
        <w:pStyle w:val="ListParagraph"/>
        <w:numPr>
          <w:ilvl w:val="0"/>
          <w:numId w:val="87"/>
        </w:numPr>
        <w:spacing w:before="0" w:after="0"/>
        <w:ind w:hanging="216"/>
        <w:contextualSpacing/>
        <w:rPr>
          <w:rFonts w:ascii="Verdana" w:hAnsi="Verdana"/>
          <w:sz w:val="22"/>
          <w:szCs w:val="22"/>
        </w:rPr>
      </w:pPr>
      <w:r>
        <w:rPr>
          <w:rFonts w:ascii="Verdana" w:hAnsi="Verdana"/>
          <w:sz w:val="22"/>
          <w:szCs w:val="22"/>
        </w:rPr>
        <w:t>Ensure the health care plan</w:t>
      </w:r>
      <w:r w:rsidRPr="005176E1">
        <w:rPr>
          <w:rFonts w:ascii="Verdana" w:hAnsi="Verdana"/>
          <w:sz w:val="22"/>
          <w:szCs w:val="22"/>
        </w:rPr>
        <w:t xml:space="preserve"> for </w:t>
      </w:r>
      <w:r>
        <w:rPr>
          <w:rFonts w:ascii="Verdana" w:hAnsi="Verdana"/>
          <w:sz w:val="22"/>
          <w:szCs w:val="22"/>
        </w:rPr>
        <w:t xml:space="preserve">an </w:t>
      </w:r>
      <w:r w:rsidRPr="005176E1">
        <w:rPr>
          <w:rFonts w:ascii="Verdana" w:hAnsi="Verdana"/>
          <w:sz w:val="22"/>
          <w:szCs w:val="22"/>
        </w:rPr>
        <w:t>individual child or young pe</w:t>
      </w:r>
      <w:r>
        <w:rPr>
          <w:rFonts w:ascii="Verdana" w:hAnsi="Verdana"/>
          <w:sz w:val="22"/>
          <w:szCs w:val="22"/>
        </w:rPr>
        <w:t>rson</w:t>
      </w:r>
      <w:r w:rsidRPr="005176E1">
        <w:rPr>
          <w:rFonts w:ascii="Verdana" w:hAnsi="Verdana"/>
          <w:sz w:val="22"/>
          <w:szCs w:val="22"/>
        </w:rPr>
        <w:t xml:space="preserve"> </w:t>
      </w:r>
      <w:r>
        <w:rPr>
          <w:rFonts w:ascii="Verdana" w:hAnsi="Verdana"/>
          <w:sz w:val="22"/>
          <w:szCs w:val="22"/>
        </w:rPr>
        <w:t>is completed and held on the service user record</w:t>
      </w:r>
      <w:r w:rsidR="00334FC2">
        <w:rPr>
          <w:rFonts w:ascii="Verdana" w:hAnsi="Verdana"/>
          <w:sz w:val="22"/>
          <w:szCs w:val="22"/>
        </w:rPr>
        <w:t>.</w:t>
      </w:r>
    </w:p>
    <w:p w:rsidR="00FC455B" w:rsidRPr="00977D13" w:rsidRDefault="00FC455B" w:rsidP="00D76C57">
      <w:pPr>
        <w:pStyle w:val="ListParagraph"/>
        <w:numPr>
          <w:ilvl w:val="0"/>
          <w:numId w:val="87"/>
        </w:numPr>
        <w:spacing w:before="0" w:after="0"/>
        <w:ind w:hanging="216"/>
        <w:contextualSpacing/>
        <w:rPr>
          <w:rFonts w:ascii="Verdana" w:hAnsi="Verdana"/>
          <w:b/>
          <w:sz w:val="20"/>
          <w:szCs w:val="20"/>
        </w:rPr>
      </w:pPr>
      <w:r>
        <w:rPr>
          <w:rFonts w:ascii="Verdana" w:hAnsi="Verdana"/>
          <w:sz w:val="22"/>
          <w:szCs w:val="22"/>
        </w:rPr>
        <w:t>Ensure</w:t>
      </w:r>
      <w:r w:rsidRPr="00FC455B">
        <w:rPr>
          <w:rFonts w:ascii="Verdana" w:hAnsi="Verdana"/>
          <w:sz w:val="22"/>
          <w:szCs w:val="22"/>
        </w:rPr>
        <w:t xml:space="preserve"> </w:t>
      </w:r>
      <w:r>
        <w:rPr>
          <w:rFonts w:ascii="Verdana" w:hAnsi="Verdana"/>
          <w:sz w:val="22"/>
          <w:szCs w:val="22"/>
        </w:rPr>
        <w:t xml:space="preserve">each </w:t>
      </w:r>
      <w:r w:rsidRPr="005176E1">
        <w:rPr>
          <w:rFonts w:ascii="Verdana" w:hAnsi="Verdana"/>
          <w:sz w:val="22"/>
          <w:szCs w:val="22"/>
        </w:rPr>
        <w:t xml:space="preserve">administration of a medicine/treatment </w:t>
      </w:r>
      <w:r>
        <w:rPr>
          <w:rFonts w:ascii="Verdana" w:hAnsi="Verdana"/>
          <w:sz w:val="22"/>
          <w:szCs w:val="22"/>
        </w:rPr>
        <w:t>is</w:t>
      </w:r>
      <w:r w:rsidRPr="005176E1">
        <w:rPr>
          <w:rFonts w:ascii="Verdana" w:hAnsi="Verdana"/>
          <w:sz w:val="22"/>
          <w:szCs w:val="22"/>
        </w:rPr>
        <w:t xml:space="preserve"> recorded.</w:t>
      </w:r>
      <w:r w:rsidR="00977D13">
        <w:rPr>
          <w:rFonts w:ascii="Verdana" w:hAnsi="Verdana"/>
          <w:sz w:val="22"/>
          <w:szCs w:val="22"/>
        </w:rPr>
        <w:t xml:space="preserve"> </w:t>
      </w:r>
      <w:hyperlink r:id="rId44" w:history="1">
        <w:r w:rsidR="00977D13" w:rsidRPr="00977D13">
          <w:rPr>
            <w:rStyle w:val="Hyperlink"/>
            <w:rFonts w:ascii="Verdana" w:hAnsi="Verdana"/>
            <w:b/>
            <w:sz w:val="20"/>
            <w:szCs w:val="20"/>
          </w:rPr>
          <w:t>Health Form 08 (M/ICP) MAR chart - Medication Administration Record of each medicine given to an individual child</w:t>
        </w:r>
      </w:hyperlink>
      <w:r w:rsidRPr="00977D13">
        <w:rPr>
          <w:rFonts w:ascii="Verdana" w:hAnsi="Verdana"/>
          <w:b/>
          <w:sz w:val="20"/>
          <w:szCs w:val="20"/>
        </w:rPr>
        <w:t xml:space="preserve"> </w:t>
      </w:r>
      <w:r w:rsidR="00977D13" w:rsidRPr="00977D13">
        <w:rPr>
          <w:rFonts w:ascii="Verdana" w:hAnsi="Verdana"/>
          <w:b/>
          <w:sz w:val="20"/>
          <w:szCs w:val="20"/>
        </w:rPr>
        <w:t xml:space="preserve">     </w:t>
      </w:r>
    </w:p>
    <w:p w:rsidR="00FC455B" w:rsidRPr="005176E1" w:rsidRDefault="00FC455B" w:rsidP="00D76C57">
      <w:pPr>
        <w:numPr>
          <w:ilvl w:val="0"/>
          <w:numId w:val="87"/>
        </w:numPr>
        <w:spacing w:before="0" w:after="0" w:line="240" w:lineRule="auto"/>
        <w:ind w:hanging="216"/>
        <w:contextualSpacing/>
        <w:rPr>
          <w:rFonts w:ascii="Verdana" w:hAnsi="Verdana"/>
          <w:sz w:val="22"/>
          <w:szCs w:val="22"/>
        </w:rPr>
      </w:pPr>
      <w:r w:rsidRPr="005176E1">
        <w:rPr>
          <w:rFonts w:ascii="Verdana" w:hAnsi="Verdana"/>
          <w:sz w:val="22"/>
          <w:szCs w:val="22"/>
        </w:rPr>
        <w:t xml:space="preserve">If a child/young person is self-administering involve them as much as possible in completing their MAR chart and </w:t>
      </w:r>
      <w:r>
        <w:rPr>
          <w:rFonts w:ascii="Verdana" w:hAnsi="Verdana"/>
          <w:sz w:val="22"/>
          <w:szCs w:val="22"/>
        </w:rPr>
        <w:t>keep an</w:t>
      </w:r>
      <w:r w:rsidRPr="005176E1">
        <w:rPr>
          <w:rFonts w:ascii="Verdana" w:hAnsi="Verdana"/>
          <w:sz w:val="22"/>
          <w:szCs w:val="22"/>
        </w:rPr>
        <w:t xml:space="preserve"> on-going record of individual service user’s medication even when they are responsible for their own administration.</w:t>
      </w:r>
    </w:p>
    <w:p w:rsidR="00E72B77" w:rsidRDefault="00E72B77" w:rsidP="00D76C57">
      <w:pPr>
        <w:pStyle w:val="ListParagraph"/>
        <w:numPr>
          <w:ilvl w:val="0"/>
          <w:numId w:val="87"/>
        </w:numPr>
        <w:ind w:hanging="216"/>
        <w:rPr>
          <w:rFonts w:ascii="Verdana" w:hAnsi="Verdana"/>
          <w:sz w:val="22"/>
          <w:szCs w:val="22"/>
        </w:rPr>
      </w:pPr>
      <w:r>
        <w:rPr>
          <w:rFonts w:ascii="Verdana" w:hAnsi="Verdana"/>
          <w:sz w:val="22"/>
          <w:szCs w:val="22"/>
        </w:rPr>
        <w:t>Record t</w:t>
      </w:r>
      <w:r w:rsidRPr="00E72B77">
        <w:rPr>
          <w:rFonts w:ascii="Verdana" w:hAnsi="Verdana"/>
          <w:sz w:val="22"/>
          <w:szCs w:val="22"/>
        </w:rPr>
        <w:t xml:space="preserve">he receipt and return of </w:t>
      </w:r>
      <w:r w:rsidR="00806328">
        <w:rPr>
          <w:rFonts w:ascii="Verdana" w:hAnsi="Verdana"/>
          <w:sz w:val="22"/>
          <w:szCs w:val="22"/>
        </w:rPr>
        <w:t xml:space="preserve">equipment and </w:t>
      </w:r>
      <w:r w:rsidRPr="00E72B77">
        <w:rPr>
          <w:rFonts w:ascii="Verdana" w:hAnsi="Verdana"/>
          <w:sz w:val="22"/>
          <w:szCs w:val="22"/>
        </w:rPr>
        <w:t>medication</w:t>
      </w:r>
      <w:r>
        <w:rPr>
          <w:rFonts w:ascii="Verdana" w:hAnsi="Verdana"/>
          <w:sz w:val="22"/>
          <w:szCs w:val="22"/>
        </w:rPr>
        <w:t xml:space="preserve"> with </w:t>
      </w:r>
      <w:r w:rsidRPr="00E72B77">
        <w:rPr>
          <w:rFonts w:ascii="Verdana" w:hAnsi="Verdana"/>
          <w:sz w:val="22"/>
          <w:szCs w:val="22"/>
        </w:rPr>
        <w:t>a young person</w:t>
      </w:r>
      <w:r>
        <w:rPr>
          <w:rFonts w:ascii="Verdana" w:hAnsi="Verdana"/>
          <w:sz w:val="22"/>
          <w:szCs w:val="22"/>
        </w:rPr>
        <w:t>,</w:t>
      </w:r>
      <w:r w:rsidRPr="00E72B77">
        <w:rPr>
          <w:rFonts w:ascii="Verdana" w:hAnsi="Verdana"/>
          <w:sz w:val="22"/>
          <w:szCs w:val="22"/>
        </w:rPr>
        <w:t xml:space="preserve"> responsible for managing their own </w:t>
      </w:r>
      <w:r w:rsidR="00806328">
        <w:rPr>
          <w:rFonts w:ascii="Verdana" w:hAnsi="Verdana"/>
          <w:sz w:val="22"/>
          <w:szCs w:val="22"/>
        </w:rPr>
        <w:t xml:space="preserve">intervention </w:t>
      </w:r>
      <w:r w:rsidRPr="00E72B77">
        <w:rPr>
          <w:rFonts w:ascii="Verdana" w:hAnsi="Verdana"/>
          <w:sz w:val="22"/>
          <w:szCs w:val="22"/>
        </w:rPr>
        <w:t xml:space="preserve">medication </w:t>
      </w:r>
      <w:r>
        <w:rPr>
          <w:rFonts w:ascii="Verdana" w:hAnsi="Verdana"/>
          <w:sz w:val="22"/>
          <w:szCs w:val="22"/>
        </w:rPr>
        <w:t>who</w:t>
      </w:r>
      <w:r w:rsidRPr="00E72B77">
        <w:rPr>
          <w:rFonts w:ascii="Verdana" w:hAnsi="Verdana"/>
          <w:sz w:val="22"/>
          <w:szCs w:val="22"/>
        </w:rPr>
        <w:t xml:space="preserve"> has asked the service to look after it for safety and convenience.</w:t>
      </w:r>
    </w:p>
    <w:p w:rsidR="00806328" w:rsidRPr="005176E1" w:rsidRDefault="00806328" w:rsidP="00D76C57">
      <w:pPr>
        <w:numPr>
          <w:ilvl w:val="0"/>
          <w:numId w:val="87"/>
        </w:numPr>
        <w:spacing w:before="0" w:after="0" w:line="240" w:lineRule="auto"/>
        <w:ind w:hanging="216"/>
        <w:contextualSpacing/>
        <w:rPr>
          <w:rFonts w:ascii="Verdana" w:hAnsi="Verdana"/>
          <w:sz w:val="22"/>
          <w:szCs w:val="22"/>
        </w:rPr>
      </w:pPr>
      <w:r>
        <w:rPr>
          <w:rFonts w:ascii="Verdana" w:hAnsi="Verdana"/>
          <w:sz w:val="22"/>
          <w:szCs w:val="22"/>
        </w:rPr>
        <w:t>Ensure if a Domiciliary care service that the medication r</w:t>
      </w:r>
      <w:r w:rsidRPr="005176E1">
        <w:rPr>
          <w:rFonts w:ascii="Verdana" w:hAnsi="Verdana"/>
          <w:sz w:val="22"/>
          <w:szCs w:val="22"/>
        </w:rPr>
        <w:t>ecord</w:t>
      </w:r>
      <w:r>
        <w:rPr>
          <w:rFonts w:ascii="Verdana" w:hAnsi="Verdana"/>
          <w:sz w:val="22"/>
          <w:szCs w:val="22"/>
        </w:rPr>
        <w:t xml:space="preserve"> i</w:t>
      </w:r>
      <w:r w:rsidRPr="005176E1">
        <w:rPr>
          <w:rFonts w:ascii="Verdana" w:hAnsi="Verdana"/>
          <w:sz w:val="22"/>
          <w:szCs w:val="22"/>
        </w:rPr>
        <w:t xml:space="preserve">s </w:t>
      </w:r>
      <w:r>
        <w:rPr>
          <w:rFonts w:ascii="Verdana" w:hAnsi="Verdana"/>
          <w:sz w:val="22"/>
          <w:szCs w:val="22"/>
        </w:rPr>
        <w:t>k</w:t>
      </w:r>
      <w:r w:rsidRPr="005176E1">
        <w:rPr>
          <w:rFonts w:ascii="Verdana" w:hAnsi="Verdana"/>
          <w:sz w:val="22"/>
          <w:szCs w:val="22"/>
        </w:rPr>
        <w:t xml:space="preserve">ept in the service users home for one month or until the service is concluded after which time </w:t>
      </w:r>
      <w:r>
        <w:rPr>
          <w:rFonts w:ascii="Verdana" w:hAnsi="Verdana"/>
          <w:sz w:val="22"/>
          <w:szCs w:val="22"/>
        </w:rPr>
        <w:t>ensure it is</w:t>
      </w:r>
      <w:r w:rsidRPr="005176E1">
        <w:rPr>
          <w:rFonts w:ascii="Verdana" w:hAnsi="Verdana"/>
          <w:bCs/>
          <w:sz w:val="22"/>
          <w:szCs w:val="22"/>
        </w:rPr>
        <w:t xml:space="preserve"> transferred, with the permission of the service user, to the </w:t>
      </w:r>
      <w:r>
        <w:rPr>
          <w:rFonts w:ascii="Verdana" w:hAnsi="Verdana"/>
          <w:bCs/>
          <w:sz w:val="22"/>
          <w:szCs w:val="22"/>
        </w:rPr>
        <w:t xml:space="preserve">service </w:t>
      </w:r>
      <w:r w:rsidR="00A1253D" w:rsidRPr="005176E1">
        <w:rPr>
          <w:rFonts w:ascii="Verdana" w:hAnsi="Verdana"/>
          <w:bCs/>
          <w:sz w:val="22"/>
          <w:szCs w:val="22"/>
        </w:rPr>
        <w:t>or</w:t>
      </w:r>
      <w:r w:rsidRPr="005176E1">
        <w:rPr>
          <w:rFonts w:ascii="Verdana" w:hAnsi="Verdana"/>
          <w:bCs/>
          <w:sz w:val="22"/>
          <w:szCs w:val="22"/>
        </w:rPr>
        <w:t xml:space="preserve"> other suitable body</w:t>
      </w:r>
      <w:r w:rsidRPr="005176E1">
        <w:rPr>
          <w:rFonts w:ascii="Verdana" w:hAnsi="Verdana"/>
          <w:sz w:val="22"/>
          <w:szCs w:val="22"/>
        </w:rPr>
        <w:t xml:space="preserve"> </w:t>
      </w:r>
      <w:r w:rsidRPr="005176E1">
        <w:rPr>
          <w:rFonts w:ascii="Verdana" w:hAnsi="Verdana"/>
          <w:bCs/>
          <w:sz w:val="22"/>
          <w:szCs w:val="22"/>
        </w:rPr>
        <w:t>(e.g. local authority or health trust, or other purchaser of the service), for safe keeping.</w:t>
      </w:r>
    </w:p>
    <w:p w:rsidR="00806328" w:rsidRPr="005176E1" w:rsidRDefault="00806328" w:rsidP="00D76C57">
      <w:pPr>
        <w:numPr>
          <w:ilvl w:val="0"/>
          <w:numId w:val="87"/>
        </w:numPr>
        <w:spacing w:before="0" w:after="0" w:line="240" w:lineRule="auto"/>
        <w:ind w:hanging="216"/>
        <w:contextualSpacing/>
        <w:rPr>
          <w:rFonts w:ascii="Verdana" w:hAnsi="Verdana"/>
          <w:bCs/>
          <w:sz w:val="22"/>
          <w:szCs w:val="22"/>
        </w:rPr>
      </w:pPr>
      <w:r>
        <w:rPr>
          <w:rFonts w:ascii="Verdana" w:hAnsi="Verdana"/>
          <w:bCs/>
          <w:sz w:val="22"/>
          <w:szCs w:val="22"/>
        </w:rPr>
        <w:t xml:space="preserve">If the </w:t>
      </w:r>
      <w:r w:rsidRPr="005176E1">
        <w:rPr>
          <w:rFonts w:ascii="Verdana" w:hAnsi="Verdana"/>
          <w:bCs/>
          <w:sz w:val="22"/>
          <w:szCs w:val="22"/>
        </w:rPr>
        <w:t>service user or their relatives or representative on their behalf</w:t>
      </w:r>
      <w:r>
        <w:rPr>
          <w:rFonts w:ascii="Verdana" w:hAnsi="Verdana"/>
          <w:bCs/>
          <w:sz w:val="22"/>
          <w:szCs w:val="22"/>
        </w:rPr>
        <w:t xml:space="preserve"> does not want to have the</w:t>
      </w:r>
      <w:r w:rsidRPr="005176E1">
        <w:rPr>
          <w:rFonts w:ascii="Verdana" w:hAnsi="Verdana"/>
          <w:bCs/>
          <w:sz w:val="22"/>
          <w:szCs w:val="22"/>
        </w:rPr>
        <w:t xml:space="preserve"> records kept in their home</w:t>
      </w:r>
      <w:r>
        <w:rPr>
          <w:rFonts w:ascii="Verdana" w:hAnsi="Verdana"/>
          <w:bCs/>
          <w:sz w:val="22"/>
          <w:szCs w:val="22"/>
        </w:rPr>
        <w:t xml:space="preserve"> ask them </w:t>
      </w:r>
      <w:r w:rsidRPr="005176E1">
        <w:rPr>
          <w:rFonts w:ascii="Verdana" w:hAnsi="Verdana"/>
          <w:bCs/>
          <w:sz w:val="22"/>
          <w:szCs w:val="22"/>
        </w:rPr>
        <w:t>to sign and date a statement confirming th</w:t>
      </w:r>
      <w:r w:rsidR="00D76585">
        <w:rPr>
          <w:rFonts w:ascii="Verdana" w:hAnsi="Verdana"/>
          <w:bCs/>
          <w:sz w:val="22"/>
          <w:szCs w:val="22"/>
        </w:rPr>
        <w:t>is</w:t>
      </w:r>
      <w:r w:rsidRPr="005176E1">
        <w:rPr>
          <w:rFonts w:ascii="Verdana" w:hAnsi="Verdana"/>
          <w:bCs/>
          <w:sz w:val="22"/>
          <w:szCs w:val="22"/>
        </w:rPr>
        <w:t xml:space="preserve"> and </w:t>
      </w:r>
      <w:r>
        <w:rPr>
          <w:rFonts w:ascii="Verdana" w:hAnsi="Verdana"/>
          <w:bCs/>
          <w:sz w:val="22"/>
          <w:szCs w:val="22"/>
        </w:rPr>
        <w:t>keep on the o</w:t>
      </w:r>
      <w:r w:rsidRPr="005176E1">
        <w:rPr>
          <w:rFonts w:ascii="Verdana" w:hAnsi="Verdana"/>
          <w:bCs/>
          <w:sz w:val="22"/>
          <w:szCs w:val="22"/>
        </w:rPr>
        <w:t>n the</w:t>
      </w:r>
      <w:r>
        <w:rPr>
          <w:rFonts w:ascii="Verdana" w:hAnsi="Verdana"/>
          <w:bCs/>
          <w:sz w:val="22"/>
          <w:szCs w:val="22"/>
        </w:rPr>
        <w:t xml:space="preserve"> service user record.</w:t>
      </w:r>
    </w:p>
    <w:p w:rsidR="00806328" w:rsidRPr="005176E1" w:rsidRDefault="00806328" w:rsidP="00D76C57">
      <w:pPr>
        <w:numPr>
          <w:ilvl w:val="0"/>
          <w:numId w:val="87"/>
        </w:numPr>
        <w:spacing w:before="0" w:after="0" w:line="240" w:lineRule="auto"/>
        <w:ind w:hanging="216"/>
        <w:contextualSpacing/>
        <w:rPr>
          <w:rFonts w:ascii="Verdana" w:hAnsi="Verdana"/>
          <w:sz w:val="22"/>
          <w:szCs w:val="22"/>
        </w:rPr>
      </w:pPr>
      <w:r>
        <w:rPr>
          <w:rFonts w:ascii="Verdana" w:hAnsi="Verdana"/>
          <w:sz w:val="22"/>
          <w:szCs w:val="22"/>
        </w:rPr>
        <w:t>If s</w:t>
      </w:r>
      <w:r w:rsidRPr="005176E1">
        <w:rPr>
          <w:rFonts w:ascii="Verdana" w:hAnsi="Verdana"/>
          <w:sz w:val="22"/>
          <w:szCs w:val="22"/>
        </w:rPr>
        <w:t xml:space="preserve">hort break care is taking place in the child’s home </w:t>
      </w:r>
      <w:r>
        <w:rPr>
          <w:rFonts w:ascii="Verdana" w:hAnsi="Verdana"/>
          <w:sz w:val="22"/>
          <w:szCs w:val="22"/>
        </w:rPr>
        <w:t xml:space="preserve">make </w:t>
      </w:r>
      <w:r w:rsidRPr="005176E1">
        <w:rPr>
          <w:rFonts w:ascii="Verdana" w:hAnsi="Verdana"/>
          <w:sz w:val="22"/>
          <w:szCs w:val="22"/>
        </w:rPr>
        <w:t xml:space="preserve">an agreement </w:t>
      </w:r>
      <w:r>
        <w:rPr>
          <w:rFonts w:ascii="Verdana" w:hAnsi="Verdana"/>
          <w:sz w:val="22"/>
          <w:szCs w:val="22"/>
        </w:rPr>
        <w:t>with</w:t>
      </w:r>
      <w:r w:rsidRPr="005176E1">
        <w:rPr>
          <w:rFonts w:ascii="Verdana" w:hAnsi="Verdana"/>
          <w:sz w:val="22"/>
          <w:szCs w:val="22"/>
        </w:rPr>
        <w:t xml:space="preserve"> those with parental responsibility whether they want </w:t>
      </w:r>
      <w:r>
        <w:rPr>
          <w:rFonts w:ascii="Verdana" w:hAnsi="Verdana"/>
          <w:sz w:val="22"/>
          <w:szCs w:val="22"/>
        </w:rPr>
        <w:t xml:space="preserve">to </w:t>
      </w:r>
      <w:r w:rsidR="00D76585">
        <w:rPr>
          <w:rFonts w:ascii="Verdana" w:hAnsi="Verdana"/>
          <w:sz w:val="22"/>
          <w:szCs w:val="22"/>
        </w:rPr>
        <w:t xml:space="preserve">have </w:t>
      </w:r>
      <w:r>
        <w:rPr>
          <w:rFonts w:ascii="Verdana" w:hAnsi="Verdana"/>
          <w:sz w:val="22"/>
          <w:szCs w:val="22"/>
        </w:rPr>
        <w:t>a copy</w:t>
      </w:r>
      <w:r w:rsidRPr="005176E1">
        <w:rPr>
          <w:rFonts w:ascii="Verdana" w:hAnsi="Verdana"/>
          <w:sz w:val="22"/>
          <w:szCs w:val="22"/>
        </w:rPr>
        <w:t xml:space="preserve"> of the medication record which is returned regularly to or held by the Service.</w:t>
      </w:r>
    </w:p>
    <w:p w:rsidR="00806328" w:rsidRPr="00806328" w:rsidRDefault="00806328" w:rsidP="00D76C57">
      <w:pPr>
        <w:pStyle w:val="ListParagraph"/>
        <w:numPr>
          <w:ilvl w:val="0"/>
          <w:numId w:val="87"/>
        </w:numPr>
        <w:ind w:hanging="216"/>
        <w:contextualSpacing/>
        <w:rPr>
          <w:rFonts w:ascii="Verdana" w:hAnsi="Verdana"/>
          <w:sz w:val="22"/>
          <w:szCs w:val="22"/>
        </w:rPr>
      </w:pPr>
      <w:r w:rsidRPr="00806328">
        <w:rPr>
          <w:rFonts w:ascii="Verdana" w:hAnsi="Verdana"/>
          <w:sz w:val="22"/>
          <w:szCs w:val="22"/>
        </w:rPr>
        <w:t xml:space="preserve">For </w:t>
      </w:r>
      <w:r w:rsidR="00D76585">
        <w:rPr>
          <w:rFonts w:ascii="Verdana" w:hAnsi="Verdana"/>
          <w:bCs/>
          <w:sz w:val="22"/>
          <w:szCs w:val="22"/>
        </w:rPr>
        <w:t>n</w:t>
      </w:r>
      <w:r w:rsidRPr="00806328">
        <w:rPr>
          <w:rFonts w:ascii="Verdana" w:hAnsi="Verdana"/>
          <w:bCs/>
          <w:sz w:val="22"/>
          <w:szCs w:val="22"/>
        </w:rPr>
        <w:t>on-prescription medication or treatment e</w:t>
      </w:r>
      <w:r w:rsidRPr="00806328">
        <w:rPr>
          <w:rFonts w:ascii="Verdana" w:hAnsi="Verdana"/>
          <w:sz w:val="22"/>
          <w:szCs w:val="22"/>
        </w:rPr>
        <w:t>nsure those with parental responsibility have given written authorisation, a schedule and give or oversee as far as practicable the administration of non-prescription medication.</w:t>
      </w:r>
    </w:p>
    <w:p w:rsidR="005D37CD" w:rsidRPr="005176E1" w:rsidRDefault="00F33B06" w:rsidP="004029EC">
      <w:pPr>
        <w:ind w:left="0"/>
        <w:contextualSpacing/>
        <w:rPr>
          <w:rFonts w:ascii="Verdana" w:hAnsi="Verdana"/>
          <w:sz w:val="22"/>
          <w:szCs w:val="22"/>
        </w:rPr>
      </w:pPr>
      <w:hyperlink w:anchor="_05_Health_Forms" w:history="1">
        <w:r w:rsidR="00334FC2" w:rsidRPr="00334FC2">
          <w:rPr>
            <w:rStyle w:val="Hyperlink"/>
            <w:rFonts w:ascii="Verdana" w:hAnsi="Verdana"/>
            <w:b/>
            <w:sz w:val="20"/>
            <w:szCs w:val="20"/>
          </w:rPr>
          <w:t>05 Health Forms</w:t>
        </w:r>
      </w:hyperlink>
      <w:r w:rsidR="00A1253D">
        <w:rPr>
          <w:rFonts w:ascii="Verdana" w:hAnsi="Verdana"/>
          <w:b/>
          <w:sz w:val="20"/>
          <w:szCs w:val="20"/>
        </w:rPr>
        <w:t xml:space="preserve"> </w:t>
      </w:r>
      <w:r w:rsidR="00A1253D" w:rsidRPr="00A1253D">
        <w:rPr>
          <w:rFonts w:ascii="Verdana" w:hAnsi="Verdana"/>
          <w:sz w:val="22"/>
          <w:szCs w:val="22"/>
        </w:rPr>
        <w:t xml:space="preserve">and </w:t>
      </w:r>
      <w:r w:rsidR="005D37CD" w:rsidRPr="005176E1">
        <w:rPr>
          <w:rFonts w:ascii="Verdana" w:hAnsi="Verdana"/>
          <w:b/>
          <w:sz w:val="22"/>
          <w:szCs w:val="22"/>
        </w:rPr>
        <w:t>External information</w:t>
      </w:r>
      <w:r w:rsidR="00A1253D">
        <w:rPr>
          <w:rFonts w:ascii="Verdana" w:hAnsi="Verdana"/>
          <w:b/>
          <w:sz w:val="22"/>
          <w:szCs w:val="22"/>
        </w:rPr>
        <w:t xml:space="preserve"> </w:t>
      </w:r>
      <w:hyperlink r:id="rId45" w:history="1">
        <w:r w:rsidR="005D37CD" w:rsidRPr="005176E1">
          <w:rPr>
            <w:rStyle w:val="Hyperlink"/>
            <w:rFonts w:ascii="Verdana" w:hAnsi="Verdana"/>
            <w:sz w:val="22"/>
            <w:szCs w:val="22"/>
          </w:rPr>
          <w:t>http://www.nice.org.uk/guidance/sc1</w:t>
        </w:r>
      </w:hyperlink>
      <w:r w:rsidR="005D37CD" w:rsidRPr="005176E1">
        <w:rPr>
          <w:rFonts w:ascii="Verdana" w:hAnsi="Verdana"/>
          <w:sz w:val="22"/>
          <w:szCs w:val="22"/>
        </w:rPr>
        <w:t xml:space="preserve"> Managing Medicines in Care Homes</w:t>
      </w:r>
    </w:p>
    <w:p w:rsidR="00777199" w:rsidRPr="0048672D" w:rsidRDefault="001C614F" w:rsidP="008C2979">
      <w:pPr>
        <w:pStyle w:val="Heading5"/>
        <w:ind w:left="426" w:hanging="426"/>
        <w:rPr>
          <w:rFonts w:ascii="Verdana" w:hAnsi="Verdana"/>
          <w:b/>
          <w:color w:val="auto"/>
          <w:sz w:val="22"/>
          <w:szCs w:val="22"/>
        </w:rPr>
      </w:pPr>
      <w:r w:rsidRPr="0048672D">
        <w:rPr>
          <w:rFonts w:ascii="Verdana" w:hAnsi="Verdana"/>
          <w:b/>
          <w:color w:val="auto"/>
          <w:sz w:val="22"/>
          <w:szCs w:val="22"/>
        </w:rPr>
        <w:t>1</w:t>
      </w:r>
      <w:r w:rsidR="00582990" w:rsidRPr="0048672D">
        <w:rPr>
          <w:rFonts w:ascii="Verdana" w:hAnsi="Verdana"/>
          <w:b/>
          <w:color w:val="auto"/>
          <w:sz w:val="22"/>
          <w:szCs w:val="22"/>
        </w:rPr>
        <w:t>1</w:t>
      </w:r>
      <w:r w:rsidRPr="0048672D">
        <w:rPr>
          <w:rFonts w:ascii="Verdana" w:hAnsi="Verdana"/>
          <w:b/>
          <w:color w:val="auto"/>
          <w:sz w:val="22"/>
          <w:szCs w:val="22"/>
        </w:rPr>
        <w:t xml:space="preserve"> </w:t>
      </w:r>
      <w:r w:rsidR="00E72B77">
        <w:rPr>
          <w:rFonts w:ascii="Verdana" w:hAnsi="Verdana"/>
          <w:b/>
          <w:color w:val="auto"/>
          <w:sz w:val="22"/>
          <w:szCs w:val="22"/>
        </w:rPr>
        <w:t>Health procedures outside this Health Policy - r</w:t>
      </w:r>
      <w:r w:rsidR="007339BE" w:rsidRPr="0048672D">
        <w:rPr>
          <w:rFonts w:ascii="Verdana" w:hAnsi="Verdana"/>
          <w:b/>
          <w:color w:val="auto"/>
          <w:sz w:val="22"/>
          <w:szCs w:val="22"/>
        </w:rPr>
        <w:t>equests to deliver a health procedure/intervention</w:t>
      </w:r>
      <w:r w:rsidR="00582990" w:rsidRPr="0048672D">
        <w:rPr>
          <w:rFonts w:ascii="Verdana" w:hAnsi="Verdana"/>
          <w:b/>
          <w:color w:val="auto"/>
          <w:sz w:val="22"/>
          <w:szCs w:val="22"/>
        </w:rPr>
        <w:t xml:space="preserve"> </w:t>
      </w:r>
      <w:r w:rsidR="00D605D2" w:rsidRPr="0048672D">
        <w:rPr>
          <w:rFonts w:ascii="Verdana" w:hAnsi="Verdana"/>
          <w:b/>
          <w:color w:val="auto"/>
          <w:sz w:val="22"/>
          <w:szCs w:val="22"/>
        </w:rPr>
        <w:t xml:space="preserve">not </w:t>
      </w:r>
      <w:r w:rsidR="0060736E" w:rsidRPr="0048672D">
        <w:rPr>
          <w:rFonts w:ascii="Verdana" w:hAnsi="Verdana"/>
          <w:b/>
          <w:color w:val="auto"/>
          <w:sz w:val="22"/>
          <w:szCs w:val="22"/>
        </w:rPr>
        <w:t>specifically</w:t>
      </w:r>
      <w:r w:rsidR="008C2979" w:rsidRPr="0048672D">
        <w:rPr>
          <w:rFonts w:ascii="Verdana" w:hAnsi="Verdana"/>
          <w:b/>
          <w:color w:val="auto"/>
          <w:sz w:val="22"/>
          <w:szCs w:val="22"/>
        </w:rPr>
        <w:t xml:space="preserve"> </w:t>
      </w:r>
      <w:r w:rsidR="0060736E" w:rsidRPr="0048672D">
        <w:rPr>
          <w:rFonts w:ascii="Verdana" w:hAnsi="Verdana"/>
          <w:b/>
          <w:color w:val="auto"/>
          <w:sz w:val="22"/>
          <w:szCs w:val="22"/>
        </w:rPr>
        <w:t xml:space="preserve">covered </w:t>
      </w:r>
      <w:r w:rsidR="00D605D2" w:rsidRPr="0048672D">
        <w:rPr>
          <w:rFonts w:ascii="Verdana" w:hAnsi="Verdana"/>
          <w:b/>
          <w:color w:val="auto"/>
          <w:sz w:val="22"/>
          <w:szCs w:val="22"/>
        </w:rPr>
        <w:t xml:space="preserve">in the </w:t>
      </w:r>
      <w:r w:rsidR="007339BE" w:rsidRPr="0048672D">
        <w:rPr>
          <w:rFonts w:ascii="Verdana" w:hAnsi="Verdana"/>
          <w:b/>
          <w:color w:val="auto"/>
          <w:sz w:val="22"/>
          <w:szCs w:val="22"/>
        </w:rPr>
        <w:t>Health Policy</w:t>
      </w:r>
    </w:p>
    <w:p w:rsidR="00777199" w:rsidRPr="00777199" w:rsidRDefault="00777199" w:rsidP="00777199">
      <w:pPr>
        <w:pStyle w:val="ListParagraph"/>
        <w:spacing w:before="0" w:after="0" w:line="240" w:lineRule="auto"/>
        <w:ind w:left="142" w:hanging="142"/>
        <w:rPr>
          <w:rFonts w:ascii="Verdana" w:hAnsi="Verdana" w:cs="Verdana"/>
          <w:b/>
          <w:bCs/>
          <w:sz w:val="22"/>
          <w:szCs w:val="22"/>
        </w:rPr>
      </w:pPr>
      <w:r>
        <w:rPr>
          <w:rFonts w:ascii="Verdana" w:hAnsi="Verdana" w:cs="Verdana"/>
          <w:b/>
          <w:bCs/>
          <w:sz w:val="22"/>
          <w:szCs w:val="22"/>
        </w:rPr>
        <w:t xml:space="preserve">11.1 </w:t>
      </w:r>
      <w:r w:rsidRPr="00777199">
        <w:rPr>
          <w:rFonts w:ascii="Verdana" w:hAnsi="Verdana" w:cs="Verdana"/>
          <w:b/>
          <w:bCs/>
          <w:sz w:val="22"/>
          <w:szCs w:val="22"/>
        </w:rPr>
        <w:t xml:space="preserve">Action: Responsible Manager </w:t>
      </w:r>
    </w:p>
    <w:p w:rsidR="001C614F" w:rsidRDefault="001C614F" w:rsidP="00D76C57">
      <w:pPr>
        <w:pStyle w:val="ListParagraph"/>
        <w:numPr>
          <w:ilvl w:val="0"/>
          <w:numId w:val="15"/>
        </w:numPr>
        <w:spacing w:before="0" w:after="0" w:line="240" w:lineRule="auto"/>
        <w:ind w:left="426" w:hanging="284"/>
        <w:rPr>
          <w:rFonts w:ascii="Verdana" w:hAnsi="Verdana" w:cs="Verdana"/>
          <w:bCs/>
          <w:sz w:val="22"/>
          <w:szCs w:val="22"/>
        </w:rPr>
      </w:pPr>
      <w:r w:rsidRPr="00F6027C">
        <w:rPr>
          <w:rFonts w:ascii="Verdana" w:hAnsi="Verdana" w:cs="Verdana"/>
          <w:bCs/>
          <w:sz w:val="22"/>
          <w:szCs w:val="22"/>
        </w:rPr>
        <w:t>Ensures service delivery is according to</w:t>
      </w:r>
      <w:r w:rsidR="0060736E">
        <w:rPr>
          <w:rFonts w:ascii="Verdana" w:hAnsi="Verdana" w:cs="Verdana"/>
          <w:bCs/>
          <w:sz w:val="22"/>
          <w:szCs w:val="22"/>
        </w:rPr>
        <w:t xml:space="preserve"> the </w:t>
      </w:r>
      <w:r w:rsidR="006E08C5" w:rsidRPr="004029EC">
        <w:rPr>
          <w:rFonts w:ascii="Verdana" w:hAnsi="Verdana" w:cs="Times New Roman"/>
          <w:b/>
          <w:sz w:val="20"/>
          <w:szCs w:val="20"/>
        </w:rPr>
        <w:t xml:space="preserve">Service </w:t>
      </w:r>
      <w:r w:rsidR="006E08C5" w:rsidRPr="004029EC">
        <w:rPr>
          <w:rFonts w:ascii="Verdana" w:hAnsi="Verdana" w:cs="Arial"/>
          <w:b/>
          <w:sz w:val="20"/>
          <w:szCs w:val="20"/>
        </w:rPr>
        <w:t>Invasive Clinical Procedures; Medication and Personal &amp; Intimate Care and</w:t>
      </w:r>
      <w:r w:rsidR="006E08C5" w:rsidRPr="004029EC">
        <w:rPr>
          <w:rFonts w:ascii="Verdana" w:hAnsi="Verdana" w:cs="Times New Roman"/>
          <w:b/>
          <w:sz w:val="20"/>
          <w:szCs w:val="20"/>
        </w:rPr>
        <w:t xml:space="preserve"> Therapeutic Massage Plan</w:t>
      </w:r>
      <w:r w:rsidR="0060736E" w:rsidRPr="00F6027C">
        <w:rPr>
          <w:rFonts w:ascii="Verdana" w:hAnsi="Verdana" w:cs="Verdana"/>
          <w:bCs/>
          <w:sz w:val="22"/>
          <w:szCs w:val="22"/>
        </w:rPr>
        <w:t xml:space="preserve"> </w:t>
      </w:r>
      <w:r w:rsidRPr="00F6027C">
        <w:rPr>
          <w:rFonts w:ascii="Verdana" w:hAnsi="Verdana" w:cs="Verdana"/>
          <w:bCs/>
          <w:sz w:val="22"/>
          <w:szCs w:val="22"/>
        </w:rPr>
        <w:t xml:space="preserve">signed off by </w:t>
      </w:r>
      <w:r w:rsidRPr="00F6027C">
        <w:rPr>
          <w:rFonts w:ascii="Verdana" w:hAnsi="Verdana" w:cs="Tahoma"/>
          <w:sz w:val="22"/>
          <w:szCs w:val="22"/>
        </w:rPr>
        <w:t>responsible ADCS</w:t>
      </w:r>
      <w:r w:rsidR="00A40319">
        <w:rPr>
          <w:rFonts w:ascii="Verdana" w:hAnsi="Verdana" w:cs="Tahoma"/>
          <w:sz w:val="22"/>
          <w:szCs w:val="22"/>
        </w:rPr>
        <w:t xml:space="preserve"> or equivalent</w:t>
      </w:r>
      <w:r w:rsidRPr="00F6027C">
        <w:rPr>
          <w:rFonts w:ascii="Verdana" w:hAnsi="Verdana" w:cs="Verdana"/>
          <w:bCs/>
          <w:sz w:val="22"/>
          <w:szCs w:val="22"/>
        </w:rPr>
        <w:t>.</w:t>
      </w:r>
    </w:p>
    <w:p w:rsidR="001C614F" w:rsidRDefault="001C614F" w:rsidP="00D76C57">
      <w:pPr>
        <w:pStyle w:val="ListParagraph"/>
        <w:numPr>
          <w:ilvl w:val="0"/>
          <w:numId w:val="15"/>
        </w:numPr>
        <w:spacing w:before="0" w:after="0" w:line="240" w:lineRule="auto"/>
        <w:ind w:left="426" w:hanging="284"/>
        <w:rPr>
          <w:rFonts w:ascii="Verdana" w:hAnsi="Verdana" w:cs="Verdana"/>
          <w:bCs/>
          <w:sz w:val="22"/>
          <w:szCs w:val="22"/>
        </w:rPr>
      </w:pPr>
      <w:r w:rsidRPr="00F6027C">
        <w:rPr>
          <w:rFonts w:ascii="Verdana" w:hAnsi="Verdana" w:cs="Verdana"/>
          <w:bCs/>
          <w:sz w:val="22"/>
          <w:szCs w:val="22"/>
        </w:rPr>
        <w:t xml:space="preserve">Ensures that any matter which should be separately </w:t>
      </w:r>
      <w:r w:rsidR="004E1AE1">
        <w:rPr>
          <w:rFonts w:ascii="Verdana" w:hAnsi="Verdana" w:cs="Verdana"/>
          <w:bCs/>
          <w:sz w:val="22"/>
          <w:szCs w:val="22"/>
        </w:rPr>
        <w:t xml:space="preserve">agreed </w:t>
      </w:r>
      <w:r w:rsidRPr="00F6027C">
        <w:rPr>
          <w:rFonts w:ascii="Verdana" w:hAnsi="Verdana" w:cs="Verdana"/>
          <w:bCs/>
          <w:sz w:val="22"/>
          <w:szCs w:val="22"/>
        </w:rPr>
        <w:t xml:space="preserve">by </w:t>
      </w:r>
      <w:r w:rsidR="004E1AE1">
        <w:rPr>
          <w:rFonts w:ascii="Verdana" w:hAnsi="Verdana" w:cs="Verdana"/>
          <w:bCs/>
          <w:sz w:val="22"/>
          <w:szCs w:val="22"/>
        </w:rPr>
        <w:t>Lin</w:t>
      </w:r>
      <w:r>
        <w:rPr>
          <w:rFonts w:ascii="Verdana" w:hAnsi="Verdana" w:cs="Verdana"/>
          <w:bCs/>
          <w:sz w:val="22"/>
          <w:szCs w:val="22"/>
        </w:rPr>
        <w:t xml:space="preserve">e </w:t>
      </w:r>
      <w:r w:rsidR="004E1AE1">
        <w:rPr>
          <w:rFonts w:ascii="Verdana" w:hAnsi="Verdana" w:cs="Verdana"/>
          <w:bCs/>
          <w:sz w:val="22"/>
          <w:szCs w:val="22"/>
        </w:rPr>
        <w:t>managers</w:t>
      </w:r>
      <w:r w:rsidRPr="00F6027C">
        <w:rPr>
          <w:rFonts w:ascii="Verdana" w:hAnsi="Verdana" w:cs="Verdana"/>
          <w:bCs/>
          <w:sz w:val="22"/>
          <w:szCs w:val="22"/>
        </w:rPr>
        <w:t xml:space="preserve"> and Insurance manager has been</w:t>
      </w:r>
      <w:r>
        <w:rPr>
          <w:rFonts w:ascii="Verdana" w:hAnsi="Verdana" w:cs="Verdana"/>
          <w:bCs/>
          <w:sz w:val="22"/>
          <w:szCs w:val="22"/>
        </w:rPr>
        <w:t xml:space="preserve"> included</w:t>
      </w:r>
      <w:r w:rsidRPr="00F6027C">
        <w:rPr>
          <w:rFonts w:ascii="Verdana" w:hAnsi="Verdana" w:cs="Verdana"/>
          <w:bCs/>
          <w:sz w:val="22"/>
          <w:szCs w:val="22"/>
        </w:rPr>
        <w:t>.</w:t>
      </w:r>
    </w:p>
    <w:p w:rsidR="001C614F" w:rsidRPr="00F6027C" w:rsidRDefault="001C614F" w:rsidP="00D76C57">
      <w:pPr>
        <w:pStyle w:val="ListParagraph"/>
        <w:numPr>
          <w:ilvl w:val="0"/>
          <w:numId w:val="15"/>
        </w:numPr>
        <w:spacing w:before="0" w:after="0" w:line="240" w:lineRule="auto"/>
        <w:ind w:left="426" w:hanging="284"/>
        <w:rPr>
          <w:rFonts w:ascii="Verdana" w:hAnsi="Verdana" w:cs="Verdana"/>
          <w:bCs/>
          <w:sz w:val="22"/>
          <w:szCs w:val="22"/>
        </w:rPr>
      </w:pPr>
      <w:r>
        <w:rPr>
          <w:rFonts w:ascii="Verdana" w:hAnsi="Verdana" w:cs="Verdana"/>
          <w:sz w:val="22"/>
          <w:szCs w:val="22"/>
        </w:rPr>
        <w:t>If notified of a request that is</w:t>
      </w:r>
      <w:r w:rsidR="00582990">
        <w:rPr>
          <w:rFonts w:ascii="Verdana" w:hAnsi="Verdana" w:cs="Verdana"/>
          <w:sz w:val="22"/>
          <w:szCs w:val="22"/>
        </w:rPr>
        <w:t>,</w:t>
      </w:r>
      <w:r>
        <w:rPr>
          <w:rFonts w:ascii="Verdana" w:hAnsi="Verdana" w:cs="Verdana"/>
          <w:bCs/>
          <w:sz w:val="22"/>
          <w:szCs w:val="22"/>
        </w:rPr>
        <w:t xml:space="preserve"> or might be a</w:t>
      </w:r>
      <w:r w:rsidR="00824C9B">
        <w:rPr>
          <w:rFonts w:ascii="Verdana" w:hAnsi="Verdana" w:cs="Verdana"/>
          <w:bCs/>
          <w:sz w:val="22"/>
          <w:szCs w:val="22"/>
        </w:rPr>
        <w:t xml:space="preserve"> </w:t>
      </w:r>
      <w:r w:rsidRPr="004029EC">
        <w:rPr>
          <w:rFonts w:ascii="Verdana" w:hAnsi="Verdana" w:cs="Verdana"/>
          <w:b/>
          <w:bCs/>
          <w:sz w:val="20"/>
          <w:szCs w:val="20"/>
        </w:rPr>
        <w:t>Clinical Procedure</w:t>
      </w:r>
      <w:r>
        <w:rPr>
          <w:rFonts w:ascii="Verdana" w:hAnsi="Verdana" w:cs="Verdana"/>
          <w:bCs/>
          <w:sz w:val="22"/>
          <w:szCs w:val="22"/>
        </w:rPr>
        <w:t xml:space="preserve">, follow process given in </w:t>
      </w:r>
      <w:hyperlink w:anchor="_Procedures" w:history="1">
        <w:r w:rsidR="000809AD" w:rsidRPr="004029EC">
          <w:rPr>
            <w:rStyle w:val="Hyperlink"/>
            <w:rFonts w:ascii="Verdana" w:hAnsi="Verdana" w:cs="Verdana"/>
            <w:b/>
            <w:bCs/>
            <w:sz w:val="20"/>
            <w:szCs w:val="20"/>
          </w:rPr>
          <w:t>Procedure: Invasive Clinical Procedures</w:t>
        </w:r>
      </w:hyperlink>
      <w:r>
        <w:rPr>
          <w:rFonts w:ascii="Verdana" w:hAnsi="Verdana" w:cs="Verdana"/>
          <w:bCs/>
          <w:sz w:val="22"/>
          <w:szCs w:val="22"/>
        </w:rPr>
        <w:t xml:space="preserve">. </w:t>
      </w:r>
      <w:r w:rsidRPr="00F6027C">
        <w:rPr>
          <w:rFonts w:ascii="Verdana" w:hAnsi="Verdana" w:cs="Verdana"/>
          <w:bCs/>
          <w:sz w:val="22"/>
          <w:szCs w:val="22"/>
        </w:rPr>
        <w:t xml:space="preserve"> </w:t>
      </w:r>
      <w:r>
        <w:rPr>
          <w:rFonts w:ascii="Verdana" w:hAnsi="Verdana" w:cs="Verdana"/>
          <w:bCs/>
          <w:sz w:val="22"/>
          <w:szCs w:val="22"/>
        </w:rPr>
        <w:t xml:space="preserve"> </w:t>
      </w:r>
    </w:p>
    <w:p w:rsidR="001C614F" w:rsidRPr="00D35826" w:rsidRDefault="00D35826" w:rsidP="00D76C57">
      <w:pPr>
        <w:pStyle w:val="ListParagraph"/>
        <w:numPr>
          <w:ilvl w:val="0"/>
          <w:numId w:val="15"/>
        </w:numPr>
        <w:spacing w:before="0" w:after="0" w:line="240" w:lineRule="auto"/>
        <w:ind w:left="426" w:hanging="284"/>
        <w:rPr>
          <w:rFonts w:ascii="Verdana" w:hAnsi="Verdana" w:cs="Verdana"/>
          <w:bCs/>
          <w:sz w:val="22"/>
          <w:szCs w:val="22"/>
        </w:rPr>
      </w:pPr>
      <w:r w:rsidRPr="00D35826">
        <w:rPr>
          <w:rFonts w:ascii="Verdana" w:hAnsi="Verdana" w:cs="Verdana"/>
          <w:bCs/>
          <w:sz w:val="22"/>
          <w:szCs w:val="22"/>
        </w:rPr>
        <w:t>Discuss with the responsible ADCS</w:t>
      </w:r>
      <w:r w:rsidR="00A40319">
        <w:rPr>
          <w:rFonts w:ascii="Verdana" w:hAnsi="Verdana" w:cs="Verdana"/>
          <w:bCs/>
          <w:sz w:val="22"/>
          <w:szCs w:val="22"/>
        </w:rPr>
        <w:t xml:space="preserve"> or equivalent</w:t>
      </w:r>
      <w:r w:rsidR="005F2E63">
        <w:rPr>
          <w:rFonts w:ascii="Verdana" w:hAnsi="Verdana" w:cs="Verdana"/>
          <w:bCs/>
          <w:sz w:val="22"/>
          <w:szCs w:val="22"/>
        </w:rPr>
        <w:t>,</w:t>
      </w:r>
      <w:r w:rsidR="00A40319">
        <w:rPr>
          <w:rFonts w:ascii="Verdana" w:hAnsi="Verdana" w:cs="Verdana"/>
          <w:bCs/>
          <w:sz w:val="22"/>
          <w:szCs w:val="22"/>
        </w:rPr>
        <w:t xml:space="preserve"> </w:t>
      </w:r>
      <w:r w:rsidRPr="00D35826">
        <w:rPr>
          <w:rFonts w:ascii="Verdana" w:hAnsi="Verdana" w:cs="Verdana"/>
          <w:bCs/>
          <w:sz w:val="22"/>
          <w:szCs w:val="22"/>
        </w:rPr>
        <w:t>i</w:t>
      </w:r>
      <w:r w:rsidR="001C614F" w:rsidRPr="00D35826">
        <w:rPr>
          <w:rFonts w:ascii="Verdana" w:hAnsi="Verdana" w:cs="Verdana"/>
          <w:bCs/>
          <w:sz w:val="22"/>
          <w:szCs w:val="22"/>
        </w:rPr>
        <w:t xml:space="preserve">f the request is </w:t>
      </w:r>
      <w:r w:rsidR="005F2E63">
        <w:rPr>
          <w:rFonts w:ascii="Verdana" w:hAnsi="Verdana" w:cs="Verdana"/>
          <w:bCs/>
          <w:sz w:val="22"/>
          <w:szCs w:val="22"/>
        </w:rPr>
        <w:t xml:space="preserve">for something </w:t>
      </w:r>
      <w:r w:rsidR="001C614F" w:rsidRPr="00D35826">
        <w:rPr>
          <w:rFonts w:ascii="Verdana" w:hAnsi="Verdana" w:cs="Verdana"/>
          <w:bCs/>
          <w:sz w:val="22"/>
          <w:szCs w:val="22"/>
        </w:rPr>
        <w:t xml:space="preserve"> not </w:t>
      </w:r>
      <w:r w:rsidR="005F2E63">
        <w:rPr>
          <w:rFonts w:ascii="Verdana" w:hAnsi="Verdana" w:cs="Verdana"/>
          <w:bCs/>
          <w:sz w:val="22"/>
          <w:szCs w:val="22"/>
        </w:rPr>
        <w:t>already</w:t>
      </w:r>
      <w:r w:rsidR="001C614F" w:rsidRPr="00D35826">
        <w:rPr>
          <w:rFonts w:ascii="Verdana" w:hAnsi="Verdana" w:cs="Verdana"/>
          <w:bCs/>
          <w:sz w:val="22"/>
          <w:szCs w:val="22"/>
        </w:rPr>
        <w:t xml:space="preserve"> agreed </w:t>
      </w:r>
      <w:r w:rsidR="005F2E63">
        <w:rPr>
          <w:rFonts w:ascii="Verdana" w:hAnsi="Verdana" w:cs="Verdana"/>
          <w:bCs/>
          <w:sz w:val="22"/>
          <w:szCs w:val="22"/>
        </w:rPr>
        <w:t xml:space="preserve">in the </w:t>
      </w:r>
      <w:r w:rsidR="001C614F" w:rsidRPr="00D35826">
        <w:rPr>
          <w:rFonts w:ascii="Verdana" w:hAnsi="Verdana" w:cs="Verdana"/>
          <w:bCs/>
          <w:sz w:val="22"/>
          <w:szCs w:val="22"/>
        </w:rPr>
        <w:t xml:space="preserve">service </w:t>
      </w:r>
      <w:r w:rsidR="007826E5">
        <w:rPr>
          <w:rFonts w:ascii="Verdana" w:hAnsi="Verdana" w:cs="Verdana"/>
          <w:bCs/>
          <w:sz w:val="22"/>
          <w:szCs w:val="22"/>
        </w:rPr>
        <w:t>plan</w:t>
      </w:r>
      <w:r w:rsidR="007826E5" w:rsidRPr="00D35826">
        <w:rPr>
          <w:rFonts w:ascii="Verdana" w:hAnsi="Verdana" w:cs="Verdana"/>
          <w:bCs/>
          <w:sz w:val="22"/>
          <w:szCs w:val="22"/>
        </w:rPr>
        <w:t xml:space="preserve"> </w:t>
      </w:r>
      <w:r w:rsidR="001C614F" w:rsidRPr="00D35826">
        <w:rPr>
          <w:rFonts w:ascii="Verdana" w:hAnsi="Verdana" w:cs="Verdana"/>
          <w:bCs/>
          <w:sz w:val="22"/>
          <w:szCs w:val="22"/>
        </w:rPr>
        <w:t>and</w:t>
      </w:r>
      <w:r w:rsidR="005F2E63">
        <w:rPr>
          <w:rFonts w:ascii="Verdana" w:hAnsi="Verdana" w:cs="Verdana"/>
          <w:bCs/>
          <w:sz w:val="22"/>
          <w:szCs w:val="22"/>
        </w:rPr>
        <w:t xml:space="preserve"> then,</w:t>
      </w:r>
      <w:r w:rsidR="001C614F" w:rsidRPr="00D35826">
        <w:rPr>
          <w:rFonts w:ascii="Verdana" w:hAnsi="Verdana" w:cs="Verdana"/>
          <w:bCs/>
          <w:sz w:val="22"/>
          <w:szCs w:val="22"/>
        </w:rPr>
        <w:t xml:space="preserve"> if it is still not clear </w:t>
      </w:r>
      <w:r w:rsidR="007826E5">
        <w:rPr>
          <w:rFonts w:ascii="Verdana" w:hAnsi="Verdana" w:cs="Verdana"/>
          <w:bCs/>
          <w:sz w:val="22"/>
          <w:szCs w:val="22"/>
        </w:rPr>
        <w:t>wh</w:t>
      </w:r>
      <w:r w:rsidR="005F2E63">
        <w:rPr>
          <w:rFonts w:ascii="Verdana" w:hAnsi="Verdana" w:cs="Verdana"/>
          <w:bCs/>
          <w:sz w:val="22"/>
          <w:szCs w:val="22"/>
        </w:rPr>
        <w:t>e</w:t>
      </w:r>
      <w:r w:rsidR="007826E5">
        <w:rPr>
          <w:rFonts w:ascii="Verdana" w:hAnsi="Verdana" w:cs="Verdana"/>
          <w:bCs/>
          <w:sz w:val="22"/>
          <w:szCs w:val="22"/>
        </w:rPr>
        <w:t>ther</w:t>
      </w:r>
      <w:r w:rsidR="007826E5" w:rsidRPr="00D35826">
        <w:rPr>
          <w:rFonts w:ascii="Verdana" w:hAnsi="Verdana" w:cs="Verdana"/>
          <w:bCs/>
          <w:sz w:val="22"/>
          <w:szCs w:val="22"/>
        </w:rPr>
        <w:t xml:space="preserve"> </w:t>
      </w:r>
      <w:r w:rsidR="001C614F" w:rsidRPr="00D35826">
        <w:rPr>
          <w:rFonts w:ascii="Verdana" w:hAnsi="Verdana" w:cs="Verdana"/>
          <w:bCs/>
          <w:sz w:val="22"/>
          <w:szCs w:val="22"/>
        </w:rPr>
        <w:t xml:space="preserve">a health procedure </w:t>
      </w:r>
      <w:r>
        <w:rPr>
          <w:rFonts w:ascii="Verdana" w:hAnsi="Verdana" w:cs="Verdana"/>
          <w:bCs/>
          <w:sz w:val="22"/>
          <w:szCs w:val="22"/>
        </w:rPr>
        <w:t xml:space="preserve">is </w:t>
      </w:r>
      <w:r w:rsidR="001C614F" w:rsidRPr="00D35826">
        <w:rPr>
          <w:rFonts w:ascii="Verdana" w:hAnsi="Verdana" w:cs="Verdana"/>
          <w:bCs/>
          <w:sz w:val="22"/>
          <w:szCs w:val="22"/>
        </w:rPr>
        <w:t>within the remit of Barnardo’s</w:t>
      </w:r>
      <w:r w:rsidR="005F2E63">
        <w:rPr>
          <w:rFonts w:ascii="Verdana" w:hAnsi="Verdana" w:cs="Verdana"/>
          <w:bCs/>
          <w:sz w:val="22"/>
          <w:szCs w:val="22"/>
        </w:rPr>
        <w:t>,</w:t>
      </w:r>
      <w:r w:rsidR="007826E5">
        <w:rPr>
          <w:rFonts w:ascii="Verdana" w:hAnsi="Verdana" w:cs="Verdana"/>
          <w:bCs/>
          <w:sz w:val="22"/>
          <w:szCs w:val="22"/>
        </w:rPr>
        <w:t xml:space="preserve"> with</w:t>
      </w:r>
      <w:r w:rsidR="001C614F" w:rsidRPr="00D35826">
        <w:rPr>
          <w:rFonts w:ascii="Verdana" w:hAnsi="Verdana" w:cs="Verdana"/>
          <w:bCs/>
          <w:sz w:val="22"/>
          <w:szCs w:val="22"/>
        </w:rPr>
        <w:t xml:space="preserve"> the Business Support</w:t>
      </w:r>
      <w:r w:rsidR="00582990">
        <w:rPr>
          <w:rFonts w:ascii="Verdana" w:hAnsi="Verdana" w:cs="Verdana"/>
          <w:bCs/>
          <w:sz w:val="22"/>
          <w:szCs w:val="22"/>
        </w:rPr>
        <w:t xml:space="preserve"> Officer</w:t>
      </w:r>
      <w:r w:rsidR="007826E5">
        <w:rPr>
          <w:rFonts w:ascii="Verdana" w:hAnsi="Verdana" w:cs="Verdana"/>
          <w:bCs/>
          <w:sz w:val="22"/>
          <w:szCs w:val="22"/>
        </w:rPr>
        <w:t xml:space="preserve"> or Head of Business Support</w:t>
      </w:r>
      <w:r w:rsidR="001C614F" w:rsidRPr="00D35826">
        <w:rPr>
          <w:rFonts w:ascii="Verdana" w:hAnsi="Verdana" w:cs="Verdana"/>
          <w:bCs/>
          <w:sz w:val="22"/>
          <w:szCs w:val="22"/>
        </w:rPr>
        <w:t xml:space="preserve">, </w:t>
      </w:r>
      <w:r w:rsidR="007826E5">
        <w:rPr>
          <w:rFonts w:ascii="Verdana" w:hAnsi="Verdana" w:cs="Verdana"/>
          <w:bCs/>
          <w:sz w:val="22"/>
          <w:szCs w:val="22"/>
        </w:rPr>
        <w:t xml:space="preserve">Children’s Services  </w:t>
      </w:r>
      <w:r w:rsidR="001C614F" w:rsidRPr="00D35826">
        <w:rPr>
          <w:rFonts w:ascii="Verdana" w:hAnsi="Verdana" w:cs="Verdana"/>
          <w:bCs/>
          <w:sz w:val="22"/>
          <w:szCs w:val="22"/>
        </w:rPr>
        <w:t>and/or Corporate Safety Adviser.</w:t>
      </w:r>
    </w:p>
    <w:p w:rsidR="006C7C26" w:rsidRPr="006C7C26" w:rsidRDefault="00D35826" w:rsidP="00D76C57">
      <w:pPr>
        <w:pStyle w:val="ListParagraph"/>
        <w:numPr>
          <w:ilvl w:val="0"/>
          <w:numId w:val="15"/>
        </w:numPr>
        <w:spacing w:before="0" w:after="0" w:line="240" w:lineRule="auto"/>
        <w:ind w:left="426" w:hanging="284"/>
        <w:rPr>
          <w:rFonts w:ascii="Verdana" w:hAnsi="Verdana" w:cs="Tahoma"/>
          <w:sz w:val="22"/>
          <w:szCs w:val="22"/>
        </w:rPr>
      </w:pPr>
      <w:r>
        <w:rPr>
          <w:rFonts w:ascii="Verdana" w:hAnsi="Verdana" w:cs="Verdana"/>
          <w:bCs/>
          <w:sz w:val="22"/>
          <w:szCs w:val="22"/>
        </w:rPr>
        <w:t>En</w:t>
      </w:r>
      <w:r w:rsidR="001C614F" w:rsidRPr="00527810">
        <w:rPr>
          <w:rFonts w:ascii="Verdana" w:hAnsi="Verdana" w:cs="Verdana"/>
          <w:bCs/>
          <w:sz w:val="22"/>
          <w:szCs w:val="22"/>
        </w:rPr>
        <w:t xml:space="preserve">sure that </w:t>
      </w:r>
      <w:r w:rsidR="00582990" w:rsidRPr="004029EC">
        <w:rPr>
          <w:rFonts w:ascii="Verdana" w:hAnsi="Verdana" w:cs="Verdana"/>
          <w:b/>
          <w:bCs/>
          <w:sz w:val="20"/>
          <w:szCs w:val="20"/>
        </w:rPr>
        <w:t>H</w:t>
      </w:r>
      <w:r w:rsidR="001C614F" w:rsidRPr="004029EC">
        <w:rPr>
          <w:rFonts w:ascii="Verdana" w:hAnsi="Verdana" w:cs="Verdana"/>
          <w:b/>
          <w:bCs/>
          <w:sz w:val="20"/>
          <w:szCs w:val="20"/>
        </w:rPr>
        <w:t xml:space="preserve">ealth </w:t>
      </w:r>
      <w:r w:rsidR="00582990" w:rsidRPr="004029EC">
        <w:rPr>
          <w:rFonts w:ascii="Verdana" w:hAnsi="Verdana" w:cs="Verdana"/>
          <w:b/>
          <w:bCs/>
          <w:sz w:val="20"/>
          <w:szCs w:val="20"/>
        </w:rPr>
        <w:t>Policy</w:t>
      </w:r>
      <w:r w:rsidR="001C614F">
        <w:rPr>
          <w:rFonts w:ascii="Verdana" w:hAnsi="Verdana" w:cs="Verdana"/>
          <w:bCs/>
          <w:sz w:val="22"/>
          <w:szCs w:val="22"/>
        </w:rPr>
        <w:t xml:space="preserve"> </w:t>
      </w:r>
      <w:r w:rsidR="00582990">
        <w:rPr>
          <w:rFonts w:ascii="Verdana" w:hAnsi="Verdana" w:cs="Verdana"/>
          <w:bCs/>
          <w:sz w:val="22"/>
          <w:szCs w:val="22"/>
        </w:rPr>
        <w:t xml:space="preserve">is followed if </w:t>
      </w:r>
      <w:r w:rsidR="005F2E63">
        <w:rPr>
          <w:rFonts w:ascii="Verdana" w:hAnsi="Verdana" w:cs="Verdana"/>
          <w:bCs/>
          <w:sz w:val="22"/>
          <w:szCs w:val="22"/>
        </w:rPr>
        <w:t xml:space="preserve">it is an intervention covered by the </w:t>
      </w:r>
      <w:r w:rsidR="005F2E63" w:rsidRPr="004029EC">
        <w:rPr>
          <w:rFonts w:ascii="Verdana" w:hAnsi="Verdana" w:cs="Verdana"/>
          <w:b/>
          <w:bCs/>
          <w:sz w:val="20"/>
          <w:szCs w:val="20"/>
        </w:rPr>
        <w:t>Policy</w:t>
      </w:r>
      <w:r w:rsidR="00582990">
        <w:rPr>
          <w:rFonts w:ascii="Verdana" w:hAnsi="Verdana" w:cs="Verdana"/>
          <w:bCs/>
          <w:sz w:val="22"/>
          <w:szCs w:val="22"/>
        </w:rPr>
        <w:t>.</w:t>
      </w:r>
    </w:p>
    <w:p w:rsidR="00582990" w:rsidRDefault="006E08C5" w:rsidP="00D76C57">
      <w:pPr>
        <w:pStyle w:val="ListParagraph"/>
        <w:numPr>
          <w:ilvl w:val="0"/>
          <w:numId w:val="15"/>
        </w:numPr>
        <w:spacing w:before="0" w:after="0" w:line="240" w:lineRule="auto"/>
        <w:ind w:left="426" w:hanging="284"/>
        <w:rPr>
          <w:rFonts w:ascii="Verdana" w:hAnsi="Verdana"/>
          <w:sz w:val="22"/>
          <w:szCs w:val="22"/>
        </w:rPr>
      </w:pPr>
      <w:r>
        <w:rPr>
          <w:rFonts w:ascii="Verdana" w:hAnsi="Verdana" w:cs="Verdana"/>
          <w:sz w:val="22"/>
          <w:szCs w:val="22"/>
        </w:rPr>
        <w:t xml:space="preserve">Explain to personnel </w:t>
      </w:r>
      <w:r w:rsidR="00D35826" w:rsidRPr="00A96F13">
        <w:rPr>
          <w:rFonts w:ascii="Verdana" w:hAnsi="Verdana" w:cs="Verdana"/>
          <w:sz w:val="22"/>
          <w:szCs w:val="22"/>
        </w:rPr>
        <w:t>the extent of Barnardo’s insurance cover</w:t>
      </w:r>
      <w:r w:rsidR="00582990">
        <w:rPr>
          <w:rFonts w:ascii="Verdana" w:hAnsi="Verdana" w:cs="Verdana"/>
          <w:sz w:val="22"/>
          <w:szCs w:val="22"/>
        </w:rPr>
        <w:t>,</w:t>
      </w:r>
      <w:r w:rsidR="00D35826" w:rsidRPr="00A96F13">
        <w:rPr>
          <w:rFonts w:ascii="Verdana" w:hAnsi="Verdana" w:cs="Verdana"/>
          <w:sz w:val="22"/>
          <w:szCs w:val="22"/>
        </w:rPr>
        <w:t xml:space="preserve"> providing</w:t>
      </w:r>
      <w:r w:rsidR="00A96F13" w:rsidRPr="00A96F13">
        <w:rPr>
          <w:rFonts w:ascii="Verdana" w:hAnsi="Verdana"/>
          <w:sz w:val="22"/>
          <w:szCs w:val="22"/>
        </w:rPr>
        <w:t xml:space="preserve"> the following 3 criteria are fully complied with </w:t>
      </w:r>
    </w:p>
    <w:p w:rsidR="00582990" w:rsidRPr="00777199" w:rsidRDefault="00A96F13" w:rsidP="00D76C57">
      <w:pPr>
        <w:pStyle w:val="ListParagraph"/>
        <w:numPr>
          <w:ilvl w:val="3"/>
          <w:numId w:val="77"/>
        </w:numPr>
        <w:spacing w:before="0" w:after="0" w:line="240" w:lineRule="auto"/>
        <w:ind w:left="851" w:hanging="284"/>
        <w:rPr>
          <w:rFonts w:ascii="Verdana" w:hAnsi="Verdana"/>
          <w:sz w:val="22"/>
          <w:szCs w:val="22"/>
        </w:rPr>
      </w:pPr>
      <w:r w:rsidRPr="00777199">
        <w:rPr>
          <w:rFonts w:ascii="Verdana" w:hAnsi="Verdana"/>
          <w:sz w:val="22"/>
          <w:szCs w:val="22"/>
        </w:rPr>
        <w:t xml:space="preserve">they have a job description/contract or terms of reference to deliver the tasks required by the service; </w:t>
      </w:r>
    </w:p>
    <w:p w:rsidR="00777199" w:rsidRDefault="00A96F13" w:rsidP="00D76C57">
      <w:pPr>
        <w:pStyle w:val="ListParagraph"/>
        <w:numPr>
          <w:ilvl w:val="3"/>
          <w:numId w:val="77"/>
        </w:numPr>
        <w:spacing w:before="0" w:after="0" w:line="240" w:lineRule="auto"/>
        <w:ind w:left="851" w:hanging="284"/>
        <w:rPr>
          <w:rFonts w:ascii="Verdana" w:hAnsi="Verdana"/>
          <w:sz w:val="22"/>
          <w:szCs w:val="22"/>
        </w:rPr>
      </w:pPr>
      <w:r w:rsidRPr="00777199">
        <w:rPr>
          <w:rFonts w:ascii="Verdana" w:hAnsi="Verdana"/>
          <w:sz w:val="22"/>
          <w:szCs w:val="22"/>
        </w:rPr>
        <w:lastRenderedPageBreak/>
        <w:t>Barnardo’s has direct control and supervision over the work they are being asked to do on behalf of Barnardo</w:t>
      </w:r>
      <w:r w:rsidR="00582990" w:rsidRPr="00777199">
        <w:rPr>
          <w:rFonts w:ascii="Verdana" w:hAnsi="Verdana"/>
          <w:sz w:val="22"/>
          <w:szCs w:val="22"/>
        </w:rPr>
        <w:t>’</w:t>
      </w:r>
      <w:r w:rsidRPr="00777199">
        <w:rPr>
          <w:rFonts w:ascii="Verdana" w:hAnsi="Verdana"/>
          <w:sz w:val="22"/>
          <w:szCs w:val="22"/>
        </w:rPr>
        <w:t xml:space="preserve">s and training and </w:t>
      </w:r>
    </w:p>
    <w:p w:rsidR="00BE096A" w:rsidRPr="00777199" w:rsidRDefault="00A96F13" w:rsidP="00D76C57">
      <w:pPr>
        <w:pStyle w:val="ListParagraph"/>
        <w:numPr>
          <w:ilvl w:val="3"/>
          <w:numId w:val="77"/>
        </w:numPr>
        <w:spacing w:before="0" w:after="0" w:line="240" w:lineRule="auto"/>
        <w:ind w:left="851" w:hanging="284"/>
        <w:rPr>
          <w:rFonts w:ascii="Verdana" w:hAnsi="Verdana"/>
          <w:sz w:val="22"/>
          <w:szCs w:val="22"/>
        </w:rPr>
      </w:pPr>
      <w:r w:rsidRPr="00777199">
        <w:rPr>
          <w:rFonts w:ascii="Verdana" w:hAnsi="Verdana"/>
          <w:sz w:val="22"/>
          <w:szCs w:val="22"/>
        </w:rPr>
        <w:t>competency can be demonstrated and complies with Barnardo’s and re</w:t>
      </w:r>
      <w:r w:rsidR="00031238" w:rsidRPr="00777199">
        <w:rPr>
          <w:rFonts w:ascii="Verdana" w:hAnsi="Verdana"/>
          <w:sz w:val="22"/>
          <w:szCs w:val="22"/>
        </w:rPr>
        <w:t xml:space="preserve">gulatory </w:t>
      </w:r>
      <w:r w:rsidRPr="00777199">
        <w:rPr>
          <w:rFonts w:ascii="Verdana" w:hAnsi="Verdana"/>
          <w:sz w:val="22"/>
          <w:szCs w:val="22"/>
        </w:rPr>
        <w:t>requirements.</w:t>
      </w:r>
    </w:p>
    <w:p w:rsidR="00114149" w:rsidRDefault="00A96F13" w:rsidP="00BE096A">
      <w:pPr>
        <w:pStyle w:val="ListParagraph"/>
        <w:spacing w:before="0" w:after="0" w:line="240" w:lineRule="auto"/>
        <w:ind w:left="426"/>
        <w:rPr>
          <w:rFonts w:ascii="Verdana" w:hAnsi="Verdana"/>
          <w:sz w:val="22"/>
          <w:szCs w:val="22"/>
        </w:rPr>
      </w:pPr>
      <w:r w:rsidRPr="00A96F13">
        <w:rPr>
          <w:rFonts w:ascii="Verdana" w:hAnsi="Verdana"/>
          <w:sz w:val="22"/>
          <w:szCs w:val="22"/>
        </w:rPr>
        <w:t xml:space="preserve"> </w:t>
      </w:r>
    </w:p>
    <w:p w:rsidR="00114149" w:rsidRPr="00E1625A" w:rsidRDefault="00114149" w:rsidP="00114149">
      <w:pPr>
        <w:spacing w:before="0" w:after="0" w:line="240" w:lineRule="auto"/>
        <w:ind w:hanging="788"/>
        <w:rPr>
          <w:rFonts w:ascii="Verdana" w:hAnsi="Verdana"/>
          <w:b/>
          <w:sz w:val="22"/>
          <w:szCs w:val="22"/>
        </w:rPr>
      </w:pPr>
      <w:r w:rsidRPr="00E1625A">
        <w:rPr>
          <w:rFonts w:ascii="Verdana" w:hAnsi="Verdana"/>
          <w:b/>
          <w:sz w:val="22"/>
          <w:szCs w:val="22"/>
        </w:rPr>
        <w:t>1</w:t>
      </w:r>
      <w:r w:rsidR="00582990" w:rsidRPr="00E1625A">
        <w:rPr>
          <w:rFonts w:ascii="Verdana" w:hAnsi="Verdana"/>
          <w:b/>
          <w:sz w:val="22"/>
          <w:szCs w:val="22"/>
        </w:rPr>
        <w:t>1</w:t>
      </w:r>
      <w:r w:rsidRPr="00E1625A">
        <w:rPr>
          <w:rFonts w:ascii="Verdana" w:hAnsi="Verdana"/>
          <w:b/>
          <w:sz w:val="22"/>
          <w:szCs w:val="22"/>
        </w:rPr>
        <w:t xml:space="preserve">.2 </w:t>
      </w:r>
      <w:r w:rsidRPr="00E1625A">
        <w:rPr>
          <w:rFonts w:ascii="Verdana" w:hAnsi="Verdana" w:cs="Tahoma"/>
          <w:b/>
          <w:sz w:val="22"/>
          <w:szCs w:val="22"/>
        </w:rPr>
        <w:t>Action:</w:t>
      </w:r>
      <w:r w:rsidR="006C7C26" w:rsidRPr="00E1625A">
        <w:rPr>
          <w:rFonts w:ascii="Verdana" w:hAnsi="Verdana"/>
          <w:b/>
          <w:sz w:val="22"/>
          <w:szCs w:val="22"/>
        </w:rPr>
        <w:t xml:space="preserve"> </w:t>
      </w:r>
      <w:r w:rsidRPr="00E1625A">
        <w:rPr>
          <w:rFonts w:ascii="Verdana" w:hAnsi="Verdana"/>
          <w:b/>
          <w:sz w:val="22"/>
          <w:szCs w:val="22"/>
        </w:rPr>
        <w:t xml:space="preserve">Supervising </w:t>
      </w:r>
      <w:r w:rsidR="00842B59" w:rsidRPr="00E1625A">
        <w:rPr>
          <w:rFonts w:ascii="Verdana" w:hAnsi="Verdana"/>
          <w:b/>
          <w:sz w:val="22"/>
          <w:szCs w:val="22"/>
        </w:rPr>
        <w:t>W</w:t>
      </w:r>
      <w:r w:rsidRPr="00E1625A">
        <w:rPr>
          <w:rFonts w:ascii="Verdana" w:hAnsi="Verdana"/>
          <w:b/>
          <w:sz w:val="22"/>
          <w:szCs w:val="22"/>
        </w:rPr>
        <w:t>orker/</w:t>
      </w:r>
      <w:r w:rsidR="00842B59" w:rsidRPr="00E1625A">
        <w:rPr>
          <w:rFonts w:ascii="Verdana" w:hAnsi="Verdana"/>
          <w:b/>
          <w:sz w:val="22"/>
          <w:szCs w:val="22"/>
        </w:rPr>
        <w:t>S</w:t>
      </w:r>
      <w:r w:rsidRPr="00E1625A">
        <w:rPr>
          <w:rFonts w:ascii="Verdana" w:hAnsi="Verdana"/>
          <w:b/>
          <w:sz w:val="22"/>
          <w:szCs w:val="22"/>
        </w:rPr>
        <w:t xml:space="preserve">ocial </w:t>
      </w:r>
      <w:r w:rsidR="00842B59" w:rsidRPr="00E1625A">
        <w:rPr>
          <w:rFonts w:ascii="Verdana" w:hAnsi="Verdana"/>
          <w:b/>
          <w:sz w:val="22"/>
          <w:szCs w:val="22"/>
        </w:rPr>
        <w:t>W</w:t>
      </w:r>
      <w:r w:rsidRPr="00E1625A">
        <w:rPr>
          <w:rFonts w:ascii="Verdana" w:hAnsi="Verdana"/>
          <w:b/>
          <w:sz w:val="22"/>
          <w:szCs w:val="22"/>
        </w:rPr>
        <w:t>orker</w:t>
      </w:r>
    </w:p>
    <w:p w:rsidR="00A96F13" w:rsidRDefault="00582990" w:rsidP="00D35826">
      <w:pPr>
        <w:spacing w:before="0" w:after="0" w:line="240" w:lineRule="auto"/>
        <w:ind w:left="426" w:hanging="284"/>
        <w:rPr>
          <w:rFonts w:ascii="Verdana" w:hAnsi="Verdana"/>
          <w:sz w:val="22"/>
          <w:szCs w:val="22"/>
        </w:rPr>
      </w:pPr>
      <w:r>
        <w:rPr>
          <w:rFonts w:ascii="Verdana" w:hAnsi="Verdana"/>
          <w:sz w:val="22"/>
          <w:szCs w:val="22"/>
        </w:rPr>
        <w:t>1.</w:t>
      </w:r>
      <w:r w:rsidR="00031238">
        <w:rPr>
          <w:rFonts w:ascii="Verdana" w:hAnsi="Verdana"/>
          <w:sz w:val="22"/>
          <w:szCs w:val="22"/>
        </w:rPr>
        <w:tab/>
      </w:r>
      <w:r w:rsidR="00D35826">
        <w:rPr>
          <w:rFonts w:ascii="Verdana" w:hAnsi="Verdana"/>
          <w:sz w:val="22"/>
          <w:szCs w:val="22"/>
        </w:rPr>
        <w:t xml:space="preserve">Supervising workers must </w:t>
      </w:r>
      <w:r w:rsidR="00A96F13">
        <w:rPr>
          <w:rFonts w:ascii="Verdana" w:hAnsi="Verdana"/>
          <w:sz w:val="22"/>
          <w:szCs w:val="22"/>
        </w:rPr>
        <w:t>t</w:t>
      </w:r>
      <w:r w:rsidR="00A96F13" w:rsidRPr="00A96F13">
        <w:rPr>
          <w:rFonts w:ascii="Verdana" w:hAnsi="Verdana"/>
          <w:sz w:val="22"/>
          <w:szCs w:val="22"/>
        </w:rPr>
        <w:t xml:space="preserve">ell </w:t>
      </w:r>
      <w:r w:rsidR="00A96F13">
        <w:rPr>
          <w:rFonts w:ascii="Verdana" w:hAnsi="Verdana"/>
          <w:sz w:val="22"/>
          <w:szCs w:val="22"/>
        </w:rPr>
        <w:t xml:space="preserve">employed domiciliary care workers and volunteers </w:t>
      </w:r>
      <w:r w:rsidR="00A96F13" w:rsidRPr="00A96F13">
        <w:rPr>
          <w:rFonts w:ascii="Verdana" w:hAnsi="Verdana"/>
          <w:sz w:val="22"/>
          <w:szCs w:val="22"/>
        </w:rPr>
        <w:t>the extent of Barnardo’s insurance cover providing the</w:t>
      </w:r>
      <w:r w:rsidR="00A96F13">
        <w:rPr>
          <w:rFonts w:ascii="Verdana" w:hAnsi="Verdana"/>
          <w:sz w:val="22"/>
          <w:szCs w:val="22"/>
        </w:rPr>
        <w:t xml:space="preserve"> 3 criteria </w:t>
      </w:r>
      <w:r w:rsidR="00031238">
        <w:rPr>
          <w:rFonts w:ascii="Verdana" w:hAnsi="Verdana"/>
          <w:sz w:val="22"/>
          <w:szCs w:val="22"/>
        </w:rPr>
        <w:t>at 11.1.</w:t>
      </w:r>
      <w:r w:rsidR="00D76585">
        <w:rPr>
          <w:rFonts w:ascii="Verdana" w:hAnsi="Verdana"/>
          <w:sz w:val="22"/>
          <w:szCs w:val="22"/>
        </w:rPr>
        <w:t>6</w:t>
      </w:r>
      <w:r w:rsidR="00031238">
        <w:rPr>
          <w:rFonts w:ascii="Verdana" w:hAnsi="Verdana"/>
          <w:sz w:val="22"/>
          <w:szCs w:val="22"/>
        </w:rPr>
        <w:t xml:space="preserve"> above are met. </w:t>
      </w:r>
    </w:p>
    <w:p w:rsidR="00A96F13" w:rsidRDefault="00A96F13" w:rsidP="00D35826">
      <w:pPr>
        <w:spacing w:before="0" w:after="0" w:line="240" w:lineRule="auto"/>
        <w:ind w:left="426" w:hanging="284"/>
        <w:rPr>
          <w:rFonts w:ascii="Verdana" w:hAnsi="Verdana"/>
          <w:sz w:val="22"/>
          <w:szCs w:val="22"/>
        </w:rPr>
      </w:pPr>
    </w:p>
    <w:p w:rsidR="00A96F13" w:rsidRPr="00E1625A" w:rsidRDefault="00A96F13" w:rsidP="00792FBF">
      <w:pPr>
        <w:spacing w:before="0" w:after="0" w:line="240" w:lineRule="auto"/>
        <w:ind w:left="1560" w:hanging="1560"/>
        <w:rPr>
          <w:rFonts w:ascii="Verdana" w:hAnsi="Verdana" w:cs="Tahoma"/>
          <w:b/>
          <w:sz w:val="22"/>
          <w:szCs w:val="22"/>
        </w:rPr>
      </w:pPr>
      <w:r w:rsidRPr="00E1625A">
        <w:rPr>
          <w:rFonts w:ascii="Verdana" w:hAnsi="Verdana"/>
          <w:b/>
          <w:sz w:val="22"/>
          <w:szCs w:val="22"/>
        </w:rPr>
        <w:t>1</w:t>
      </w:r>
      <w:r w:rsidR="00582990" w:rsidRPr="00E1625A">
        <w:rPr>
          <w:rFonts w:ascii="Verdana" w:hAnsi="Verdana"/>
          <w:b/>
          <w:sz w:val="22"/>
          <w:szCs w:val="22"/>
        </w:rPr>
        <w:t>1</w:t>
      </w:r>
      <w:r w:rsidRPr="00E1625A">
        <w:rPr>
          <w:rFonts w:ascii="Verdana" w:hAnsi="Verdana"/>
          <w:b/>
          <w:sz w:val="22"/>
          <w:szCs w:val="22"/>
        </w:rPr>
        <w:t xml:space="preserve">.3 </w:t>
      </w:r>
      <w:r w:rsidRPr="00E1625A">
        <w:rPr>
          <w:rFonts w:ascii="Verdana" w:hAnsi="Verdana" w:cs="Tahoma"/>
          <w:b/>
          <w:sz w:val="22"/>
          <w:szCs w:val="22"/>
        </w:rPr>
        <w:t xml:space="preserve">Action: </w:t>
      </w:r>
      <w:r w:rsidR="00031238" w:rsidRPr="00E1625A">
        <w:rPr>
          <w:rFonts w:ascii="Verdana" w:hAnsi="Verdana" w:cs="Tahoma"/>
          <w:b/>
          <w:sz w:val="22"/>
          <w:szCs w:val="22"/>
        </w:rPr>
        <w:t xml:space="preserve">Barnardo’s </w:t>
      </w:r>
      <w:r w:rsidR="00A4113F">
        <w:rPr>
          <w:rFonts w:ascii="Verdana" w:hAnsi="Verdana" w:cs="Tahoma"/>
          <w:b/>
          <w:sz w:val="22"/>
          <w:szCs w:val="22"/>
        </w:rPr>
        <w:t>personnel</w:t>
      </w:r>
      <w:r w:rsidRPr="00E1625A">
        <w:rPr>
          <w:rFonts w:ascii="Verdana" w:hAnsi="Verdana" w:cs="Tahoma"/>
          <w:b/>
          <w:sz w:val="22"/>
          <w:szCs w:val="22"/>
        </w:rPr>
        <w:t xml:space="preserve"> delivering a health intervention </w:t>
      </w:r>
    </w:p>
    <w:p w:rsidR="00031238" w:rsidRDefault="007339BE" w:rsidP="00031238">
      <w:pPr>
        <w:spacing w:before="0" w:after="0" w:line="240" w:lineRule="auto"/>
        <w:ind w:left="426" w:hanging="284"/>
        <w:rPr>
          <w:rFonts w:ascii="Verdana" w:hAnsi="Verdana"/>
          <w:sz w:val="22"/>
          <w:szCs w:val="22"/>
        </w:rPr>
      </w:pPr>
      <w:r>
        <w:rPr>
          <w:rFonts w:ascii="Verdana" w:hAnsi="Verdana" w:cs="Tahoma"/>
          <w:sz w:val="22"/>
          <w:szCs w:val="22"/>
        </w:rPr>
        <w:t xml:space="preserve">1. </w:t>
      </w:r>
      <w:r w:rsidR="00AD58C1">
        <w:rPr>
          <w:rFonts w:ascii="Verdana" w:hAnsi="Verdana" w:cs="Tahoma"/>
          <w:sz w:val="22"/>
          <w:szCs w:val="22"/>
        </w:rPr>
        <w:t>Must e</w:t>
      </w:r>
      <w:r>
        <w:rPr>
          <w:rFonts w:ascii="Verdana" w:hAnsi="Verdana" w:cs="Tahoma"/>
          <w:sz w:val="22"/>
          <w:szCs w:val="22"/>
        </w:rPr>
        <w:t xml:space="preserve">nsure they </w:t>
      </w:r>
      <w:r w:rsidR="00AD58C1">
        <w:rPr>
          <w:rFonts w:ascii="Verdana" w:hAnsi="Verdana" w:cs="Tahoma"/>
          <w:sz w:val="22"/>
          <w:szCs w:val="22"/>
        </w:rPr>
        <w:t xml:space="preserve">understand </w:t>
      </w:r>
      <w:r>
        <w:rPr>
          <w:rFonts w:ascii="Verdana" w:hAnsi="Verdana" w:cs="Tahoma"/>
          <w:sz w:val="22"/>
          <w:szCs w:val="22"/>
        </w:rPr>
        <w:t>the extent of Barnardo’s</w:t>
      </w:r>
      <w:r w:rsidRPr="00A96F13">
        <w:rPr>
          <w:rFonts w:ascii="Verdana" w:hAnsi="Verdana"/>
          <w:sz w:val="22"/>
          <w:szCs w:val="22"/>
        </w:rPr>
        <w:t xml:space="preserve"> insurance cover </w:t>
      </w:r>
      <w:r>
        <w:rPr>
          <w:rFonts w:ascii="Verdana" w:hAnsi="Verdana"/>
          <w:sz w:val="22"/>
          <w:szCs w:val="22"/>
        </w:rPr>
        <w:t>for them</w:t>
      </w:r>
      <w:r w:rsidR="00031238">
        <w:rPr>
          <w:rFonts w:ascii="Verdana" w:hAnsi="Verdana"/>
          <w:sz w:val="22"/>
          <w:szCs w:val="22"/>
        </w:rPr>
        <w:t>,</w:t>
      </w:r>
      <w:r>
        <w:rPr>
          <w:rFonts w:ascii="Verdana" w:hAnsi="Verdana"/>
          <w:sz w:val="22"/>
          <w:szCs w:val="22"/>
        </w:rPr>
        <w:t xml:space="preserve"> </w:t>
      </w:r>
      <w:r w:rsidRPr="00A96F13">
        <w:rPr>
          <w:rFonts w:ascii="Verdana" w:hAnsi="Verdana"/>
          <w:sz w:val="22"/>
          <w:szCs w:val="22"/>
        </w:rPr>
        <w:t>providing the</w:t>
      </w:r>
      <w:r>
        <w:rPr>
          <w:rFonts w:ascii="Verdana" w:hAnsi="Verdana"/>
          <w:sz w:val="22"/>
          <w:szCs w:val="22"/>
        </w:rPr>
        <w:t xml:space="preserve">y fully comply with the </w:t>
      </w:r>
      <w:r w:rsidR="00031238">
        <w:rPr>
          <w:rFonts w:ascii="Verdana" w:hAnsi="Verdana"/>
          <w:sz w:val="22"/>
          <w:szCs w:val="22"/>
        </w:rPr>
        <w:t>3 criteria at 11.1.</w:t>
      </w:r>
      <w:r w:rsidR="00D76585">
        <w:rPr>
          <w:rFonts w:ascii="Verdana" w:hAnsi="Verdana"/>
          <w:sz w:val="22"/>
          <w:szCs w:val="22"/>
        </w:rPr>
        <w:t>6</w:t>
      </w:r>
      <w:r w:rsidR="00031238">
        <w:rPr>
          <w:rFonts w:ascii="Verdana" w:hAnsi="Verdana"/>
          <w:sz w:val="22"/>
          <w:szCs w:val="22"/>
        </w:rPr>
        <w:t xml:space="preserve">. </w:t>
      </w:r>
    </w:p>
    <w:p w:rsidR="001C614F" w:rsidRPr="00AF0746" w:rsidRDefault="00031238" w:rsidP="00031238">
      <w:pPr>
        <w:spacing w:before="0" w:after="0" w:line="240" w:lineRule="auto"/>
        <w:ind w:left="426" w:hanging="284"/>
        <w:rPr>
          <w:rFonts w:ascii="Verdana" w:hAnsi="Verdana" w:cs="Verdana"/>
          <w:bCs/>
          <w:sz w:val="22"/>
          <w:szCs w:val="22"/>
        </w:rPr>
      </w:pPr>
      <w:r>
        <w:rPr>
          <w:rFonts w:ascii="Verdana" w:hAnsi="Verdana"/>
          <w:sz w:val="22"/>
          <w:szCs w:val="22"/>
        </w:rPr>
        <w:t xml:space="preserve">   </w:t>
      </w:r>
    </w:p>
    <w:p w:rsidR="001C614F" w:rsidRPr="00E1625A" w:rsidRDefault="001C614F" w:rsidP="00792FBF">
      <w:pPr>
        <w:spacing w:before="0" w:after="0" w:line="240" w:lineRule="auto"/>
        <w:ind w:left="1560" w:hanging="1560"/>
        <w:rPr>
          <w:rFonts w:ascii="Verdana" w:hAnsi="Verdana" w:cs="Tahoma"/>
          <w:b/>
          <w:sz w:val="22"/>
          <w:szCs w:val="22"/>
        </w:rPr>
      </w:pPr>
      <w:r w:rsidRPr="00E1625A">
        <w:rPr>
          <w:rFonts w:ascii="Verdana" w:hAnsi="Verdana" w:cs="Verdana"/>
          <w:b/>
          <w:bCs/>
          <w:sz w:val="22"/>
          <w:szCs w:val="22"/>
        </w:rPr>
        <w:t>1</w:t>
      </w:r>
      <w:r w:rsidR="00582990" w:rsidRPr="00E1625A">
        <w:rPr>
          <w:rFonts w:ascii="Verdana" w:hAnsi="Verdana" w:cs="Verdana"/>
          <w:b/>
          <w:bCs/>
          <w:sz w:val="22"/>
          <w:szCs w:val="22"/>
        </w:rPr>
        <w:t>1</w:t>
      </w:r>
      <w:r w:rsidRPr="00E1625A">
        <w:rPr>
          <w:rFonts w:ascii="Verdana" w:hAnsi="Verdana" w:cs="Verdana"/>
          <w:b/>
          <w:bCs/>
          <w:sz w:val="22"/>
          <w:szCs w:val="22"/>
        </w:rPr>
        <w:t>.</w:t>
      </w:r>
      <w:r w:rsidR="00A96F13" w:rsidRPr="00E1625A">
        <w:rPr>
          <w:rFonts w:ascii="Verdana" w:hAnsi="Verdana" w:cs="Verdana"/>
          <w:b/>
          <w:bCs/>
          <w:sz w:val="22"/>
          <w:szCs w:val="22"/>
        </w:rPr>
        <w:t>4</w:t>
      </w:r>
      <w:r w:rsidRPr="00E1625A">
        <w:rPr>
          <w:rFonts w:ascii="Verdana" w:hAnsi="Verdana" w:cs="Verdana"/>
          <w:b/>
          <w:bCs/>
          <w:sz w:val="22"/>
          <w:szCs w:val="22"/>
        </w:rPr>
        <w:t xml:space="preserve"> </w:t>
      </w:r>
      <w:r w:rsidRPr="00E1625A">
        <w:rPr>
          <w:rFonts w:ascii="Verdana" w:hAnsi="Verdana" w:cs="Tahoma"/>
          <w:b/>
          <w:sz w:val="22"/>
          <w:szCs w:val="22"/>
        </w:rPr>
        <w:t>Action:</w:t>
      </w:r>
      <w:r w:rsidRPr="006E08C5">
        <w:rPr>
          <w:rFonts w:ascii="Verdana" w:hAnsi="Verdana" w:cs="Tahoma"/>
          <w:b/>
          <w:sz w:val="22"/>
          <w:szCs w:val="22"/>
        </w:rPr>
        <w:t xml:space="preserve"> </w:t>
      </w:r>
      <w:r w:rsidR="00031238" w:rsidRPr="00E1625A">
        <w:rPr>
          <w:rFonts w:ascii="Verdana" w:hAnsi="Verdana" w:cs="Tahoma"/>
          <w:b/>
          <w:sz w:val="22"/>
          <w:szCs w:val="22"/>
        </w:rPr>
        <w:t xml:space="preserve">Barnardo’s </w:t>
      </w:r>
      <w:r w:rsidR="00A4113F">
        <w:rPr>
          <w:rFonts w:ascii="Verdana" w:hAnsi="Verdana" w:cs="Tahoma"/>
          <w:b/>
          <w:sz w:val="22"/>
          <w:szCs w:val="22"/>
        </w:rPr>
        <w:t>personnel</w:t>
      </w:r>
      <w:r w:rsidR="00AD58C1">
        <w:rPr>
          <w:rFonts w:ascii="Verdana" w:hAnsi="Verdana" w:cs="Tahoma"/>
          <w:b/>
          <w:sz w:val="22"/>
          <w:szCs w:val="22"/>
        </w:rPr>
        <w:t xml:space="preserve"> </w:t>
      </w:r>
      <w:r w:rsidR="00031238" w:rsidRPr="00E1625A">
        <w:rPr>
          <w:rFonts w:ascii="Verdana" w:hAnsi="Verdana" w:cs="Tahoma"/>
          <w:b/>
          <w:sz w:val="22"/>
          <w:szCs w:val="22"/>
        </w:rPr>
        <w:t xml:space="preserve">asked to give a health intervention </w:t>
      </w:r>
      <w:r w:rsidRPr="00E1625A">
        <w:rPr>
          <w:rFonts w:ascii="Verdana" w:hAnsi="Verdana" w:cs="Tahoma"/>
          <w:b/>
          <w:sz w:val="22"/>
          <w:szCs w:val="22"/>
        </w:rPr>
        <w:t>outside agreed service delivery</w:t>
      </w:r>
    </w:p>
    <w:p w:rsidR="001C614F" w:rsidRPr="00225CC5" w:rsidRDefault="004E68FF" w:rsidP="00D76C57">
      <w:pPr>
        <w:pStyle w:val="ListParagraph"/>
        <w:numPr>
          <w:ilvl w:val="0"/>
          <w:numId w:val="18"/>
        </w:numPr>
        <w:spacing w:before="0" w:after="0" w:line="240" w:lineRule="auto"/>
        <w:ind w:left="426"/>
        <w:rPr>
          <w:rFonts w:ascii="Verdana" w:hAnsi="Verdana" w:cs="Tahoma"/>
          <w:sz w:val="22"/>
          <w:szCs w:val="22"/>
        </w:rPr>
      </w:pPr>
      <w:r w:rsidRPr="00225CC5">
        <w:rPr>
          <w:rFonts w:ascii="Verdana" w:hAnsi="Verdana" w:cs="Tahoma"/>
          <w:sz w:val="22"/>
          <w:szCs w:val="22"/>
        </w:rPr>
        <w:t>I</w:t>
      </w:r>
      <w:r w:rsidR="001C614F" w:rsidRPr="00225CC5">
        <w:rPr>
          <w:rFonts w:ascii="Verdana" w:hAnsi="Verdana" w:cs="Tahoma"/>
          <w:sz w:val="22"/>
          <w:szCs w:val="22"/>
        </w:rPr>
        <w:t>nform the person/agency</w:t>
      </w:r>
      <w:r w:rsidR="00031238" w:rsidRPr="00225CC5">
        <w:rPr>
          <w:rFonts w:ascii="Verdana" w:hAnsi="Verdana" w:cs="Tahoma"/>
          <w:sz w:val="22"/>
          <w:szCs w:val="22"/>
        </w:rPr>
        <w:t xml:space="preserve"> that their manager must be </w:t>
      </w:r>
      <w:r w:rsidR="00AD58C1" w:rsidRPr="00225CC5">
        <w:rPr>
          <w:rFonts w:ascii="Verdana" w:hAnsi="Verdana" w:cs="Tahoma"/>
          <w:sz w:val="22"/>
          <w:szCs w:val="22"/>
        </w:rPr>
        <w:t xml:space="preserve">informed </w:t>
      </w:r>
      <w:r w:rsidR="00031238" w:rsidRPr="00225CC5">
        <w:rPr>
          <w:rFonts w:ascii="Verdana" w:hAnsi="Verdana" w:cs="Tahoma"/>
          <w:sz w:val="22"/>
          <w:szCs w:val="22"/>
        </w:rPr>
        <w:t xml:space="preserve">of the request and that there has to be agreement </w:t>
      </w:r>
      <w:r w:rsidR="001C614F" w:rsidRPr="00225CC5">
        <w:rPr>
          <w:rFonts w:ascii="Verdana" w:hAnsi="Verdana" w:cs="Tahoma"/>
          <w:sz w:val="22"/>
          <w:szCs w:val="22"/>
        </w:rPr>
        <w:t>from Barnardo’s managers and insurers</w:t>
      </w:r>
      <w:r w:rsidR="00AD58C1">
        <w:rPr>
          <w:rFonts w:ascii="Verdana" w:hAnsi="Verdana" w:cs="Tahoma"/>
          <w:sz w:val="22"/>
          <w:szCs w:val="22"/>
        </w:rPr>
        <w:t xml:space="preserve"> </w:t>
      </w:r>
      <w:r w:rsidR="00AD58C1" w:rsidRPr="00225CC5">
        <w:rPr>
          <w:rFonts w:ascii="Verdana" w:hAnsi="Verdana" w:cs="Tahoma"/>
          <w:sz w:val="22"/>
          <w:szCs w:val="22"/>
        </w:rPr>
        <w:t>before it can be given</w:t>
      </w:r>
      <w:r w:rsidR="001C614F" w:rsidRPr="00225CC5">
        <w:rPr>
          <w:rFonts w:ascii="Verdana" w:hAnsi="Verdana" w:cs="Tahoma"/>
          <w:sz w:val="22"/>
          <w:szCs w:val="22"/>
        </w:rPr>
        <w:t>.</w:t>
      </w:r>
    </w:p>
    <w:p w:rsidR="001C614F" w:rsidRPr="00225CC5" w:rsidRDefault="004E68FF" w:rsidP="00D76C57">
      <w:pPr>
        <w:pStyle w:val="ListParagraph"/>
        <w:numPr>
          <w:ilvl w:val="0"/>
          <w:numId w:val="18"/>
        </w:numPr>
        <w:spacing w:before="0" w:after="0" w:line="240" w:lineRule="auto"/>
        <w:ind w:left="426"/>
        <w:rPr>
          <w:rFonts w:ascii="Verdana" w:hAnsi="Verdana" w:cs="Tahoma"/>
          <w:sz w:val="22"/>
          <w:szCs w:val="22"/>
        </w:rPr>
      </w:pPr>
      <w:r w:rsidRPr="00225CC5">
        <w:rPr>
          <w:rFonts w:ascii="Verdana" w:hAnsi="Verdana" w:cs="Tahoma"/>
          <w:sz w:val="22"/>
          <w:szCs w:val="22"/>
        </w:rPr>
        <w:t>I</w:t>
      </w:r>
      <w:r w:rsidR="001C614F" w:rsidRPr="00225CC5">
        <w:rPr>
          <w:rFonts w:ascii="Verdana" w:hAnsi="Verdana" w:cs="Tahoma"/>
          <w:sz w:val="22"/>
          <w:szCs w:val="22"/>
        </w:rPr>
        <w:t>nform their line manager/supervising social worker</w:t>
      </w:r>
      <w:r w:rsidR="00AD58C1" w:rsidRPr="00225CC5">
        <w:rPr>
          <w:rFonts w:ascii="Verdana" w:hAnsi="Verdana" w:cs="Tahoma"/>
          <w:sz w:val="22"/>
          <w:szCs w:val="22"/>
        </w:rPr>
        <w:t xml:space="preserve"> of the request</w:t>
      </w:r>
      <w:r w:rsidR="001C614F" w:rsidRPr="00225CC5">
        <w:rPr>
          <w:rFonts w:ascii="Verdana" w:hAnsi="Verdana" w:cs="Tahoma"/>
          <w:sz w:val="22"/>
          <w:szCs w:val="22"/>
        </w:rPr>
        <w:t>.</w:t>
      </w:r>
    </w:p>
    <w:p w:rsidR="001C614F" w:rsidRPr="00225CC5" w:rsidRDefault="001C614F" w:rsidP="00D76C57">
      <w:pPr>
        <w:pStyle w:val="ListParagraph"/>
        <w:numPr>
          <w:ilvl w:val="0"/>
          <w:numId w:val="18"/>
        </w:numPr>
        <w:spacing w:before="0" w:after="0" w:line="240" w:lineRule="auto"/>
        <w:ind w:left="426"/>
        <w:rPr>
          <w:rFonts w:ascii="Verdana" w:hAnsi="Verdana" w:cs="Tahoma"/>
          <w:sz w:val="22"/>
          <w:szCs w:val="22"/>
        </w:rPr>
      </w:pPr>
      <w:r w:rsidRPr="00225CC5">
        <w:rPr>
          <w:rFonts w:ascii="Verdana" w:hAnsi="Verdana" w:cs="Verdana"/>
          <w:sz w:val="22"/>
          <w:szCs w:val="22"/>
        </w:rPr>
        <w:t>If the request is</w:t>
      </w:r>
      <w:r w:rsidR="00824C9B">
        <w:rPr>
          <w:rFonts w:ascii="Verdana" w:hAnsi="Verdana" w:cs="Verdana"/>
          <w:bCs/>
          <w:sz w:val="22"/>
          <w:szCs w:val="22"/>
        </w:rPr>
        <w:t xml:space="preserve"> or might be a</w:t>
      </w:r>
      <w:r w:rsidRPr="00D05BB5">
        <w:rPr>
          <w:rFonts w:ascii="Verdana" w:hAnsi="Verdana" w:cs="Verdana"/>
          <w:b/>
          <w:bCs/>
          <w:sz w:val="20"/>
          <w:szCs w:val="20"/>
        </w:rPr>
        <w:t xml:space="preserve"> Clinical Procedure</w:t>
      </w:r>
      <w:r w:rsidRPr="00225CC5">
        <w:rPr>
          <w:rFonts w:ascii="Verdana" w:hAnsi="Verdana" w:cs="Verdana"/>
          <w:bCs/>
          <w:sz w:val="22"/>
          <w:szCs w:val="22"/>
        </w:rPr>
        <w:t xml:space="preserve"> follow process given in </w:t>
      </w:r>
      <w:hyperlink w:anchor="_Procedures" w:history="1">
        <w:r w:rsidR="005176E1" w:rsidRPr="00D05BB5">
          <w:rPr>
            <w:rStyle w:val="Hyperlink"/>
            <w:rFonts w:ascii="Verdana" w:hAnsi="Verdana"/>
            <w:b/>
            <w:sz w:val="20"/>
            <w:szCs w:val="20"/>
            <w:lang w:eastAsia="en-US"/>
          </w:rPr>
          <w:t>Procedure: Invasive Clinical Procedures</w:t>
        </w:r>
        <w:r w:rsidR="00D05BB5">
          <w:rPr>
            <w:rStyle w:val="Hyperlink"/>
            <w:rFonts w:ascii="Verdana" w:hAnsi="Verdana"/>
            <w:b/>
            <w:sz w:val="20"/>
            <w:szCs w:val="20"/>
            <w:lang w:eastAsia="en-US"/>
          </w:rPr>
          <w:t>.</w:t>
        </w:r>
        <w:r w:rsidR="005176E1" w:rsidRPr="00225CC5">
          <w:rPr>
            <w:rStyle w:val="Hyperlink"/>
            <w:rFonts w:ascii="Verdana" w:hAnsi="Verdana"/>
            <w:sz w:val="22"/>
            <w:szCs w:val="22"/>
            <w:lang w:eastAsia="en-US"/>
          </w:rPr>
          <w:t xml:space="preserve"> </w:t>
        </w:r>
      </w:hyperlink>
    </w:p>
    <w:p w:rsidR="00792FBF" w:rsidRPr="00792FBF" w:rsidRDefault="001C614F" w:rsidP="00D76C57">
      <w:pPr>
        <w:pStyle w:val="ListParagraph"/>
        <w:numPr>
          <w:ilvl w:val="0"/>
          <w:numId w:val="18"/>
        </w:numPr>
        <w:spacing w:before="0" w:after="0" w:line="240" w:lineRule="auto"/>
        <w:ind w:left="426"/>
        <w:rPr>
          <w:rFonts w:ascii="Verdana" w:hAnsi="Verdana" w:cs="Tahoma"/>
          <w:sz w:val="22"/>
          <w:szCs w:val="22"/>
        </w:rPr>
      </w:pPr>
      <w:r w:rsidRPr="00225CC5">
        <w:rPr>
          <w:rFonts w:ascii="Verdana" w:hAnsi="Verdana" w:cs="Verdana"/>
          <w:bCs/>
          <w:sz w:val="22"/>
          <w:szCs w:val="22"/>
        </w:rPr>
        <w:t xml:space="preserve">If decision is that procedure/intervention can be given ensure </w:t>
      </w:r>
      <w:r w:rsidR="00031238" w:rsidRPr="00225CC5">
        <w:rPr>
          <w:rFonts w:ascii="Verdana" w:hAnsi="Verdana" w:cs="Verdana"/>
          <w:bCs/>
          <w:sz w:val="22"/>
          <w:szCs w:val="22"/>
        </w:rPr>
        <w:t>Health Policy and associated procedures are followed.</w:t>
      </w:r>
    </w:p>
    <w:p w:rsidR="001C614F" w:rsidRDefault="001C614F" w:rsidP="001C614F">
      <w:pPr>
        <w:spacing w:before="0" w:after="0" w:line="240" w:lineRule="auto"/>
        <w:ind w:left="0" w:firstLine="851"/>
        <w:rPr>
          <w:rFonts w:ascii="Verdana" w:hAnsi="Verdana" w:cs="Tahoma"/>
          <w:sz w:val="22"/>
          <w:szCs w:val="22"/>
        </w:rPr>
      </w:pPr>
    </w:p>
    <w:p w:rsidR="001C614F" w:rsidRPr="00AD58C1" w:rsidRDefault="001C614F" w:rsidP="004E1AE1">
      <w:pPr>
        <w:tabs>
          <w:tab w:val="left" w:pos="567"/>
        </w:tabs>
        <w:spacing w:before="0" w:after="0" w:line="240" w:lineRule="auto"/>
        <w:ind w:left="0"/>
        <w:rPr>
          <w:rFonts w:ascii="Verdana" w:hAnsi="Verdana" w:cs="Verdana"/>
          <w:b/>
          <w:bCs/>
          <w:sz w:val="22"/>
          <w:szCs w:val="22"/>
        </w:rPr>
      </w:pPr>
      <w:r w:rsidRPr="00E1625A">
        <w:rPr>
          <w:rFonts w:ascii="Verdana" w:hAnsi="Verdana" w:cs="Tahoma"/>
          <w:b/>
          <w:sz w:val="22"/>
          <w:szCs w:val="22"/>
        </w:rPr>
        <w:t>1</w:t>
      </w:r>
      <w:r w:rsidR="00582990" w:rsidRPr="00E1625A">
        <w:rPr>
          <w:rFonts w:ascii="Verdana" w:hAnsi="Verdana" w:cs="Tahoma"/>
          <w:b/>
          <w:sz w:val="22"/>
          <w:szCs w:val="22"/>
        </w:rPr>
        <w:t>1</w:t>
      </w:r>
      <w:r w:rsidRPr="00E1625A">
        <w:rPr>
          <w:rFonts w:ascii="Verdana" w:hAnsi="Verdana" w:cs="Tahoma"/>
          <w:b/>
          <w:sz w:val="22"/>
          <w:szCs w:val="22"/>
        </w:rPr>
        <w:t>.</w:t>
      </w:r>
      <w:r w:rsidR="00A96F13" w:rsidRPr="00E1625A">
        <w:rPr>
          <w:rFonts w:ascii="Verdana" w:hAnsi="Verdana" w:cs="Tahoma"/>
          <w:b/>
          <w:sz w:val="22"/>
          <w:szCs w:val="22"/>
        </w:rPr>
        <w:t>5</w:t>
      </w:r>
      <w:r w:rsidRPr="00E1625A">
        <w:rPr>
          <w:rFonts w:ascii="Verdana" w:hAnsi="Verdana" w:cs="Tahoma"/>
          <w:b/>
          <w:sz w:val="22"/>
          <w:szCs w:val="22"/>
        </w:rPr>
        <w:t xml:space="preserve"> Action:</w:t>
      </w:r>
      <w:r w:rsidRPr="00AD58C1">
        <w:rPr>
          <w:rFonts w:ascii="Verdana" w:hAnsi="Verdana" w:cs="Tahoma"/>
          <w:b/>
          <w:sz w:val="22"/>
          <w:szCs w:val="22"/>
        </w:rPr>
        <w:t xml:space="preserve"> </w:t>
      </w:r>
      <w:r w:rsidRPr="00E1625A">
        <w:rPr>
          <w:rFonts w:ascii="Verdana" w:hAnsi="Verdana" w:cs="Tahoma"/>
          <w:b/>
          <w:sz w:val="22"/>
          <w:szCs w:val="22"/>
        </w:rPr>
        <w:t>Responsible AD</w:t>
      </w:r>
      <w:r w:rsidR="00A4113F">
        <w:rPr>
          <w:rFonts w:ascii="Verdana" w:hAnsi="Verdana" w:cs="Tahoma"/>
          <w:b/>
          <w:sz w:val="22"/>
          <w:szCs w:val="22"/>
        </w:rPr>
        <w:t>CS</w:t>
      </w:r>
      <w:r w:rsidR="009F4510" w:rsidRPr="00E1625A">
        <w:rPr>
          <w:rFonts w:ascii="Verdana" w:hAnsi="Verdana" w:cs="Tahoma"/>
          <w:b/>
          <w:sz w:val="22"/>
          <w:szCs w:val="22"/>
        </w:rPr>
        <w:t xml:space="preserve"> or equivalent</w:t>
      </w:r>
      <w:r w:rsidRPr="00E1625A">
        <w:rPr>
          <w:rFonts w:ascii="Verdana" w:hAnsi="Verdana" w:cs="Tahoma"/>
          <w:b/>
          <w:sz w:val="22"/>
          <w:szCs w:val="22"/>
        </w:rPr>
        <w:t xml:space="preserve"> </w:t>
      </w:r>
    </w:p>
    <w:p w:rsidR="001C614F" w:rsidRDefault="001C614F" w:rsidP="00D76C57">
      <w:pPr>
        <w:pStyle w:val="ListParagraph"/>
        <w:numPr>
          <w:ilvl w:val="0"/>
          <w:numId w:val="16"/>
        </w:numPr>
        <w:spacing w:before="0" w:after="0"/>
        <w:ind w:left="426" w:hanging="284"/>
        <w:rPr>
          <w:rFonts w:ascii="Verdana" w:hAnsi="Verdana" w:cs="Verdana"/>
          <w:bCs/>
          <w:sz w:val="22"/>
          <w:szCs w:val="22"/>
        </w:rPr>
      </w:pPr>
      <w:r>
        <w:rPr>
          <w:rFonts w:ascii="Verdana" w:hAnsi="Verdana" w:cs="Verdana"/>
          <w:sz w:val="22"/>
          <w:szCs w:val="22"/>
        </w:rPr>
        <w:t>If the request is</w:t>
      </w:r>
      <w:r>
        <w:rPr>
          <w:rFonts w:ascii="Verdana" w:hAnsi="Verdana" w:cs="Verdana"/>
          <w:bCs/>
          <w:sz w:val="22"/>
          <w:szCs w:val="22"/>
        </w:rPr>
        <w:t xml:space="preserve"> or might be a </w:t>
      </w:r>
      <w:r w:rsidRPr="00D05BB5">
        <w:rPr>
          <w:rFonts w:ascii="Verdana" w:hAnsi="Verdana" w:cs="Verdana"/>
          <w:b/>
          <w:bCs/>
          <w:sz w:val="20"/>
          <w:szCs w:val="20"/>
        </w:rPr>
        <w:t>Clinical Procedure</w:t>
      </w:r>
      <w:r>
        <w:rPr>
          <w:rFonts w:ascii="Verdana" w:hAnsi="Verdana" w:cs="Verdana"/>
          <w:bCs/>
          <w:sz w:val="22"/>
          <w:szCs w:val="22"/>
        </w:rPr>
        <w:t xml:space="preserve"> follow process given </w:t>
      </w:r>
      <w:r w:rsidR="00031238">
        <w:rPr>
          <w:rFonts w:ascii="Verdana" w:hAnsi="Verdana" w:cs="Verdana"/>
          <w:bCs/>
          <w:sz w:val="22"/>
          <w:szCs w:val="22"/>
        </w:rPr>
        <w:t xml:space="preserve">in </w:t>
      </w:r>
      <w:hyperlink w:anchor="_Procedures" w:history="1">
        <w:r w:rsidR="000809AD" w:rsidRPr="00D05BB5">
          <w:rPr>
            <w:rStyle w:val="Hyperlink"/>
            <w:rFonts w:ascii="Verdana" w:hAnsi="Verdana"/>
            <w:b/>
            <w:sz w:val="20"/>
            <w:szCs w:val="20"/>
            <w:lang w:eastAsia="en-US"/>
          </w:rPr>
          <w:t>Procedure: Invasive Clinical Procedures</w:t>
        </w:r>
      </w:hyperlink>
      <w:r>
        <w:rPr>
          <w:rFonts w:ascii="Verdana" w:hAnsi="Verdana" w:cs="Verdana"/>
          <w:bCs/>
          <w:sz w:val="22"/>
          <w:szCs w:val="22"/>
        </w:rPr>
        <w:t xml:space="preserve">. </w:t>
      </w:r>
      <w:r w:rsidRPr="00F6027C">
        <w:rPr>
          <w:rFonts w:ascii="Verdana" w:hAnsi="Verdana" w:cs="Verdana"/>
          <w:bCs/>
          <w:sz w:val="22"/>
          <w:szCs w:val="22"/>
        </w:rPr>
        <w:t xml:space="preserve"> </w:t>
      </w:r>
    </w:p>
    <w:p w:rsidR="001C614F" w:rsidRPr="008001C7" w:rsidRDefault="001C614F" w:rsidP="00D76C57">
      <w:pPr>
        <w:pStyle w:val="ListParagraph"/>
        <w:numPr>
          <w:ilvl w:val="0"/>
          <w:numId w:val="16"/>
        </w:numPr>
        <w:spacing w:before="0" w:after="0"/>
        <w:ind w:left="426" w:hanging="284"/>
        <w:rPr>
          <w:rFonts w:ascii="Verdana" w:hAnsi="Verdana" w:cs="Verdana"/>
          <w:sz w:val="22"/>
          <w:szCs w:val="22"/>
        </w:rPr>
      </w:pPr>
      <w:r>
        <w:rPr>
          <w:rFonts w:ascii="Verdana" w:hAnsi="Verdana" w:cs="Verdana"/>
          <w:bCs/>
          <w:sz w:val="22"/>
          <w:szCs w:val="22"/>
        </w:rPr>
        <w:t>Seek advice from Business Support</w:t>
      </w:r>
      <w:r w:rsidR="00D05BB5">
        <w:rPr>
          <w:rFonts w:ascii="Verdana" w:hAnsi="Verdana" w:cs="Verdana"/>
          <w:bCs/>
          <w:sz w:val="22"/>
          <w:szCs w:val="22"/>
        </w:rPr>
        <w:t xml:space="preserve"> Team</w:t>
      </w:r>
      <w:r>
        <w:rPr>
          <w:rFonts w:ascii="Verdana" w:hAnsi="Verdana" w:cs="Verdana"/>
          <w:bCs/>
          <w:sz w:val="22"/>
          <w:szCs w:val="22"/>
        </w:rPr>
        <w:t xml:space="preserve"> if it is not clear if a health procedure is within the remit of Barnardo’s to deliver.</w:t>
      </w:r>
    </w:p>
    <w:p w:rsidR="001C614F" w:rsidRPr="00C433E7" w:rsidRDefault="001C614F" w:rsidP="00D76C57">
      <w:pPr>
        <w:pStyle w:val="ListParagraph"/>
        <w:numPr>
          <w:ilvl w:val="0"/>
          <w:numId w:val="16"/>
        </w:numPr>
        <w:spacing w:before="0" w:after="0"/>
        <w:ind w:left="426" w:hanging="284"/>
        <w:rPr>
          <w:rFonts w:ascii="Verdana" w:hAnsi="Verdana" w:cs="Verdana"/>
          <w:sz w:val="22"/>
          <w:szCs w:val="22"/>
        </w:rPr>
      </w:pPr>
      <w:r>
        <w:rPr>
          <w:rFonts w:ascii="Verdana" w:hAnsi="Verdana" w:cs="Verdana"/>
          <w:bCs/>
          <w:sz w:val="22"/>
          <w:szCs w:val="22"/>
        </w:rPr>
        <w:t xml:space="preserve">Give final decision to responsible manager. </w:t>
      </w:r>
    </w:p>
    <w:p w:rsidR="001C614F" w:rsidRDefault="001C614F" w:rsidP="001C614F">
      <w:pPr>
        <w:pStyle w:val="ListParagraph"/>
        <w:spacing w:before="0" w:after="0"/>
        <w:ind w:left="1211"/>
        <w:rPr>
          <w:rFonts w:ascii="Verdana" w:hAnsi="Verdana" w:cs="Verdana"/>
          <w:bCs/>
          <w:sz w:val="22"/>
          <w:szCs w:val="22"/>
        </w:rPr>
      </w:pPr>
    </w:p>
    <w:p w:rsidR="001C614F" w:rsidRPr="00E1625A" w:rsidRDefault="00C85E26" w:rsidP="00C85E26">
      <w:pPr>
        <w:pStyle w:val="ListParagraph"/>
        <w:spacing w:before="0" w:after="0"/>
        <w:ind w:left="426" w:hanging="426"/>
        <w:rPr>
          <w:rFonts w:ascii="Verdana" w:hAnsi="Verdana" w:cs="Verdana"/>
          <w:b/>
          <w:bCs/>
          <w:sz w:val="22"/>
          <w:szCs w:val="22"/>
        </w:rPr>
      </w:pPr>
      <w:r w:rsidRPr="00E1625A">
        <w:rPr>
          <w:rFonts w:ascii="Verdana" w:hAnsi="Verdana" w:cs="Verdana"/>
          <w:b/>
          <w:bCs/>
          <w:sz w:val="22"/>
          <w:szCs w:val="22"/>
        </w:rPr>
        <w:t>1</w:t>
      </w:r>
      <w:r w:rsidR="00582990" w:rsidRPr="00E1625A">
        <w:rPr>
          <w:rFonts w:ascii="Verdana" w:hAnsi="Verdana" w:cs="Verdana"/>
          <w:b/>
          <w:bCs/>
          <w:sz w:val="22"/>
          <w:szCs w:val="22"/>
        </w:rPr>
        <w:t>1</w:t>
      </w:r>
      <w:r w:rsidRPr="00E1625A">
        <w:rPr>
          <w:rFonts w:ascii="Verdana" w:hAnsi="Verdana" w:cs="Verdana"/>
          <w:b/>
          <w:bCs/>
          <w:sz w:val="22"/>
          <w:szCs w:val="22"/>
        </w:rPr>
        <w:t>.</w:t>
      </w:r>
      <w:r w:rsidR="00A96F13" w:rsidRPr="00E1625A">
        <w:rPr>
          <w:rFonts w:ascii="Verdana" w:hAnsi="Verdana" w:cs="Verdana"/>
          <w:b/>
          <w:bCs/>
          <w:sz w:val="22"/>
          <w:szCs w:val="22"/>
        </w:rPr>
        <w:t>6</w:t>
      </w:r>
      <w:r w:rsidRPr="00E1625A">
        <w:rPr>
          <w:rFonts w:ascii="Verdana" w:hAnsi="Verdana" w:cs="Verdana"/>
          <w:b/>
          <w:bCs/>
          <w:sz w:val="22"/>
          <w:szCs w:val="22"/>
        </w:rPr>
        <w:t xml:space="preserve"> </w:t>
      </w:r>
      <w:r w:rsidR="001C614F" w:rsidRPr="00E1625A">
        <w:rPr>
          <w:rFonts w:ascii="Verdana" w:hAnsi="Verdana" w:cs="Verdana"/>
          <w:b/>
          <w:bCs/>
          <w:sz w:val="22"/>
          <w:szCs w:val="22"/>
        </w:rPr>
        <w:t>Action: Business Support Officer or H</w:t>
      </w:r>
      <w:r w:rsidR="004E1AE1" w:rsidRPr="00E1625A">
        <w:rPr>
          <w:rFonts w:ascii="Verdana" w:hAnsi="Verdana" w:cs="Verdana"/>
          <w:b/>
          <w:bCs/>
          <w:sz w:val="22"/>
          <w:szCs w:val="22"/>
        </w:rPr>
        <w:t xml:space="preserve">ead </w:t>
      </w:r>
      <w:r w:rsidR="001C614F" w:rsidRPr="00E1625A">
        <w:rPr>
          <w:rFonts w:ascii="Verdana" w:hAnsi="Verdana" w:cs="Verdana"/>
          <w:b/>
          <w:bCs/>
          <w:sz w:val="22"/>
          <w:szCs w:val="22"/>
        </w:rPr>
        <w:t>o</w:t>
      </w:r>
      <w:r w:rsidR="004E1AE1" w:rsidRPr="00E1625A">
        <w:rPr>
          <w:rFonts w:ascii="Verdana" w:hAnsi="Verdana" w:cs="Verdana"/>
          <w:b/>
          <w:bCs/>
          <w:sz w:val="22"/>
          <w:szCs w:val="22"/>
        </w:rPr>
        <w:t xml:space="preserve">f </w:t>
      </w:r>
      <w:r w:rsidR="001C614F" w:rsidRPr="00E1625A">
        <w:rPr>
          <w:rFonts w:ascii="Verdana" w:hAnsi="Verdana" w:cs="Verdana"/>
          <w:b/>
          <w:bCs/>
          <w:sz w:val="22"/>
          <w:szCs w:val="22"/>
        </w:rPr>
        <w:t>B</w:t>
      </w:r>
      <w:r w:rsidR="004E1AE1" w:rsidRPr="00E1625A">
        <w:rPr>
          <w:rFonts w:ascii="Verdana" w:hAnsi="Verdana" w:cs="Verdana"/>
          <w:b/>
          <w:bCs/>
          <w:sz w:val="22"/>
          <w:szCs w:val="22"/>
        </w:rPr>
        <w:t xml:space="preserve">usiness </w:t>
      </w:r>
      <w:r w:rsidR="001C614F" w:rsidRPr="00E1625A">
        <w:rPr>
          <w:rFonts w:ascii="Verdana" w:hAnsi="Verdana" w:cs="Verdana"/>
          <w:b/>
          <w:bCs/>
          <w:sz w:val="22"/>
          <w:szCs w:val="22"/>
        </w:rPr>
        <w:t>S</w:t>
      </w:r>
      <w:r w:rsidR="004E1AE1" w:rsidRPr="00E1625A">
        <w:rPr>
          <w:rFonts w:ascii="Verdana" w:hAnsi="Verdana" w:cs="Verdana"/>
          <w:b/>
          <w:bCs/>
          <w:sz w:val="22"/>
          <w:szCs w:val="22"/>
        </w:rPr>
        <w:t>upport</w:t>
      </w:r>
    </w:p>
    <w:p w:rsidR="001C614F" w:rsidRDefault="001C614F" w:rsidP="00D76C57">
      <w:pPr>
        <w:pStyle w:val="ListParagraph"/>
        <w:numPr>
          <w:ilvl w:val="0"/>
          <w:numId w:val="17"/>
        </w:numPr>
        <w:spacing w:before="0" w:after="0"/>
        <w:ind w:left="426" w:hanging="284"/>
        <w:rPr>
          <w:rFonts w:ascii="Verdana" w:hAnsi="Verdana" w:cs="Verdana"/>
          <w:bCs/>
          <w:sz w:val="22"/>
          <w:szCs w:val="22"/>
        </w:rPr>
      </w:pPr>
      <w:r>
        <w:rPr>
          <w:rFonts w:ascii="Verdana" w:hAnsi="Verdana" w:cs="Verdana"/>
          <w:bCs/>
          <w:sz w:val="22"/>
          <w:szCs w:val="22"/>
        </w:rPr>
        <w:t>Obtain external and internal specialist advice if necessary.</w:t>
      </w:r>
    </w:p>
    <w:p w:rsidR="001C614F" w:rsidRDefault="001C614F" w:rsidP="00D76C57">
      <w:pPr>
        <w:pStyle w:val="ListParagraph"/>
        <w:numPr>
          <w:ilvl w:val="0"/>
          <w:numId w:val="17"/>
        </w:numPr>
        <w:spacing w:before="0" w:after="0"/>
        <w:ind w:left="426" w:hanging="284"/>
        <w:rPr>
          <w:rFonts w:ascii="Verdana" w:hAnsi="Verdana" w:cs="Verdana"/>
          <w:bCs/>
          <w:sz w:val="22"/>
          <w:szCs w:val="22"/>
        </w:rPr>
      </w:pPr>
      <w:r>
        <w:rPr>
          <w:rFonts w:ascii="Verdana" w:hAnsi="Verdana" w:cs="Verdana"/>
          <w:bCs/>
          <w:sz w:val="22"/>
          <w:szCs w:val="22"/>
        </w:rPr>
        <w:t>Consult with Barnardo’s Insurance Manager if advice is that the procedure could be considered.</w:t>
      </w:r>
    </w:p>
    <w:p w:rsidR="00081519" w:rsidRDefault="003409E6" w:rsidP="00D76C57">
      <w:pPr>
        <w:pStyle w:val="ListParagraph"/>
        <w:numPr>
          <w:ilvl w:val="0"/>
          <w:numId w:val="17"/>
        </w:numPr>
        <w:spacing w:before="0" w:after="0"/>
        <w:ind w:left="426" w:hanging="284"/>
        <w:rPr>
          <w:rFonts w:ascii="Verdana" w:hAnsi="Verdana" w:cs="Verdana"/>
          <w:bCs/>
          <w:sz w:val="22"/>
          <w:szCs w:val="22"/>
        </w:rPr>
      </w:pPr>
      <w:r>
        <w:rPr>
          <w:rFonts w:ascii="Verdana" w:hAnsi="Verdana" w:cs="Verdana"/>
          <w:bCs/>
          <w:sz w:val="22"/>
          <w:szCs w:val="22"/>
        </w:rPr>
        <w:t>Consult with responsible AD</w:t>
      </w:r>
      <w:r w:rsidR="009F4510">
        <w:rPr>
          <w:rFonts w:ascii="Verdana" w:hAnsi="Verdana" w:cs="Verdana"/>
          <w:bCs/>
          <w:sz w:val="22"/>
          <w:szCs w:val="22"/>
        </w:rPr>
        <w:t xml:space="preserve"> or equivalent</w:t>
      </w:r>
      <w:r w:rsidRPr="003409E6">
        <w:rPr>
          <w:rFonts w:ascii="Verdana" w:hAnsi="Verdana" w:cs="Verdana"/>
          <w:bCs/>
          <w:sz w:val="22"/>
          <w:szCs w:val="22"/>
        </w:rPr>
        <w:t xml:space="preserve"> on </w:t>
      </w:r>
      <w:r w:rsidR="00AD58C1">
        <w:rPr>
          <w:rFonts w:ascii="Verdana" w:hAnsi="Verdana" w:cs="Verdana"/>
          <w:bCs/>
          <w:sz w:val="22"/>
          <w:szCs w:val="22"/>
        </w:rPr>
        <w:t xml:space="preserve">the </w:t>
      </w:r>
      <w:r w:rsidRPr="003409E6">
        <w:rPr>
          <w:rFonts w:ascii="Verdana" w:hAnsi="Verdana" w:cs="Verdana"/>
          <w:bCs/>
          <w:sz w:val="22"/>
          <w:szCs w:val="22"/>
        </w:rPr>
        <w:t>decision for service.</w:t>
      </w:r>
    </w:p>
    <w:p w:rsidR="0060736E" w:rsidRDefault="0060736E" w:rsidP="008C2979">
      <w:pPr>
        <w:pStyle w:val="Heading5"/>
        <w:ind w:hanging="788"/>
        <w:rPr>
          <w:rFonts w:ascii="Verdana" w:hAnsi="Verdana"/>
          <w:b/>
          <w:color w:val="auto"/>
          <w:sz w:val="22"/>
          <w:szCs w:val="22"/>
        </w:rPr>
      </w:pPr>
      <w:bookmarkStart w:id="18" w:name="_12_Emergencies"/>
      <w:bookmarkEnd w:id="18"/>
      <w:r w:rsidRPr="0048672D">
        <w:rPr>
          <w:rFonts w:ascii="Verdana" w:hAnsi="Verdana"/>
          <w:b/>
          <w:color w:val="auto"/>
          <w:sz w:val="22"/>
          <w:szCs w:val="22"/>
        </w:rPr>
        <w:t>12 Emergencies</w:t>
      </w:r>
    </w:p>
    <w:p w:rsidR="0060736E" w:rsidRPr="00E1625A" w:rsidRDefault="0060736E" w:rsidP="0060736E">
      <w:pPr>
        <w:spacing w:before="0" w:after="0" w:line="240" w:lineRule="auto"/>
        <w:ind w:left="1418" w:right="-57" w:hanging="1418"/>
        <w:rPr>
          <w:rFonts w:ascii="Verdana" w:hAnsi="Verdana" w:cs="Tahoma"/>
          <w:b/>
          <w:sz w:val="22"/>
          <w:szCs w:val="22"/>
        </w:rPr>
      </w:pPr>
      <w:r w:rsidRPr="00E1625A">
        <w:rPr>
          <w:rFonts w:ascii="Verdana" w:hAnsi="Verdana" w:cs="Verdana"/>
          <w:b/>
          <w:bCs/>
          <w:sz w:val="22"/>
          <w:szCs w:val="22"/>
        </w:rPr>
        <w:t>12.1 Action:</w:t>
      </w:r>
      <w:r w:rsidRPr="00AD58C1">
        <w:rPr>
          <w:rFonts w:ascii="Verdana" w:hAnsi="Verdana" w:cs="Verdana"/>
          <w:b/>
          <w:bCs/>
          <w:sz w:val="22"/>
          <w:szCs w:val="22"/>
        </w:rPr>
        <w:t xml:space="preserve"> </w:t>
      </w:r>
      <w:r w:rsidRPr="00E1625A">
        <w:rPr>
          <w:rFonts w:ascii="Verdana" w:hAnsi="Verdana" w:cs="Tahoma"/>
          <w:b/>
          <w:sz w:val="22"/>
          <w:szCs w:val="22"/>
        </w:rPr>
        <w:t xml:space="preserve">Responsible Manager </w:t>
      </w:r>
    </w:p>
    <w:p w:rsidR="00866214" w:rsidRPr="00866214" w:rsidRDefault="0060736E" w:rsidP="00D76C57">
      <w:pPr>
        <w:pStyle w:val="ListParagraph"/>
        <w:numPr>
          <w:ilvl w:val="0"/>
          <w:numId w:val="72"/>
        </w:numPr>
        <w:spacing w:before="0" w:after="0" w:line="240" w:lineRule="auto"/>
        <w:ind w:left="426" w:hanging="284"/>
        <w:rPr>
          <w:rFonts w:ascii="Verdana" w:hAnsi="Verdana" w:cs="Tahoma"/>
          <w:b/>
          <w:sz w:val="22"/>
          <w:szCs w:val="22"/>
        </w:rPr>
      </w:pPr>
      <w:r w:rsidRPr="002B476D">
        <w:rPr>
          <w:rFonts w:ascii="Verdana" w:hAnsi="Verdana" w:cs="Tahoma"/>
          <w:sz w:val="22"/>
          <w:szCs w:val="22"/>
        </w:rPr>
        <w:t xml:space="preserve">Ensure </w:t>
      </w:r>
      <w:r w:rsidR="005A58F6" w:rsidRPr="002B476D">
        <w:rPr>
          <w:rFonts w:ascii="Verdana" w:hAnsi="Verdana" w:cs="Tahoma"/>
          <w:sz w:val="22"/>
          <w:szCs w:val="22"/>
        </w:rPr>
        <w:t>service personnel know what treatment (rescue medication) they are permitted to administer</w:t>
      </w:r>
      <w:r w:rsidR="00866214">
        <w:rPr>
          <w:rFonts w:ascii="Verdana" w:hAnsi="Verdana" w:cs="Tahoma"/>
          <w:sz w:val="22"/>
          <w:szCs w:val="22"/>
        </w:rPr>
        <w:t xml:space="preserve"> and that h</w:t>
      </w:r>
      <w:r w:rsidR="00866214" w:rsidRPr="00866214">
        <w:rPr>
          <w:rFonts w:ascii="Verdana" w:hAnsi="Verdana" w:cs="Tahoma"/>
          <w:sz w:val="22"/>
          <w:szCs w:val="22"/>
        </w:rPr>
        <w:t xml:space="preserve">ealth professionals are responsible for decisions about medical treatment when the parent or person with (delegated) parental responsibility is not available. </w:t>
      </w:r>
    </w:p>
    <w:p w:rsidR="00866214" w:rsidRPr="00866214" w:rsidRDefault="00866214" w:rsidP="00D76C57">
      <w:pPr>
        <w:pStyle w:val="ListParagraph"/>
        <w:numPr>
          <w:ilvl w:val="0"/>
          <w:numId w:val="72"/>
        </w:numPr>
        <w:spacing w:before="0" w:after="0" w:line="240" w:lineRule="auto"/>
        <w:ind w:left="426" w:hanging="284"/>
        <w:rPr>
          <w:rFonts w:ascii="Verdana" w:hAnsi="Verdana" w:cs="Tahoma"/>
          <w:b/>
          <w:sz w:val="22"/>
          <w:szCs w:val="22"/>
        </w:rPr>
      </w:pPr>
      <w:r>
        <w:rPr>
          <w:rFonts w:ascii="Verdana" w:hAnsi="Verdana" w:cs="Tahoma"/>
          <w:sz w:val="22"/>
          <w:szCs w:val="22"/>
        </w:rPr>
        <w:t xml:space="preserve">Ensure </w:t>
      </w:r>
      <w:r w:rsidR="004029EC">
        <w:rPr>
          <w:rFonts w:ascii="Verdana" w:hAnsi="Verdana" w:cs="Tahoma"/>
          <w:sz w:val="22"/>
          <w:szCs w:val="22"/>
        </w:rPr>
        <w:t>Barnardo’s</w:t>
      </w:r>
      <w:r>
        <w:rPr>
          <w:rFonts w:ascii="Verdana" w:hAnsi="Verdana" w:cs="Tahoma"/>
          <w:sz w:val="22"/>
          <w:szCs w:val="22"/>
        </w:rPr>
        <w:t xml:space="preserve"> personnel know that w</w:t>
      </w:r>
      <w:r w:rsidRPr="00866214">
        <w:rPr>
          <w:rFonts w:ascii="Verdana" w:hAnsi="Verdana" w:cs="Tahoma"/>
          <w:sz w:val="22"/>
          <w:szCs w:val="22"/>
        </w:rPr>
        <w:t>hilst in Barnardo’s charge Barnardo’s workers</w:t>
      </w:r>
      <w:r w:rsidR="00D76585">
        <w:rPr>
          <w:rFonts w:ascii="Verdana" w:hAnsi="Verdana" w:cs="Tahoma"/>
          <w:sz w:val="22"/>
          <w:szCs w:val="22"/>
        </w:rPr>
        <w:t>, agency workers,</w:t>
      </w:r>
      <w:r w:rsidRPr="00866214">
        <w:rPr>
          <w:rFonts w:ascii="Verdana" w:hAnsi="Verdana" w:cs="Tahoma"/>
          <w:sz w:val="22"/>
          <w:szCs w:val="22"/>
        </w:rPr>
        <w:t xml:space="preserve"> carers </w:t>
      </w:r>
      <w:r w:rsidR="00D76585">
        <w:rPr>
          <w:rFonts w:ascii="Verdana" w:hAnsi="Verdana" w:cs="Tahoma"/>
          <w:sz w:val="22"/>
          <w:szCs w:val="22"/>
        </w:rPr>
        <w:t xml:space="preserve">or volunteers </w:t>
      </w:r>
      <w:r w:rsidRPr="00866214">
        <w:rPr>
          <w:rFonts w:ascii="Verdana" w:hAnsi="Verdana" w:cs="Tahoma"/>
          <w:sz w:val="22"/>
          <w:szCs w:val="22"/>
        </w:rPr>
        <w:t xml:space="preserve">are not allowed to and must not take a </w:t>
      </w:r>
      <w:r w:rsidRPr="00866214">
        <w:rPr>
          <w:rFonts w:ascii="Verdana" w:hAnsi="Verdana" w:cs="Tahoma"/>
          <w:sz w:val="22"/>
          <w:szCs w:val="22"/>
          <w:u w:val="single"/>
        </w:rPr>
        <w:t xml:space="preserve">decision about not to intervene or not </w:t>
      </w:r>
      <w:r w:rsidRPr="00866214">
        <w:rPr>
          <w:rFonts w:ascii="Verdana" w:hAnsi="Verdana" w:cs="Tahoma"/>
          <w:sz w:val="22"/>
          <w:szCs w:val="22"/>
        </w:rPr>
        <w:t>seek medical treatment even if that is the parent’s wish for their child.</w:t>
      </w:r>
    </w:p>
    <w:p w:rsidR="005A58F6" w:rsidRDefault="005A58F6" w:rsidP="00D76C57">
      <w:pPr>
        <w:pStyle w:val="ListParagraph"/>
        <w:numPr>
          <w:ilvl w:val="0"/>
          <w:numId w:val="72"/>
        </w:numPr>
        <w:spacing w:before="0" w:after="0" w:line="240" w:lineRule="auto"/>
        <w:ind w:left="426" w:hanging="284"/>
        <w:rPr>
          <w:rFonts w:ascii="Verdana" w:hAnsi="Verdana" w:cs="Tahoma"/>
          <w:sz w:val="22"/>
          <w:szCs w:val="22"/>
        </w:rPr>
      </w:pPr>
      <w:r w:rsidRPr="002B476D">
        <w:rPr>
          <w:rFonts w:ascii="Verdana" w:hAnsi="Verdana" w:cs="Tahoma"/>
          <w:sz w:val="22"/>
          <w:szCs w:val="22"/>
        </w:rPr>
        <w:t xml:space="preserve">Ensure </w:t>
      </w:r>
      <w:r w:rsidR="004029EC">
        <w:rPr>
          <w:rFonts w:ascii="Verdana" w:hAnsi="Verdana" w:cs="Tahoma"/>
          <w:sz w:val="22"/>
          <w:szCs w:val="22"/>
        </w:rPr>
        <w:t>Barnardo’s</w:t>
      </w:r>
      <w:r w:rsidRPr="002B476D">
        <w:rPr>
          <w:rFonts w:ascii="Verdana" w:hAnsi="Verdana" w:cs="Tahoma"/>
          <w:sz w:val="22"/>
          <w:szCs w:val="22"/>
        </w:rPr>
        <w:t xml:space="preserve"> personnel know they must follow emergency procedure if rescue medication failing.</w:t>
      </w:r>
    </w:p>
    <w:p w:rsidR="00866214" w:rsidRPr="00866214" w:rsidRDefault="00866214" w:rsidP="00D76C57">
      <w:pPr>
        <w:pStyle w:val="ListParagraph"/>
        <w:numPr>
          <w:ilvl w:val="0"/>
          <w:numId w:val="72"/>
        </w:numPr>
        <w:spacing w:before="0" w:after="0" w:line="240" w:lineRule="auto"/>
        <w:ind w:left="426" w:hanging="284"/>
        <w:rPr>
          <w:rFonts w:ascii="Verdana" w:hAnsi="Verdana" w:cs="Tahoma"/>
          <w:sz w:val="22"/>
          <w:szCs w:val="22"/>
        </w:rPr>
      </w:pPr>
      <w:r w:rsidRPr="00866214">
        <w:rPr>
          <w:rFonts w:ascii="Verdana" w:hAnsi="Verdana" w:cs="Tahoma"/>
          <w:sz w:val="22"/>
          <w:szCs w:val="22"/>
        </w:rPr>
        <w:t>Ensure the service</w:t>
      </w:r>
      <w:r>
        <w:rPr>
          <w:rFonts w:ascii="Verdana" w:hAnsi="Verdana" w:cs="Tahoma"/>
          <w:sz w:val="22"/>
          <w:szCs w:val="22"/>
        </w:rPr>
        <w:t xml:space="preserve"> risk management and health protocol</w:t>
      </w:r>
      <w:r w:rsidRPr="00866214">
        <w:rPr>
          <w:rFonts w:ascii="Verdana" w:hAnsi="Verdana" w:cs="Tahoma"/>
          <w:sz w:val="22"/>
          <w:szCs w:val="22"/>
        </w:rPr>
        <w:t xml:space="preserve"> covers </w:t>
      </w:r>
      <w:r>
        <w:rPr>
          <w:rFonts w:ascii="Verdana" w:hAnsi="Verdana" w:cs="Tahoma"/>
          <w:sz w:val="22"/>
          <w:szCs w:val="22"/>
        </w:rPr>
        <w:t xml:space="preserve">dealing with emergencies including </w:t>
      </w:r>
      <w:r w:rsidRPr="00866214">
        <w:rPr>
          <w:rFonts w:ascii="Verdana" w:hAnsi="Verdana" w:cs="Tahoma"/>
          <w:sz w:val="22"/>
          <w:szCs w:val="22"/>
        </w:rPr>
        <w:t xml:space="preserve">responsibility for completing </w:t>
      </w:r>
      <w:hyperlink r:id="rId46" w:history="1">
        <w:r w:rsidR="00977D13" w:rsidRPr="00977D13">
          <w:rPr>
            <w:rStyle w:val="Hyperlink"/>
            <w:rFonts w:ascii="Verdana" w:hAnsi="Verdana" w:cs="Tahoma"/>
            <w:b/>
            <w:sz w:val="20"/>
            <w:szCs w:val="20"/>
          </w:rPr>
          <w:t>Health Form 06 (G) Emergency Planning - Calling an Ambulance</w:t>
        </w:r>
      </w:hyperlink>
      <w:r>
        <w:rPr>
          <w:rFonts w:ascii="Verdana" w:hAnsi="Verdana"/>
          <w:b/>
          <w:sz w:val="20"/>
          <w:szCs w:val="20"/>
        </w:rPr>
        <w:t xml:space="preserve">, </w:t>
      </w:r>
      <w:r w:rsidRPr="00866214">
        <w:rPr>
          <w:rFonts w:ascii="Verdana" w:hAnsi="Verdana" w:cs="Tahoma"/>
          <w:sz w:val="22"/>
          <w:szCs w:val="22"/>
        </w:rPr>
        <w:t>dealing with medical emergencies</w:t>
      </w:r>
      <w:r>
        <w:rPr>
          <w:rFonts w:ascii="Verdana" w:hAnsi="Verdana" w:cs="Tahoma"/>
          <w:sz w:val="22"/>
          <w:szCs w:val="22"/>
        </w:rPr>
        <w:t xml:space="preserve"> on or off the premises,</w:t>
      </w:r>
      <w:r w:rsidRPr="00866214">
        <w:rPr>
          <w:rFonts w:ascii="Verdana" w:hAnsi="Verdana" w:cs="Tahoma"/>
          <w:sz w:val="22"/>
          <w:szCs w:val="22"/>
        </w:rPr>
        <w:t xml:space="preserve"> including calling an ambulance, informing the parent or </w:t>
      </w:r>
      <w:r w:rsidRPr="00866214">
        <w:rPr>
          <w:rFonts w:ascii="Verdana" w:hAnsi="Verdana" w:cs="Tahoma"/>
          <w:sz w:val="22"/>
          <w:szCs w:val="22"/>
        </w:rPr>
        <w:lastRenderedPageBreak/>
        <w:t>person with parental responsibility and responsibility for passing necessary information on the child’s condition to the ambulance crew.</w:t>
      </w:r>
    </w:p>
    <w:p w:rsidR="0060736E" w:rsidRPr="005A58F6" w:rsidRDefault="005A58F6" w:rsidP="00D76C57">
      <w:pPr>
        <w:pStyle w:val="ListParagraph"/>
        <w:numPr>
          <w:ilvl w:val="0"/>
          <w:numId w:val="72"/>
        </w:numPr>
        <w:spacing w:before="0" w:after="0" w:line="240" w:lineRule="auto"/>
        <w:ind w:left="426" w:hanging="284"/>
        <w:rPr>
          <w:rFonts w:ascii="Verdana" w:hAnsi="Verdana" w:cs="Verdana"/>
          <w:b/>
          <w:color w:val="000000" w:themeColor="text1"/>
          <w:sz w:val="22"/>
          <w:szCs w:val="22"/>
        </w:rPr>
      </w:pPr>
      <w:r w:rsidRPr="005A58F6">
        <w:rPr>
          <w:rFonts w:ascii="Verdana" w:hAnsi="Verdana" w:cs="Tahoma"/>
          <w:sz w:val="22"/>
          <w:szCs w:val="22"/>
        </w:rPr>
        <w:t xml:space="preserve">Ensure </w:t>
      </w:r>
      <w:r w:rsidR="0060736E" w:rsidRPr="005A58F6">
        <w:rPr>
          <w:rFonts w:ascii="Verdana" w:hAnsi="Verdana" w:cs="Tahoma"/>
          <w:sz w:val="22"/>
          <w:szCs w:val="22"/>
        </w:rPr>
        <w:t xml:space="preserve">the </w:t>
      </w:r>
      <w:r w:rsidR="00866214">
        <w:rPr>
          <w:rFonts w:ascii="Verdana" w:hAnsi="Verdana" w:cs="Tahoma"/>
          <w:sz w:val="22"/>
          <w:szCs w:val="22"/>
        </w:rPr>
        <w:t>responsible worker</w:t>
      </w:r>
      <w:r w:rsidR="0060736E" w:rsidRPr="005A58F6">
        <w:rPr>
          <w:rFonts w:ascii="Verdana" w:hAnsi="Verdana" w:cs="Tahoma"/>
          <w:sz w:val="22"/>
          <w:szCs w:val="22"/>
        </w:rPr>
        <w:t xml:space="preserve"> has completed</w:t>
      </w:r>
      <w:r w:rsidR="00866214">
        <w:rPr>
          <w:rFonts w:ascii="Verdana" w:hAnsi="Verdana" w:cs="Tahoma"/>
          <w:sz w:val="22"/>
          <w:szCs w:val="22"/>
        </w:rPr>
        <w:t xml:space="preserve"> individual</w:t>
      </w:r>
      <w:r w:rsidR="0060736E" w:rsidRPr="005A58F6">
        <w:rPr>
          <w:rFonts w:ascii="Verdana" w:hAnsi="Verdana" w:cs="Tahoma"/>
          <w:sz w:val="22"/>
          <w:szCs w:val="22"/>
        </w:rPr>
        <w:t xml:space="preserve"> </w:t>
      </w:r>
      <w:hyperlink r:id="rId47" w:history="1">
        <w:r w:rsidR="0060736E" w:rsidRPr="00D05BB5">
          <w:rPr>
            <w:rStyle w:val="Hyperlink"/>
            <w:rFonts w:ascii="Verdana" w:hAnsi="Verdana" w:cs="Verdana"/>
            <w:b/>
            <w:sz w:val="20"/>
            <w:szCs w:val="20"/>
          </w:rPr>
          <w:t>Health Form 06 (G) Emergency Planning - Calling an Ambulance</w:t>
        </w:r>
      </w:hyperlink>
      <w:r w:rsidR="0060736E" w:rsidRPr="00D05BB5">
        <w:rPr>
          <w:rStyle w:val="Hyperlink"/>
          <w:rFonts w:ascii="Verdana" w:hAnsi="Verdana" w:cs="Verdana"/>
          <w:sz w:val="22"/>
          <w:szCs w:val="22"/>
          <w:u w:val="none"/>
        </w:rPr>
        <w:t xml:space="preserve"> </w:t>
      </w:r>
      <w:r w:rsidR="0060736E" w:rsidRPr="005A58F6">
        <w:rPr>
          <w:rStyle w:val="Hyperlink"/>
          <w:rFonts w:ascii="Verdana" w:hAnsi="Verdana" w:cs="Verdana"/>
          <w:color w:val="000000" w:themeColor="text1"/>
          <w:sz w:val="22"/>
          <w:szCs w:val="22"/>
          <w:u w:val="none"/>
        </w:rPr>
        <w:t>and this is readily available.</w:t>
      </w:r>
    </w:p>
    <w:p w:rsidR="0060736E" w:rsidRPr="00AC30F1" w:rsidRDefault="0060736E" w:rsidP="00D76C57">
      <w:pPr>
        <w:pStyle w:val="ListParagraph"/>
        <w:numPr>
          <w:ilvl w:val="0"/>
          <w:numId w:val="72"/>
        </w:numPr>
        <w:spacing w:before="0" w:after="0" w:line="240" w:lineRule="auto"/>
        <w:ind w:left="426" w:hanging="284"/>
        <w:rPr>
          <w:rStyle w:val="Hyperlink"/>
          <w:rFonts w:ascii="Verdana" w:hAnsi="Verdana" w:cs="Verdana"/>
          <w:b/>
          <w:sz w:val="20"/>
          <w:szCs w:val="20"/>
        </w:rPr>
      </w:pPr>
      <w:r w:rsidRPr="005A58F6">
        <w:rPr>
          <w:rFonts w:ascii="Verdana" w:hAnsi="Verdana" w:cs="Verdana"/>
          <w:sz w:val="22"/>
          <w:szCs w:val="22"/>
        </w:rPr>
        <w:t xml:space="preserve">Ensure that there are contact details of those with parental responsibility including agency or someone asked by them to act in an emergency </w:t>
      </w:r>
      <w:hyperlink r:id="rId48" w:history="1">
        <w:r w:rsidRPr="00AC30F1">
          <w:rPr>
            <w:rStyle w:val="Hyperlink"/>
            <w:rFonts w:ascii="Verdana" w:hAnsi="Verdana" w:cs="Verdana"/>
            <w:b/>
            <w:sz w:val="20"/>
            <w:szCs w:val="20"/>
          </w:rPr>
          <w:t>Health Form 13 Example of Emergency PLAN and CONTACT information</w:t>
        </w:r>
      </w:hyperlink>
      <w:r w:rsidRPr="00AC30F1">
        <w:rPr>
          <w:rStyle w:val="Hyperlink"/>
          <w:rFonts w:ascii="Verdana" w:hAnsi="Verdana" w:cs="Verdana"/>
          <w:b/>
          <w:sz w:val="20"/>
          <w:szCs w:val="20"/>
        </w:rPr>
        <w:t xml:space="preserve"> </w:t>
      </w:r>
    </w:p>
    <w:p w:rsidR="0060736E" w:rsidRPr="005A58F6" w:rsidRDefault="0060736E" w:rsidP="00D76C57">
      <w:pPr>
        <w:pStyle w:val="ListParagraph"/>
        <w:numPr>
          <w:ilvl w:val="0"/>
          <w:numId w:val="72"/>
        </w:numPr>
        <w:spacing w:before="0" w:after="0" w:line="240" w:lineRule="auto"/>
        <w:ind w:left="426" w:hanging="284"/>
        <w:rPr>
          <w:rFonts w:ascii="Verdana" w:hAnsi="Verdana" w:cs="Verdana"/>
          <w:sz w:val="22"/>
          <w:szCs w:val="22"/>
        </w:rPr>
      </w:pPr>
      <w:r w:rsidRPr="005A58F6">
        <w:rPr>
          <w:rFonts w:ascii="Verdana" w:hAnsi="Verdana" w:cs="Verdana"/>
          <w:sz w:val="22"/>
          <w:szCs w:val="22"/>
        </w:rPr>
        <w:t>Ensure any Barnardo’s worker/carer/volunteer outside the service premises with charge of the child</w:t>
      </w:r>
      <w:r w:rsidR="00AD58C1" w:rsidRPr="005A58F6">
        <w:rPr>
          <w:rFonts w:ascii="Verdana" w:hAnsi="Verdana" w:cs="Verdana"/>
          <w:sz w:val="22"/>
          <w:szCs w:val="22"/>
        </w:rPr>
        <w:t>,</w:t>
      </w:r>
      <w:r w:rsidRPr="005A58F6">
        <w:rPr>
          <w:rFonts w:ascii="Verdana" w:hAnsi="Verdana" w:cs="Verdana"/>
          <w:sz w:val="22"/>
          <w:szCs w:val="22"/>
        </w:rPr>
        <w:t xml:space="preserve"> has these contact details. </w:t>
      </w:r>
    </w:p>
    <w:p w:rsidR="0060736E" w:rsidRDefault="0060736E" w:rsidP="00D76C57">
      <w:pPr>
        <w:pStyle w:val="ListParagraph"/>
        <w:numPr>
          <w:ilvl w:val="0"/>
          <w:numId w:val="72"/>
        </w:numPr>
        <w:spacing w:before="0" w:after="0" w:line="240" w:lineRule="auto"/>
        <w:ind w:left="426" w:hanging="284"/>
        <w:rPr>
          <w:rFonts w:ascii="Verdana" w:hAnsi="Verdana" w:cs="Verdana"/>
          <w:sz w:val="22"/>
          <w:szCs w:val="22"/>
        </w:rPr>
      </w:pPr>
      <w:r w:rsidRPr="005A58F6">
        <w:rPr>
          <w:rFonts w:ascii="Verdana" w:hAnsi="Verdana" w:cs="Verdana"/>
          <w:sz w:val="22"/>
          <w:szCs w:val="22"/>
        </w:rPr>
        <w:t xml:space="preserve">On being informed by a worker dealing with an emergency, contact the agency/person with parental responsibility or their named delegate and let them know where their child is being taken for emergency care. </w:t>
      </w:r>
    </w:p>
    <w:p w:rsidR="00C63B2D" w:rsidRPr="005176E1" w:rsidRDefault="00C63B2D" w:rsidP="00D76C57">
      <w:pPr>
        <w:pStyle w:val="ListParagraph"/>
        <w:numPr>
          <w:ilvl w:val="0"/>
          <w:numId w:val="72"/>
        </w:numPr>
        <w:tabs>
          <w:tab w:val="left" w:pos="426"/>
        </w:tabs>
        <w:spacing w:before="0" w:after="0" w:line="240" w:lineRule="auto"/>
        <w:ind w:left="426" w:hanging="284"/>
        <w:contextualSpacing/>
        <w:rPr>
          <w:rFonts w:ascii="Verdana" w:hAnsi="Verdana"/>
          <w:sz w:val="22"/>
          <w:szCs w:val="22"/>
        </w:rPr>
      </w:pPr>
      <w:r>
        <w:rPr>
          <w:rFonts w:ascii="Verdana" w:hAnsi="Verdana"/>
          <w:sz w:val="22"/>
          <w:szCs w:val="22"/>
        </w:rPr>
        <w:t>Ensure i</w:t>
      </w:r>
      <w:r w:rsidRPr="005176E1">
        <w:rPr>
          <w:rFonts w:ascii="Verdana" w:hAnsi="Verdana"/>
          <w:sz w:val="22"/>
          <w:szCs w:val="22"/>
        </w:rPr>
        <w:t xml:space="preserve">ndividual emergency medication including </w:t>
      </w:r>
      <w:r>
        <w:rPr>
          <w:rFonts w:ascii="Verdana" w:hAnsi="Verdana"/>
          <w:sz w:val="22"/>
          <w:szCs w:val="22"/>
        </w:rPr>
        <w:t>preloaded injection devices</w:t>
      </w:r>
      <w:r w:rsidRPr="005176E1">
        <w:rPr>
          <w:rFonts w:ascii="Verdana" w:hAnsi="Verdana"/>
          <w:sz w:val="22"/>
          <w:szCs w:val="22"/>
        </w:rPr>
        <w:t xml:space="preserve"> and inhalers </w:t>
      </w:r>
      <w:r w:rsidRPr="002B476D">
        <w:rPr>
          <w:rFonts w:ascii="Verdana" w:hAnsi="Verdana"/>
          <w:sz w:val="22"/>
          <w:szCs w:val="22"/>
        </w:rPr>
        <w:t xml:space="preserve">and in relevant services in </w:t>
      </w:r>
      <w:r w:rsidRPr="00D76585">
        <w:rPr>
          <w:rFonts w:ascii="Verdana" w:hAnsi="Verdana"/>
          <w:b/>
          <w:sz w:val="20"/>
          <w:szCs w:val="20"/>
        </w:rPr>
        <w:t>Scotland</w:t>
      </w:r>
      <w:r w:rsidRPr="002B476D">
        <w:rPr>
          <w:rFonts w:ascii="Verdana" w:hAnsi="Verdana"/>
          <w:sz w:val="22"/>
          <w:szCs w:val="22"/>
        </w:rPr>
        <w:t xml:space="preserve"> rescue medication for drug overdose</w:t>
      </w:r>
      <w:r>
        <w:rPr>
          <w:rFonts w:ascii="Verdana" w:hAnsi="Verdana"/>
          <w:sz w:val="22"/>
          <w:szCs w:val="22"/>
        </w:rPr>
        <w:t xml:space="preserve"> is</w:t>
      </w:r>
      <w:r w:rsidRPr="005176E1">
        <w:rPr>
          <w:rFonts w:ascii="Verdana" w:hAnsi="Verdana"/>
          <w:sz w:val="22"/>
          <w:szCs w:val="22"/>
        </w:rPr>
        <w:t xml:space="preserve"> readily available.</w:t>
      </w:r>
    </w:p>
    <w:p w:rsidR="00C63B2D" w:rsidRPr="005A58F6" w:rsidRDefault="00C63B2D" w:rsidP="000809AD">
      <w:pPr>
        <w:pStyle w:val="ListParagraph"/>
        <w:spacing w:before="0" w:after="0" w:line="240" w:lineRule="auto"/>
        <w:ind w:left="426"/>
        <w:rPr>
          <w:rFonts w:ascii="Verdana" w:hAnsi="Verdana" w:cs="Verdana"/>
          <w:sz w:val="22"/>
          <w:szCs w:val="22"/>
        </w:rPr>
      </w:pPr>
    </w:p>
    <w:p w:rsidR="00C63B2D" w:rsidRDefault="0060736E" w:rsidP="0060736E">
      <w:pPr>
        <w:pStyle w:val="ListParagraph"/>
        <w:spacing w:before="0" w:after="0" w:line="240" w:lineRule="auto"/>
        <w:ind w:left="928" w:hanging="928"/>
        <w:rPr>
          <w:rFonts w:ascii="Verdana" w:hAnsi="Verdana"/>
          <w:sz w:val="22"/>
          <w:szCs w:val="22"/>
        </w:rPr>
      </w:pPr>
      <w:r w:rsidRPr="00E1625A">
        <w:rPr>
          <w:rFonts w:ascii="Verdana" w:hAnsi="Verdana" w:cs="Verdana"/>
          <w:b/>
          <w:sz w:val="22"/>
          <w:szCs w:val="22"/>
        </w:rPr>
        <w:t xml:space="preserve">12.3 Action: Responsible </w:t>
      </w:r>
      <w:r w:rsidR="00A4113F">
        <w:rPr>
          <w:rFonts w:ascii="Verdana" w:hAnsi="Verdana" w:cs="Verdana"/>
          <w:b/>
          <w:sz w:val="22"/>
          <w:szCs w:val="22"/>
        </w:rPr>
        <w:t>Barnardo’s personnel</w:t>
      </w:r>
      <w:r w:rsidR="00C63B2D" w:rsidRPr="00C63B2D">
        <w:rPr>
          <w:rFonts w:ascii="Verdana" w:hAnsi="Verdana"/>
          <w:sz w:val="22"/>
          <w:szCs w:val="22"/>
        </w:rPr>
        <w:t xml:space="preserve"> </w:t>
      </w:r>
    </w:p>
    <w:p w:rsidR="00D05BB5" w:rsidRPr="00A24610" w:rsidRDefault="00C63B2D" w:rsidP="00A24610">
      <w:pPr>
        <w:pStyle w:val="ListParagraph"/>
        <w:numPr>
          <w:ilvl w:val="0"/>
          <w:numId w:val="98"/>
        </w:numPr>
        <w:spacing w:before="0" w:after="0" w:line="240" w:lineRule="auto"/>
        <w:ind w:hanging="76"/>
        <w:rPr>
          <w:rFonts w:ascii="Verdana" w:hAnsi="Verdana" w:cs="Verdana"/>
          <w:b/>
          <w:sz w:val="20"/>
          <w:szCs w:val="20"/>
        </w:rPr>
      </w:pPr>
      <w:r w:rsidRPr="00A24610">
        <w:rPr>
          <w:rFonts w:ascii="Verdana" w:hAnsi="Verdana"/>
          <w:sz w:val="22"/>
          <w:szCs w:val="22"/>
        </w:rPr>
        <w:t xml:space="preserve">Should refer to the service risk management and health protocol on dealing with medical emergency situations. See </w:t>
      </w:r>
      <w:hyperlink r:id="rId49" w:history="1">
        <w:r w:rsidRPr="00A24610">
          <w:rPr>
            <w:rFonts w:ascii="Verdana" w:hAnsi="Verdana"/>
            <w:color w:val="0000FF"/>
            <w:sz w:val="22"/>
            <w:szCs w:val="22"/>
            <w:u w:val="single"/>
          </w:rPr>
          <w:t>H&amp;S First Aid</w:t>
        </w:r>
      </w:hyperlink>
      <w:r w:rsidRPr="00A24610">
        <w:rPr>
          <w:rFonts w:ascii="Verdana" w:hAnsi="Verdana"/>
          <w:sz w:val="22"/>
          <w:szCs w:val="22"/>
        </w:rPr>
        <w:t xml:space="preserve"> which includes </w:t>
      </w:r>
      <w:hyperlink r:id="rId50" w:history="1">
        <w:r w:rsidRPr="00A24610">
          <w:rPr>
            <w:rFonts w:ascii="Verdana" w:hAnsi="Verdana"/>
            <w:color w:val="0000FF"/>
            <w:sz w:val="22"/>
            <w:szCs w:val="22"/>
            <w:u w:val="single"/>
          </w:rPr>
          <w:t>Calling for an Ambulance Guidance</w:t>
        </w:r>
      </w:hyperlink>
      <w:r w:rsidRPr="00A24610">
        <w:rPr>
          <w:rFonts w:ascii="Verdana" w:hAnsi="Verdana"/>
          <w:sz w:val="22"/>
          <w:szCs w:val="22"/>
        </w:rPr>
        <w:t xml:space="preserve">. These should cover what to do if an emergency occurs off the service premises whilst the service is responsible. </w:t>
      </w:r>
      <w:hyperlink r:id="rId51" w:history="1">
        <w:r w:rsidRPr="00A24610">
          <w:rPr>
            <w:rStyle w:val="Hyperlink"/>
            <w:rFonts w:ascii="Verdana" w:hAnsi="Verdana" w:cs="Arial"/>
            <w:b/>
            <w:sz w:val="20"/>
            <w:szCs w:val="20"/>
          </w:rPr>
          <w:t>Health Form 06) Calling an ambulance in an emergency</w:t>
        </w:r>
      </w:hyperlink>
    </w:p>
    <w:p w:rsidR="005A58F6" w:rsidRPr="00A24610" w:rsidRDefault="005A58F6" w:rsidP="00A24610">
      <w:pPr>
        <w:pStyle w:val="ListParagraph"/>
        <w:numPr>
          <w:ilvl w:val="0"/>
          <w:numId w:val="98"/>
        </w:numPr>
        <w:tabs>
          <w:tab w:val="left" w:pos="709"/>
        </w:tabs>
        <w:spacing w:before="0" w:after="0" w:line="240" w:lineRule="auto"/>
        <w:ind w:hanging="76"/>
        <w:rPr>
          <w:rFonts w:ascii="Verdana" w:hAnsi="Verdana" w:cs="Verdana"/>
          <w:sz w:val="22"/>
          <w:szCs w:val="22"/>
        </w:rPr>
      </w:pPr>
      <w:r w:rsidRPr="00A24610">
        <w:rPr>
          <w:rFonts w:ascii="Verdana" w:hAnsi="Verdana" w:cs="Verdana"/>
          <w:sz w:val="22"/>
          <w:szCs w:val="22"/>
        </w:rPr>
        <w:t>If permitted administer planned treatment (rescue medication) and if this does not work follow following steps.</w:t>
      </w:r>
    </w:p>
    <w:p w:rsidR="00A568C5" w:rsidRPr="00A24610" w:rsidRDefault="00A568C5" w:rsidP="00A24610">
      <w:pPr>
        <w:pStyle w:val="ListParagraph"/>
        <w:numPr>
          <w:ilvl w:val="0"/>
          <w:numId w:val="98"/>
        </w:numPr>
        <w:tabs>
          <w:tab w:val="left" w:pos="709"/>
        </w:tabs>
        <w:spacing w:before="0" w:after="0" w:line="240" w:lineRule="auto"/>
        <w:ind w:hanging="76"/>
        <w:rPr>
          <w:rFonts w:ascii="Verdana" w:hAnsi="Verdana" w:cs="Verdana"/>
          <w:b/>
          <w:sz w:val="20"/>
          <w:szCs w:val="20"/>
        </w:rPr>
      </w:pPr>
      <w:r w:rsidRPr="00A24610">
        <w:rPr>
          <w:rFonts w:ascii="Verdana" w:hAnsi="Verdana" w:cs="Verdana"/>
          <w:sz w:val="22"/>
          <w:szCs w:val="22"/>
        </w:rPr>
        <w:t xml:space="preserve">Call Emergency </w:t>
      </w:r>
      <w:r w:rsidR="0060736E" w:rsidRPr="00A24610">
        <w:rPr>
          <w:rFonts w:ascii="Verdana" w:hAnsi="Verdana" w:cs="Verdana"/>
          <w:sz w:val="22"/>
          <w:szCs w:val="22"/>
        </w:rPr>
        <w:t>Services</w:t>
      </w:r>
      <w:r w:rsidRPr="00A24610">
        <w:rPr>
          <w:rFonts w:ascii="Verdana" w:hAnsi="Verdana" w:cs="Verdana"/>
          <w:sz w:val="22"/>
          <w:szCs w:val="22"/>
        </w:rPr>
        <w:t xml:space="preserve"> </w:t>
      </w:r>
      <w:hyperlink r:id="rId52" w:history="1">
        <w:r w:rsidRPr="00A24610">
          <w:rPr>
            <w:rStyle w:val="Hyperlink"/>
            <w:rFonts w:ascii="Verdana" w:hAnsi="Verdana" w:cs="Arial"/>
            <w:b/>
            <w:sz w:val="20"/>
            <w:szCs w:val="20"/>
          </w:rPr>
          <w:t>Health Form 06) Calling an ambulance in an emergency</w:t>
        </w:r>
      </w:hyperlink>
    </w:p>
    <w:p w:rsidR="0060736E" w:rsidRPr="00A24610" w:rsidRDefault="0060736E" w:rsidP="00A24610">
      <w:pPr>
        <w:pStyle w:val="ListParagraph"/>
        <w:numPr>
          <w:ilvl w:val="0"/>
          <w:numId w:val="98"/>
        </w:numPr>
        <w:spacing w:before="0" w:after="0" w:line="240" w:lineRule="auto"/>
        <w:ind w:hanging="76"/>
        <w:rPr>
          <w:rFonts w:ascii="Verdana" w:hAnsi="Verdana" w:cs="Verdana"/>
          <w:sz w:val="22"/>
          <w:szCs w:val="22"/>
        </w:rPr>
      </w:pPr>
      <w:r w:rsidRPr="00A24610">
        <w:rPr>
          <w:rFonts w:ascii="Verdana" w:hAnsi="Verdana" w:cs="Verdana"/>
          <w:sz w:val="22"/>
          <w:szCs w:val="22"/>
        </w:rPr>
        <w:t>Follow advice given by call handler</w:t>
      </w:r>
      <w:r w:rsidR="005A58F6" w:rsidRPr="00A24610">
        <w:rPr>
          <w:rFonts w:ascii="Verdana" w:hAnsi="Verdana" w:cs="Verdana"/>
          <w:sz w:val="22"/>
          <w:szCs w:val="22"/>
        </w:rPr>
        <w:t>.</w:t>
      </w:r>
    </w:p>
    <w:p w:rsidR="0060736E" w:rsidRPr="00A24610" w:rsidRDefault="0060736E" w:rsidP="00A24610">
      <w:pPr>
        <w:pStyle w:val="ListParagraph"/>
        <w:numPr>
          <w:ilvl w:val="0"/>
          <w:numId w:val="98"/>
        </w:numPr>
        <w:tabs>
          <w:tab w:val="left" w:pos="709"/>
        </w:tabs>
        <w:spacing w:before="0" w:after="0" w:line="240" w:lineRule="auto"/>
        <w:ind w:hanging="76"/>
        <w:rPr>
          <w:rFonts w:ascii="Verdana" w:hAnsi="Verdana" w:cs="Verdana"/>
          <w:sz w:val="22"/>
          <w:szCs w:val="22"/>
        </w:rPr>
      </w:pPr>
      <w:r w:rsidRPr="00A24610">
        <w:rPr>
          <w:rFonts w:ascii="Verdana" w:hAnsi="Verdana" w:cs="Verdana"/>
          <w:sz w:val="22"/>
          <w:szCs w:val="22"/>
        </w:rPr>
        <w:t>Stay with the child or young person</w:t>
      </w:r>
      <w:r w:rsidR="005A58F6" w:rsidRPr="00A24610">
        <w:rPr>
          <w:rFonts w:ascii="Verdana" w:hAnsi="Verdana" w:cs="Verdana"/>
          <w:sz w:val="22"/>
          <w:szCs w:val="22"/>
        </w:rPr>
        <w:t>.</w:t>
      </w:r>
    </w:p>
    <w:p w:rsidR="0060736E" w:rsidRPr="00A24610" w:rsidRDefault="00E1625A" w:rsidP="00A24610">
      <w:pPr>
        <w:pStyle w:val="ListParagraph"/>
        <w:numPr>
          <w:ilvl w:val="0"/>
          <w:numId w:val="98"/>
        </w:numPr>
        <w:tabs>
          <w:tab w:val="left" w:pos="709"/>
        </w:tabs>
        <w:spacing w:before="0" w:after="0" w:line="240" w:lineRule="auto"/>
        <w:ind w:hanging="76"/>
        <w:rPr>
          <w:rFonts w:ascii="Verdana" w:hAnsi="Verdana" w:cs="Arial"/>
          <w:sz w:val="22"/>
          <w:szCs w:val="22"/>
        </w:rPr>
      </w:pPr>
      <w:r w:rsidRPr="00A24610">
        <w:rPr>
          <w:rFonts w:ascii="Verdana" w:hAnsi="Verdana" w:cs="Arial"/>
          <w:sz w:val="22"/>
          <w:szCs w:val="22"/>
        </w:rPr>
        <w:t>Contact</w:t>
      </w:r>
      <w:r w:rsidR="0060736E" w:rsidRPr="00A24610">
        <w:rPr>
          <w:rFonts w:ascii="Verdana" w:hAnsi="Verdana" w:cs="Arial"/>
          <w:sz w:val="22"/>
          <w:szCs w:val="22"/>
        </w:rPr>
        <w:t xml:space="preserve"> their line manager or senior person in the service if line manager not available </w:t>
      </w:r>
      <w:r w:rsidRPr="00A24610">
        <w:rPr>
          <w:rFonts w:ascii="Verdana" w:hAnsi="Verdana" w:cs="Arial"/>
          <w:sz w:val="22"/>
          <w:szCs w:val="22"/>
        </w:rPr>
        <w:t>to give</w:t>
      </w:r>
      <w:r w:rsidR="0060736E" w:rsidRPr="00A24610">
        <w:rPr>
          <w:rFonts w:ascii="Verdana" w:hAnsi="Verdana" w:cs="Arial"/>
          <w:sz w:val="22"/>
          <w:szCs w:val="22"/>
        </w:rPr>
        <w:t xml:space="preserve"> information and so the</w:t>
      </w:r>
      <w:r w:rsidRPr="00A24610">
        <w:rPr>
          <w:rFonts w:ascii="Verdana" w:hAnsi="Verdana" w:cs="Arial"/>
          <w:sz w:val="22"/>
          <w:szCs w:val="22"/>
        </w:rPr>
        <w:t xml:space="preserve"> manager</w:t>
      </w:r>
      <w:r w:rsidR="0060736E" w:rsidRPr="00A24610">
        <w:rPr>
          <w:rFonts w:ascii="Verdana" w:hAnsi="Verdana" w:cs="Arial"/>
          <w:sz w:val="22"/>
          <w:szCs w:val="22"/>
        </w:rPr>
        <w:t xml:space="preserve"> can contact the person</w:t>
      </w:r>
      <w:r w:rsidRPr="00A24610">
        <w:rPr>
          <w:rFonts w:ascii="Verdana" w:hAnsi="Verdana" w:cs="Arial"/>
          <w:sz w:val="22"/>
          <w:szCs w:val="22"/>
        </w:rPr>
        <w:t xml:space="preserve"> or agency </w:t>
      </w:r>
      <w:r w:rsidR="0060736E" w:rsidRPr="00A24610">
        <w:rPr>
          <w:rFonts w:ascii="Verdana" w:hAnsi="Verdana" w:cs="Arial"/>
          <w:sz w:val="22"/>
          <w:szCs w:val="22"/>
        </w:rPr>
        <w:t xml:space="preserve">with parental responsibility. </w:t>
      </w:r>
    </w:p>
    <w:p w:rsidR="0060736E" w:rsidRPr="00A24610" w:rsidRDefault="0060736E" w:rsidP="00A24610">
      <w:pPr>
        <w:pStyle w:val="ListParagraph"/>
        <w:numPr>
          <w:ilvl w:val="0"/>
          <w:numId w:val="98"/>
        </w:numPr>
        <w:tabs>
          <w:tab w:val="left" w:pos="709"/>
        </w:tabs>
        <w:spacing w:before="0" w:after="0" w:line="240" w:lineRule="auto"/>
        <w:ind w:hanging="76"/>
        <w:rPr>
          <w:rFonts w:ascii="Verdana" w:hAnsi="Verdana" w:cs="Arial"/>
          <w:sz w:val="22"/>
          <w:szCs w:val="22"/>
        </w:rPr>
      </w:pPr>
      <w:r w:rsidRPr="00A24610">
        <w:rPr>
          <w:rFonts w:ascii="Verdana" w:hAnsi="Verdana" w:cs="Arial"/>
          <w:sz w:val="22"/>
          <w:szCs w:val="22"/>
        </w:rPr>
        <w:t xml:space="preserve">If safe they should also try to contact those with parental responsibility to </w:t>
      </w:r>
      <w:r w:rsidR="00D76585" w:rsidRPr="00A24610">
        <w:rPr>
          <w:rFonts w:ascii="Verdana" w:hAnsi="Verdana" w:cs="Arial"/>
          <w:sz w:val="22"/>
          <w:szCs w:val="22"/>
        </w:rPr>
        <w:t>say what is happening</w:t>
      </w:r>
      <w:r w:rsidRPr="00A24610">
        <w:rPr>
          <w:rFonts w:ascii="Verdana" w:hAnsi="Verdana" w:cs="Arial"/>
          <w:sz w:val="22"/>
          <w:szCs w:val="22"/>
        </w:rPr>
        <w:t>.</w:t>
      </w:r>
    </w:p>
    <w:p w:rsidR="00866214" w:rsidRPr="00A24610" w:rsidRDefault="00866214" w:rsidP="00A24610">
      <w:pPr>
        <w:pStyle w:val="ListParagraph"/>
        <w:numPr>
          <w:ilvl w:val="0"/>
          <w:numId w:val="98"/>
        </w:numPr>
        <w:tabs>
          <w:tab w:val="left" w:pos="709"/>
        </w:tabs>
        <w:spacing w:before="0" w:after="0" w:line="240" w:lineRule="auto"/>
        <w:ind w:hanging="76"/>
        <w:contextualSpacing/>
        <w:rPr>
          <w:rFonts w:ascii="Verdana" w:hAnsi="Verdana"/>
          <w:sz w:val="22"/>
          <w:szCs w:val="22"/>
        </w:rPr>
      </w:pPr>
      <w:r w:rsidRPr="00A24610">
        <w:rPr>
          <w:rFonts w:ascii="Verdana" w:hAnsi="Verdana"/>
          <w:sz w:val="22"/>
          <w:szCs w:val="22"/>
        </w:rPr>
        <w:t xml:space="preserve">If the person with parental responsibility cannot accompany their child going to hospital, </w:t>
      </w:r>
      <w:r w:rsidR="00C63B2D" w:rsidRPr="00A24610">
        <w:rPr>
          <w:rFonts w:ascii="Verdana" w:hAnsi="Verdana"/>
          <w:sz w:val="22"/>
          <w:szCs w:val="22"/>
        </w:rPr>
        <w:t xml:space="preserve">ensure </w:t>
      </w:r>
      <w:r w:rsidRPr="00A24610">
        <w:rPr>
          <w:rFonts w:ascii="Verdana" w:hAnsi="Verdana"/>
          <w:sz w:val="22"/>
          <w:szCs w:val="22"/>
        </w:rPr>
        <w:t>a responsible adult accompan</w:t>
      </w:r>
      <w:r w:rsidR="00C63B2D" w:rsidRPr="00A24610">
        <w:rPr>
          <w:rFonts w:ascii="Verdana" w:hAnsi="Verdana"/>
          <w:sz w:val="22"/>
          <w:szCs w:val="22"/>
        </w:rPr>
        <w:t xml:space="preserve">ies </w:t>
      </w:r>
      <w:r w:rsidRPr="00A24610">
        <w:rPr>
          <w:rFonts w:ascii="Verdana" w:hAnsi="Verdana"/>
          <w:sz w:val="22"/>
          <w:szCs w:val="22"/>
        </w:rPr>
        <w:t>and remain</w:t>
      </w:r>
      <w:r w:rsidR="00C63B2D" w:rsidRPr="00A24610">
        <w:rPr>
          <w:rFonts w:ascii="Verdana" w:hAnsi="Verdana"/>
          <w:sz w:val="22"/>
          <w:szCs w:val="22"/>
        </w:rPr>
        <w:t>s</w:t>
      </w:r>
      <w:r w:rsidRPr="00A24610">
        <w:rPr>
          <w:rFonts w:ascii="Verdana" w:hAnsi="Verdana"/>
          <w:sz w:val="22"/>
          <w:szCs w:val="22"/>
        </w:rPr>
        <w:t xml:space="preserve"> with the child or young person until the arrival of someone with parental responsibility or their nominee.</w:t>
      </w:r>
    </w:p>
    <w:p w:rsidR="00866214" w:rsidRPr="00A24610" w:rsidRDefault="00866214" w:rsidP="00A24610">
      <w:pPr>
        <w:pStyle w:val="ListParagraph"/>
        <w:numPr>
          <w:ilvl w:val="0"/>
          <w:numId w:val="98"/>
        </w:numPr>
        <w:tabs>
          <w:tab w:val="left" w:pos="709"/>
        </w:tabs>
        <w:spacing w:before="0" w:after="0" w:line="240" w:lineRule="auto"/>
        <w:ind w:hanging="76"/>
        <w:contextualSpacing/>
        <w:rPr>
          <w:rFonts w:ascii="Verdana" w:hAnsi="Verdana"/>
          <w:sz w:val="22"/>
          <w:szCs w:val="22"/>
        </w:rPr>
      </w:pPr>
      <w:r w:rsidRPr="00A24610">
        <w:rPr>
          <w:rFonts w:ascii="Verdana" w:hAnsi="Verdana"/>
          <w:sz w:val="22"/>
          <w:szCs w:val="22"/>
        </w:rPr>
        <w:t xml:space="preserve">Should not use their own cars but call emergency services. </w:t>
      </w:r>
    </w:p>
    <w:p w:rsidR="00866214" w:rsidRPr="00A24610" w:rsidRDefault="00866214" w:rsidP="00A24610">
      <w:pPr>
        <w:pStyle w:val="ListParagraph"/>
        <w:numPr>
          <w:ilvl w:val="0"/>
          <w:numId w:val="98"/>
        </w:numPr>
        <w:tabs>
          <w:tab w:val="left" w:pos="709"/>
        </w:tabs>
        <w:spacing w:before="0" w:after="0"/>
        <w:ind w:hanging="76"/>
        <w:rPr>
          <w:rFonts w:ascii="Verdana" w:hAnsi="Verdana" w:cs="Arial"/>
          <w:sz w:val="22"/>
          <w:szCs w:val="22"/>
        </w:rPr>
      </w:pPr>
      <w:r w:rsidRPr="00A24610">
        <w:rPr>
          <w:rFonts w:ascii="Verdana" w:hAnsi="Verdana" w:cs="Verdana"/>
          <w:sz w:val="22"/>
          <w:szCs w:val="22"/>
        </w:rPr>
        <w:t>Only a</w:t>
      </w:r>
      <w:r w:rsidR="00AD58C1" w:rsidRPr="00A24610">
        <w:rPr>
          <w:rFonts w:ascii="Verdana" w:hAnsi="Verdana" w:cs="Verdana"/>
          <w:sz w:val="22"/>
          <w:szCs w:val="22"/>
        </w:rPr>
        <w:t xml:space="preserve">gree with advice of call handler </w:t>
      </w:r>
      <w:r w:rsidR="0060736E" w:rsidRPr="00A24610">
        <w:rPr>
          <w:rFonts w:ascii="Verdana" w:hAnsi="Verdana" w:cs="Verdana"/>
          <w:sz w:val="22"/>
          <w:szCs w:val="22"/>
        </w:rPr>
        <w:t xml:space="preserve">if the situation is such that they should take the child for </w:t>
      </w:r>
      <w:r w:rsidR="0060736E" w:rsidRPr="00A24610">
        <w:rPr>
          <w:rFonts w:ascii="Verdana" w:hAnsi="Verdana" w:cs="Arial"/>
          <w:sz w:val="22"/>
          <w:szCs w:val="22"/>
        </w:rPr>
        <w:t xml:space="preserve">emergency medical care themselves if it can be done reasonably safely and inform their line manager if this is the case. </w:t>
      </w:r>
      <w:r w:rsidRPr="00A24610">
        <w:rPr>
          <w:rFonts w:ascii="Verdana" w:hAnsi="Verdana" w:cs="Arial"/>
          <w:sz w:val="22"/>
          <w:szCs w:val="22"/>
        </w:rPr>
        <w:t xml:space="preserve"> </w:t>
      </w:r>
      <w:r w:rsidR="00C63B2D" w:rsidRPr="00A24610">
        <w:rPr>
          <w:rFonts w:ascii="Verdana" w:hAnsi="Verdana" w:cs="Arial"/>
          <w:sz w:val="22"/>
          <w:szCs w:val="22"/>
        </w:rPr>
        <w:t>(</w:t>
      </w:r>
      <w:r w:rsidRPr="00A24610">
        <w:rPr>
          <w:rFonts w:ascii="Verdana" w:hAnsi="Verdana" w:cs="Arial"/>
          <w:sz w:val="22"/>
          <w:szCs w:val="22"/>
        </w:rPr>
        <w:t>A second responsible person should accompany if there is no alternative to using a car</w:t>
      </w:r>
      <w:r w:rsidR="00D76585" w:rsidRPr="00A24610">
        <w:rPr>
          <w:rFonts w:ascii="Verdana" w:hAnsi="Verdana" w:cs="Arial"/>
          <w:sz w:val="22"/>
          <w:szCs w:val="22"/>
        </w:rPr>
        <w:t>)</w:t>
      </w:r>
      <w:r w:rsidRPr="00A24610">
        <w:rPr>
          <w:rFonts w:ascii="Verdana" w:hAnsi="Verdana" w:cs="Arial"/>
          <w:sz w:val="22"/>
          <w:szCs w:val="22"/>
        </w:rPr>
        <w:t xml:space="preserve">. Workers and carers must determine the best interests of the child. </w:t>
      </w:r>
    </w:p>
    <w:p w:rsidR="0060736E" w:rsidRPr="00A24610" w:rsidRDefault="0060736E" w:rsidP="00A24610">
      <w:pPr>
        <w:pStyle w:val="ListParagraph"/>
        <w:numPr>
          <w:ilvl w:val="0"/>
          <w:numId w:val="98"/>
        </w:numPr>
        <w:tabs>
          <w:tab w:val="left" w:pos="709"/>
        </w:tabs>
        <w:spacing w:before="0" w:after="0" w:line="240" w:lineRule="auto"/>
        <w:ind w:hanging="76"/>
        <w:rPr>
          <w:rFonts w:ascii="Verdana" w:hAnsi="Verdana" w:cs="Arial"/>
          <w:sz w:val="22"/>
          <w:szCs w:val="22"/>
        </w:rPr>
      </w:pPr>
      <w:r w:rsidRPr="00A24610">
        <w:rPr>
          <w:rFonts w:ascii="Verdana" w:hAnsi="Verdana" w:cs="Arial"/>
          <w:sz w:val="22"/>
          <w:szCs w:val="22"/>
        </w:rPr>
        <w:t xml:space="preserve">On obtaining medical assistance </w:t>
      </w:r>
      <w:r w:rsidR="00AD58C1" w:rsidRPr="00A24610">
        <w:rPr>
          <w:rFonts w:ascii="Verdana" w:hAnsi="Verdana" w:cs="Arial"/>
          <w:b/>
          <w:sz w:val="22"/>
          <w:szCs w:val="22"/>
        </w:rPr>
        <w:t>must</w:t>
      </w:r>
      <w:r w:rsidR="00AD58C1" w:rsidRPr="00A24610">
        <w:rPr>
          <w:rFonts w:ascii="Verdana" w:hAnsi="Verdana" w:cs="Arial"/>
          <w:sz w:val="22"/>
          <w:szCs w:val="22"/>
        </w:rPr>
        <w:t xml:space="preserve"> </w:t>
      </w:r>
      <w:r w:rsidRPr="00A24610">
        <w:rPr>
          <w:rFonts w:ascii="Verdana" w:hAnsi="Verdana" w:cs="Arial"/>
          <w:b/>
          <w:sz w:val="22"/>
          <w:szCs w:val="22"/>
        </w:rPr>
        <w:t>not make</w:t>
      </w:r>
      <w:r w:rsidRPr="00A24610">
        <w:rPr>
          <w:rFonts w:ascii="Verdana" w:hAnsi="Verdana" w:cs="Arial"/>
          <w:sz w:val="22"/>
          <w:szCs w:val="22"/>
        </w:rPr>
        <w:t xml:space="preserve"> independent decisions about a child’s medical care but agree to necessary medical treatment as advised by the health professional if this cannot be delayed until the person with parental responsibility can do this.</w:t>
      </w:r>
    </w:p>
    <w:p w:rsidR="0060736E" w:rsidRPr="00A24610" w:rsidRDefault="0060736E" w:rsidP="00A24610">
      <w:pPr>
        <w:pStyle w:val="ListParagraph"/>
        <w:numPr>
          <w:ilvl w:val="0"/>
          <w:numId w:val="98"/>
        </w:numPr>
        <w:tabs>
          <w:tab w:val="left" w:pos="709"/>
        </w:tabs>
        <w:spacing w:before="0" w:after="0"/>
        <w:ind w:hanging="76"/>
        <w:rPr>
          <w:rFonts w:ascii="Verdana" w:hAnsi="Verdana" w:cs="Verdana"/>
          <w:b/>
          <w:bCs/>
          <w:sz w:val="22"/>
          <w:szCs w:val="22"/>
        </w:rPr>
      </w:pPr>
      <w:r w:rsidRPr="00A24610">
        <w:rPr>
          <w:rFonts w:ascii="Verdana" w:hAnsi="Verdana" w:cs="Arial"/>
          <w:sz w:val="22"/>
          <w:szCs w:val="22"/>
        </w:rPr>
        <w:t>Record what occurred including reasons for any decisions they have made and complete forms e.g. injury/bruise charts, incident reports.</w:t>
      </w:r>
    </w:p>
    <w:p w:rsidR="00D605D2" w:rsidRPr="0048672D" w:rsidRDefault="0060736E" w:rsidP="008C2979">
      <w:pPr>
        <w:pStyle w:val="Heading5"/>
        <w:ind w:hanging="788"/>
        <w:rPr>
          <w:rFonts w:ascii="Verdana" w:hAnsi="Verdana"/>
          <w:b/>
          <w:color w:val="auto"/>
          <w:sz w:val="22"/>
          <w:szCs w:val="22"/>
        </w:rPr>
      </w:pPr>
      <w:bookmarkStart w:id="19" w:name="_13_Family_Placement"/>
      <w:bookmarkEnd w:id="19"/>
      <w:r w:rsidRPr="0048672D">
        <w:rPr>
          <w:rFonts w:ascii="Verdana" w:hAnsi="Verdana"/>
          <w:b/>
          <w:color w:val="auto"/>
          <w:sz w:val="22"/>
          <w:szCs w:val="22"/>
        </w:rPr>
        <w:t xml:space="preserve">13 </w:t>
      </w:r>
      <w:r w:rsidR="00D605D2" w:rsidRPr="0048672D">
        <w:rPr>
          <w:rFonts w:ascii="Verdana" w:hAnsi="Verdana"/>
          <w:b/>
          <w:color w:val="auto"/>
          <w:sz w:val="22"/>
          <w:szCs w:val="22"/>
        </w:rPr>
        <w:t>Family Placement Carers</w:t>
      </w:r>
      <w:r w:rsidR="00EB3ACB" w:rsidRPr="0048672D">
        <w:rPr>
          <w:rFonts w:ascii="Verdana" w:hAnsi="Verdana"/>
          <w:b/>
          <w:color w:val="auto"/>
          <w:sz w:val="22"/>
          <w:szCs w:val="22"/>
        </w:rPr>
        <w:t xml:space="preserve"> and delegated responsibilities</w:t>
      </w:r>
      <w:r w:rsidR="00A55B0C">
        <w:rPr>
          <w:rFonts w:ascii="Verdana" w:hAnsi="Verdana"/>
          <w:b/>
          <w:color w:val="auto"/>
          <w:sz w:val="22"/>
          <w:szCs w:val="22"/>
        </w:rPr>
        <w:t xml:space="preserve"> </w:t>
      </w:r>
    </w:p>
    <w:p w:rsidR="00A55B0C" w:rsidRPr="0048672D" w:rsidRDefault="0060736E" w:rsidP="00A55B0C">
      <w:pPr>
        <w:ind w:left="0"/>
        <w:rPr>
          <w:rFonts w:ascii="Verdana" w:hAnsi="Verdana"/>
          <w:b/>
          <w:sz w:val="22"/>
          <w:szCs w:val="22"/>
        </w:rPr>
      </w:pPr>
      <w:r w:rsidRPr="00E1625A">
        <w:rPr>
          <w:rFonts w:ascii="Verdana" w:hAnsi="Verdana" w:cs="Tahoma"/>
          <w:b/>
          <w:sz w:val="22"/>
          <w:szCs w:val="22"/>
        </w:rPr>
        <w:t>13</w:t>
      </w:r>
      <w:r w:rsidR="00D605D2" w:rsidRPr="00E1625A">
        <w:rPr>
          <w:rFonts w:ascii="Verdana" w:hAnsi="Verdana" w:cs="Tahoma"/>
          <w:b/>
          <w:sz w:val="22"/>
          <w:szCs w:val="22"/>
        </w:rPr>
        <w:t>.1 Action: Responsible Manager with support of the Responsible ADCS or equivalent</w:t>
      </w:r>
      <w:r w:rsidR="00A55B0C">
        <w:rPr>
          <w:rFonts w:ascii="Verdana" w:hAnsi="Verdana" w:cs="Tahoma"/>
          <w:b/>
          <w:sz w:val="22"/>
          <w:szCs w:val="22"/>
        </w:rPr>
        <w:t xml:space="preserve">                                                                                                  </w:t>
      </w:r>
      <w:r w:rsidR="00EC1E77">
        <w:rPr>
          <w:rFonts w:ascii="Verdana" w:hAnsi="Verdana" w:cs="Tahoma"/>
          <w:b/>
          <w:sz w:val="22"/>
          <w:szCs w:val="22"/>
        </w:rPr>
        <w:t>England</w:t>
      </w:r>
      <w:r w:rsidR="00A55B0C">
        <w:rPr>
          <w:rFonts w:ascii="Verdana" w:hAnsi="Verdana" w:cs="Tahoma"/>
          <w:b/>
          <w:sz w:val="22"/>
          <w:szCs w:val="22"/>
        </w:rPr>
        <w:t xml:space="preserve"> </w:t>
      </w:r>
      <w:hyperlink w:anchor="_Delegation_of_authority" w:history="1">
        <w:r w:rsidR="00A55B0C" w:rsidRPr="00D05BB5">
          <w:rPr>
            <w:rStyle w:val="Hyperlink"/>
            <w:rFonts w:ascii="Verdana" w:hAnsi="Verdana"/>
            <w:b/>
            <w:sz w:val="20"/>
            <w:szCs w:val="20"/>
          </w:rPr>
          <w:t>Delegation of authority (England)</w:t>
        </w:r>
      </w:hyperlink>
      <w:r w:rsidR="00A55B0C" w:rsidRPr="0048672D">
        <w:rPr>
          <w:rFonts w:ascii="Verdana" w:hAnsi="Verdana"/>
          <w:b/>
          <w:sz w:val="22"/>
          <w:szCs w:val="22"/>
        </w:rPr>
        <w:t xml:space="preserve"> </w:t>
      </w:r>
    </w:p>
    <w:p w:rsidR="00D605D2" w:rsidRDefault="00D605D2" w:rsidP="00D76C57">
      <w:pPr>
        <w:pStyle w:val="ListParagraph"/>
        <w:numPr>
          <w:ilvl w:val="0"/>
          <w:numId w:val="31"/>
        </w:numPr>
        <w:spacing w:before="0" w:after="0" w:line="240" w:lineRule="auto"/>
        <w:ind w:left="426" w:hanging="284"/>
        <w:contextualSpacing/>
        <w:rPr>
          <w:rFonts w:ascii="Verdana" w:hAnsi="Verdana" w:cs="Tahoma"/>
          <w:sz w:val="22"/>
          <w:szCs w:val="22"/>
        </w:rPr>
      </w:pPr>
      <w:r w:rsidRPr="00D607A4">
        <w:rPr>
          <w:rFonts w:ascii="Verdana" w:hAnsi="Verdana" w:cs="Tahoma"/>
          <w:sz w:val="22"/>
          <w:szCs w:val="22"/>
        </w:rPr>
        <w:t xml:space="preserve">Find out if the </w:t>
      </w:r>
      <w:r>
        <w:rPr>
          <w:rFonts w:ascii="Verdana" w:hAnsi="Verdana" w:cs="Tahoma"/>
          <w:sz w:val="22"/>
          <w:szCs w:val="22"/>
        </w:rPr>
        <w:t xml:space="preserve">Local authority </w:t>
      </w:r>
      <w:r w:rsidRPr="00D607A4">
        <w:rPr>
          <w:rFonts w:ascii="Verdana" w:hAnsi="Verdana" w:cs="Tahoma"/>
          <w:sz w:val="22"/>
          <w:szCs w:val="22"/>
        </w:rPr>
        <w:t xml:space="preserve">is delegating any decision making to </w:t>
      </w:r>
      <w:r>
        <w:rPr>
          <w:rFonts w:ascii="Verdana" w:hAnsi="Verdana" w:cs="Tahoma"/>
          <w:sz w:val="22"/>
          <w:szCs w:val="22"/>
        </w:rPr>
        <w:t xml:space="preserve">approved </w:t>
      </w:r>
      <w:r w:rsidRPr="00D607A4">
        <w:rPr>
          <w:rFonts w:ascii="Verdana" w:hAnsi="Verdana" w:cs="Tahoma"/>
          <w:sz w:val="22"/>
          <w:szCs w:val="22"/>
        </w:rPr>
        <w:t xml:space="preserve">carers on health matters via their Delegation of authority policy; assess whether what is delegated is safe and ensure </w:t>
      </w:r>
      <w:r>
        <w:rPr>
          <w:rFonts w:ascii="Verdana" w:hAnsi="Verdana" w:cs="Tahoma"/>
          <w:sz w:val="22"/>
          <w:szCs w:val="22"/>
        </w:rPr>
        <w:t>the S</w:t>
      </w:r>
      <w:r w:rsidRPr="00D607A4">
        <w:rPr>
          <w:rFonts w:ascii="Verdana" w:hAnsi="Verdana" w:cs="Tahoma"/>
          <w:sz w:val="22"/>
          <w:szCs w:val="22"/>
        </w:rPr>
        <w:t>ervice protocol on Managing Delegation of authority is robust and responsive.</w:t>
      </w:r>
    </w:p>
    <w:p w:rsidR="00D605D2" w:rsidRDefault="00D605D2" w:rsidP="00D76C57">
      <w:pPr>
        <w:pStyle w:val="ListParagraph"/>
        <w:numPr>
          <w:ilvl w:val="0"/>
          <w:numId w:val="31"/>
        </w:numPr>
        <w:spacing w:before="0" w:after="0" w:line="240" w:lineRule="auto"/>
        <w:ind w:left="426" w:hanging="284"/>
        <w:rPr>
          <w:rFonts w:ascii="Verdana" w:hAnsi="Verdana" w:cs="Verdana"/>
          <w:bCs/>
          <w:sz w:val="22"/>
          <w:szCs w:val="22"/>
        </w:rPr>
      </w:pPr>
      <w:r w:rsidRPr="00A40319">
        <w:rPr>
          <w:rFonts w:ascii="Verdana" w:hAnsi="Verdana" w:cs="Verdana"/>
          <w:bCs/>
          <w:sz w:val="22"/>
          <w:szCs w:val="22"/>
        </w:rPr>
        <w:t>If possible be involved when the LA</w:t>
      </w:r>
      <w:r>
        <w:rPr>
          <w:rFonts w:ascii="Verdana" w:hAnsi="Verdana" w:cs="Verdana"/>
          <w:bCs/>
          <w:sz w:val="22"/>
          <w:szCs w:val="22"/>
        </w:rPr>
        <w:t xml:space="preserve"> </w:t>
      </w:r>
      <w:r w:rsidRPr="00A40319">
        <w:rPr>
          <w:rFonts w:ascii="Verdana" w:hAnsi="Verdana" w:cs="Verdana"/>
          <w:bCs/>
          <w:sz w:val="22"/>
          <w:szCs w:val="22"/>
        </w:rPr>
        <w:t>draws up its policy on Delegation of authority and ensure the service has a copy of this. (There may be more than one LA working with the service).</w:t>
      </w:r>
    </w:p>
    <w:p w:rsidR="00FC455B" w:rsidRDefault="00FC455B" w:rsidP="00D76C57">
      <w:pPr>
        <w:pStyle w:val="ListParagraph"/>
        <w:numPr>
          <w:ilvl w:val="0"/>
          <w:numId w:val="31"/>
        </w:numPr>
        <w:spacing w:before="0" w:after="0" w:line="240" w:lineRule="auto"/>
        <w:ind w:left="426" w:hanging="284"/>
        <w:contextualSpacing/>
        <w:rPr>
          <w:rFonts w:ascii="Verdana" w:hAnsi="Verdana" w:cs="Tahoma"/>
          <w:sz w:val="22"/>
          <w:szCs w:val="22"/>
        </w:rPr>
      </w:pPr>
      <w:r>
        <w:rPr>
          <w:rFonts w:ascii="Verdana" w:hAnsi="Verdana" w:cs="Tahoma"/>
          <w:sz w:val="22"/>
          <w:szCs w:val="22"/>
        </w:rPr>
        <w:t>Ensure there is in writing from the responsible local authority on the service user record, what if anything has been delegated to the carer and if this is without reference to Barnardo’s.</w:t>
      </w:r>
    </w:p>
    <w:p w:rsidR="00FC455B" w:rsidRPr="00FC455B" w:rsidRDefault="00FC455B" w:rsidP="00D76C57">
      <w:pPr>
        <w:pStyle w:val="ListParagraph"/>
        <w:numPr>
          <w:ilvl w:val="0"/>
          <w:numId w:val="31"/>
        </w:numPr>
        <w:spacing w:before="0" w:after="0" w:line="240" w:lineRule="auto"/>
        <w:ind w:left="426" w:hanging="284"/>
        <w:rPr>
          <w:rFonts w:ascii="Verdana" w:hAnsi="Verdana" w:cs="Verdana"/>
          <w:bCs/>
          <w:sz w:val="22"/>
          <w:szCs w:val="22"/>
        </w:rPr>
      </w:pPr>
      <w:r>
        <w:rPr>
          <w:rFonts w:ascii="Verdana" w:hAnsi="Verdana"/>
          <w:sz w:val="22"/>
          <w:szCs w:val="22"/>
        </w:rPr>
        <w:t>Ensure t</w:t>
      </w:r>
      <w:r w:rsidRPr="005176E1">
        <w:rPr>
          <w:rFonts w:ascii="Verdana" w:hAnsi="Verdana"/>
          <w:sz w:val="22"/>
          <w:szCs w:val="22"/>
        </w:rPr>
        <w:t>he service ha</w:t>
      </w:r>
      <w:r>
        <w:rPr>
          <w:rFonts w:ascii="Verdana" w:hAnsi="Verdana"/>
          <w:sz w:val="22"/>
          <w:szCs w:val="22"/>
        </w:rPr>
        <w:t>s</w:t>
      </w:r>
      <w:r w:rsidRPr="005176E1">
        <w:rPr>
          <w:rFonts w:ascii="Verdana" w:hAnsi="Verdana"/>
          <w:sz w:val="22"/>
          <w:szCs w:val="22"/>
        </w:rPr>
        <w:t xml:space="preserve"> a record of wh</w:t>
      </w:r>
      <w:r>
        <w:rPr>
          <w:rFonts w:ascii="Verdana" w:hAnsi="Verdana"/>
          <w:sz w:val="22"/>
          <w:szCs w:val="22"/>
        </w:rPr>
        <w:t xml:space="preserve">ich </w:t>
      </w:r>
      <w:r w:rsidRPr="005176E1">
        <w:rPr>
          <w:rFonts w:ascii="Verdana" w:hAnsi="Verdana"/>
          <w:sz w:val="22"/>
          <w:szCs w:val="22"/>
        </w:rPr>
        <w:t>responsible authorit</w:t>
      </w:r>
      <w:r>
        <w:rPr>
          <w:rFonts w:ascii="Verdana" w:hAnsi="Verdana"/>
          <w:sz w:val="22"/>
          <w:szCs w:val="22"/>
        </w:rPr>
        <w:t>ies have</w:t>
      </w:r>
      <w:r w:rsidRPr="005176E1">
        <w:rPr>
          <w:rFonts w:ascii="Verdana" w:hAnsi="Verdana"/>
          <w:sz w:val="22"/>
          <w:szCs w:val="22"/>
        </w:rPr>
        <w:t xml:space="preserve"> delegated parental </w:t>
      </w:r>
      <w:r>
        <w:rPr>
          <w:rFonts w:ascii="Verdana" w:hAnsi="Verdana"/>
          <w:sz w:val="22"/>
          <w:szCs w:val="22"/>
        </w:rPr>
        <w:t xml:space="preserve">responsibility </w:t>
      </w:r>
      <w:r w:rsidRPr="005176E1">
        <w:rPr>
          <w:rFonts w:ascii="Verdana" w:hAnsi="Verdana"/>
          <w:sz w:val="22"/>
          <w:szCs w:val="22"/>
        </w:rPr>
        <w:t>to those giving day to day care of a child or young person</w:t>
      </w:r>
    </w:p>
    <w:p w:rsidR="00D605D2" w:rsidRPr="00A40319" w:rsidRDefault="00D605D2" w:rsidP="00D76C57">
      <w:pPr>
        <w:pStyle w:val="ListParagraph"/>
        <w:numPr>
          <w:ilvl w:val="0"/>
          <w:numId w:val="31"/>
        </w:numPr>
        <w:spacing w:before="0" w:after="0" w:line="240" w:lineRule="auto"/>
        <w:ind w:left="426" w:hanging="284"/>
        <w:contextualSpacing/>
        <w:rPr>
          <w:rFonts w:ascii="Verdana" w:hAnsi="Verdana" w:cs="Tahoma"/>
          <w:sz w:val="22"/>
          <w:szCs w:val="22"/>
        </w:rPr>
      </w:pPr>
      <w:r w:rsidRPr="00A40319">
        <w:rPr>
          <w:rFonts w:ascii="Verdana" w:hAnsi="Verdana" w:cs="Verdana"/>
          <w:bCs/>
          <w:sz w:val="22"/>
          <w:szCs w:val="22"/>
        </w:rPr>
        <w:t>Supply if required to the relevant stakeholders the service protocol on Managing Delegation of authority</w:t>
      </w:r>
      <w:r w:rsidR="00FC455B">
        <w:rPr>
          <w:rFonts w:ascii="Verdana" w:hAnsi="Verdana" w:cs="Verdana"/>
          <w:bCs/>
          <w:sz w:val="22"/>
          <w:szCs w:val="22"/>
        </w:rPr>
        <w:t>.</w:t>
      </w:r>
      <w:r w:rsidRPr="00A40319">
        <w:rPr>
          <w:rFonts w:ascii="Verdana" w:hAnsi="Verdana" w:cs="Tahoma"/>
          <w:sz w:val="22"/>
          <w:szCs w:val="22"/>
        </w:rPr>
        <w:t xml:space="preserve">   </w:t>
      </w:r>
    </w:p>
    <w:p w:rsidR="00EC1E77" w:rsidRPr="00777199" w:rsidRDefault="00EC1E77" w:rsidP="00777199">
      <w:pPr>
        <w:spacing w:before="0" w:after="0" w:line="240" w:lineRule="auto"/>
        <w:ind w:left="0"/>
        <w:contextualSpacing/>
        <w:rPr>
          <w:rFonts w:ascii="Verdana" w:hAnsi="Verdana" w:cs="Tahoma"/>
          <w:b/>
          <w:sz w:val="22"/>
          <w:szCs w:val="22"/>
        </w:rPr>
      </w:pPr>
      <w:r w:rsidRPr="00777199">
        <w:rPr>
          <w:rFonts w:ascii="Verdana" w:hAnsi="Verdana" w:cs="Tahoma"/>
          <w:b/>
          <w:sz w:val="22"/>
          <w:szCs w:val="22"/>
        </w:rPr>
        <w:t>Celtic Nations</w:t>
      </w:r>
    </w:p>
    <w:p w:rsidR="00777199" w:rsidRDefault="00777199" w:rsidP="00777199">
      <w:pPr>
        <w:spacing w:before="0" w:after="0" w:line="240" w:lineRule="auto"/>
        <w:ind w:left="426" w:hanging="284"/>
        <w:rPr>
          <w:rFonts w:ascii="Verdana" w:hAnsi="Verdana" w:cs="Verdana"/>
          <w:bCs/>
          <w:sz w:val="22"/>
          <w:szCs w:val="22"/>
        </w:rPr>
      </w:pPr>
      <w:r>
        <w:rPr>
          <w:rFonts w:ascii="Verdana" w:hAnsi="Verdana" w:cs="Verdana"/>
          <w:bCs/>
          <w:sz w:val="22"/>
          <w:szCs w:val="22"/>
        </w:rPr>
        <w:t xml:space="preserve">5. </w:t>
      </w:r>
      <w:r w:rsidR="00D605D2" w:rsidRPr="00AD58C1">
        <w:rPr>
          <w:rFonts w:ascii="Verdana" w:hAnsi="Verdana" w:cs="Verdana"/>
          <w:bCs/>
          <w:sz w:val="22"/>
          <w:szCs w:val="22"/>
        </w:rPr>
        <w:t xml:space="preserve">If possible be involved when </w:t>
      </w:r>
      <w:r w:rsidR="00CB72AF">
        <w:rPr>
          <w:rFonts w:ascii="Verdana" w:hAnsi="Verdana" w:cs="Verdana"/>
          <w:bCs/>
          <w:sz w:val="22"/>
          <w:szCs w:val="22"/>
        </w:rPr>
        <w:t xml:space="preserve">a </w:t>
      </w:r>
      <w:r w:rsidR="00EC1E77" w:rsidRPr="00D05BB5">
        <w:rPr>
          <w:rFonts w:ascii="Verdana" w:hAnsi="Verdana" w:cs="Verdana"/>
          <w:b/>
          <w:bCs/>
          <w:sz w:val="20"/>
          <w:szCs w:val="20"/>
        </w:rPr>
        <w:t>Scotland or Cymru LA or NI</w:t>
      </w:r>
      <w:r w:rsidR="00CB72AF" w:rsidRPr="00D05BB5">
        <w:rPr>
          <w:rFonts w:ascii="Verdana" w:hAnsi="Verdana" w:cs="Verdana"/>
          <w:b/>
          <w:bCs/>
          <w:sz w:val="20"/>
          <w:szCs w:val="20"/>
        </w:rPr>
        <w:t xml:space="preserve"> </w:t>
      </w:r>
      <w:r w:rsidR="00D605D2" w:rsidRPr="00D05BB5">
        <w:rPr>
          <w:rFonts w:ascii="Verdana" w:hAnsi="Verdana" w:cs="Verdana"/>
          <w:b/>
          <w:bCs/>
          <w:sz w:val="20"/>
          <w:szCs w:val="20"/>
        </w:rPr>
        <w:t>Trust</w:t>
      </w:r>
      <w:r w:rsidR="00D605D2" w:rsidRPr="00EC1E77">
        <w:rPr>
          <w:rFonts w:ascii="Verdana" w:hAnsi="Verdana" w:cs="Verdana"/>
          <w:bCs/>
          <w:sz w:val="22"/>
          <w:szCs w:val="22"/>
        </w:rPr>
        <w:t xml:space="preserve"> makes its guidance on delegation and ensure the service has a copy of this. (There may be more than one LA/Trust working with the service). If the authority or trust does not have central guidance on delegation ensure </w:t>
      </w:r>
      <w:r w:rsidR="00EC1E77">
        <w:rPr>
          <w:rFonts w:ascii="Verdana" w:hAnsi="Verdana" w:cs="Verdana"/>
          <w:bCs/>
          <w:sz w:val="22"/>
          <w:szCs w:val="22"/>
        </w:rPr>
        <w:t>that written details and confirmation from the responsible LA/Trust of</w:t>
      </w:r>
      <w:r w:rsidR="00D605D2" w:rsidRPr="00EC1E77">
        <w:rPr>
          <w:rFonts w:ascii="Verdana" w:hAnsi="Verdana" w:cs="Verdana"/>
          <w:bCs/>
          <w:sz w:val="22"/>
          <w:szCs w:val="22"/>
        </w:rPr>
        <w:t xml:space="preserve"> anything delegated is </w:t>
      </w:r>
      <w:r w:rsidR="00EC1E77">
        <w:rPr>
          <w:rFonts w:ascii="Verdana" w:hAnsi="Verdana" w:cs="Verdana"/>
          <w:bCs/>
          <w:sz w:val="22"/>
          <w:szCs w:val="22"/>
        </w:rPr>
        <w:t xml:space="preserve">saved </w:t>
      </w:r>
      <w:r w:rsidR="00D605D2" w:rsidRPr="00EC1E77">
        <w:rPr>
          <w:rFonts w:ascii="Verdana" w:hAnsi="Verdana" w:cs="Verdana"/>
          <w:bCs/>
          <w:sz w:val="22"/>
          <w:szCs w:val="22"/>
        </w:rPr>
        <w:t xml:space="preserve">on the service user record. </w:t>
      </w:r>
    </w:p>
    <w:p w:rsidR="00777199" w:rsidRDefault="00777199" w:rsidP="00777199">
      <w:pPr>
        <w:spacing w:before="0" w:after="0" w:line="240" w:lineRule="auto"/>
        <w:ind w:left="426" w:hanging="284"/>
        <w:rPr>
          <w:rFonts w:ascii="Verdana" w:hAnsi="Verdana" w:cs="Verdana"/>
          <w:bCs/>
          <w:sz w:val="22"/>
          <w:szCs w:val="22"/>
        </w:rPr>
      </w:pPr>
    </w:p>
    <w:p w:rsidR="00D605D2" w:rsidRPr="00E1625A" w:rsidRDefault="0060736E" w:rsidP="00D605D2">
      <w:pPr>
        <w:spacing w:before="0" w:after="0" w:line="240" w:lineRule="auto"/>
        <w:ind w:hanging="788"/>
        <w:rPr>
          <w:b/>
        </w:rPr>
      </w:pPr>
      <w:r w:rsidRPr="00E1625A">
        <w:rPr>
          <w:rFonts w:ascii="Verdana" w:hAnsi="Verdana" w:cs="Tahoma"/>
          <w:b/>
          <w:sz w:val="22"/>
          <w:szCs w:val="22"/>
        </w:rPr>
        <w:t>13</w:t>
      </w:r>
      <w:r w:rsidR="00D605D2" w:rsidRPr="00E1625A">
        <w:rPr>
          <w:rFonts w:ascii="Verdana" w:hAnsi="Verdana" w:cs="Tahoma"/>
          <w:b/>
          <w:sz w:val="22"/>
          <w:szCs w:val="22"/>
        </w:rPr>
        <w:t>.2 Action: Supervising Social Worker</w:t>
      </w:r>
      <w:r w:rsidR="00D605D2" w:rsidRPr="00E1625A">
        <w:rPr>
          <w:b/>
        </w:rPr>
        <w:t xml:space="preserve"> </w:t>
      </w:r>
    </w:p>
    <w:p w:rsidR="00D605D2" w:rsidRPr="000B282D" w:rsidRDefault="00EC1E77" w:rsidP="00D76C57">
      <w:pPr>
        <w:pStyle w:val="ListParagraph"/>
        <w:numPr>
          <w:ilvl w:val="0"/>
          <w:numId w:val="30"/>
        </w:numPr>
        <w:spacing w:before="0" w:after="0" w:line="240" w:lineRule="auto"/>
        <w:ind w:left="426" w:hanging="284"/>
        <w:rPr>
          <w:rFonts w:ascii="Verdana" w:hAnsi="Verdana"/>
          <w:sz w:val="22"/>
          <w:szCs w:val="22"/>
        </w:rPr>
      </w:pPr>
      <w:r>
        <w:rPr>
          <w:rFonts w:ascii="Verdana" w:hAnsi="Verdana"/>
          <w:sz w:val="22"/>
          <w:szCs w:val="22"/>
        </w:rPr>
        <w:t>I</w:t>
      </w:r>
      <w:r w:rsidR="00D605D2" w:rsidRPr="000B282D">
        <w:rPr>
          <w:rFonts w:ascii="Verdana" w:hAnsi="Verdana"/>
          <w:sz w:val="22"/>
          <w:szCs w:val="22"/>
        </w:rPr>
        <w:t>nform</w:t>
      </w:r>
      <w:r w:rsidR="00D605D2">
        <w:rPr>
          <w:rFonts w:ascii="Verdana" w:hAnsi="Verdana"/>
          <w:sz w:val="22"/>
          <w:szCs w:val="22"/>
        </w:rPr>
        <w:t>s</w:t>
      </w:r>
      <w:r w:rsidR="00D605D2" w:rsidRPr="000B282D">
        <w:rPr>
          <w:rFonts w:ascii="Verdana" w:hAnsi="Verdana"/>
          <w:sz w:val="22"/>
          <w:szCs w:val="22"/>
        </w:rPr>
        <w:t xml:space="preserve"> approved foster including short break and pre adoptive carers about </w:t>
      </w:r>
      <w:r w:rsidR="00225CC5">
        <w:rPr>
          <w:rFonts w:ascii="Verdana" w:hAnsi="Verdana"/>
          <w:sz w:val="22"/>
          <w:szCs w:val="22"/>
        </w:rPr>
        <w:t xml:space="preserve">     </w:t>
      </w:r>
      <w:hyperlink r:id="rId53" w:history="1">
        <w:r w:rsidR="00D605D2" w:rsidRPr="000B282D">
          <w:rPr>
            <w:rFonts w:ascii="Verdana" w:hAnsi="Verdana" w:cs="Verdana"/>
            <w:color w:val="0000FF"/>
            <w:sz w:val="22"/>
            <w:szCs w:val="22"/>
            <w:u w:val="single"/>
          </w:rPr>
          <w:t>b-hive - Insurance cover for approved carers (M.7.16)</w:t>
        </w:r>
      </w:hyperlink>
      <w:r w:rsidR="00D605D2" w:rsidRPr="000B282D">
        <w:rPr>
          <w:rFonts w:ascii="Verdana" w:hAnsi="Verdana"/>
          <w:sz w:val="22"/>
          <w:szCs w:val="22"/>
        </w:rPr>
        <w:t xml:space="preserve"> and give them a copy of Insurance Guidelines for Approved Carers (M.17.16A) </w:t>
      </w:r>
    </w:p>
    <w:p w:rsidR="00D605D2" w:rsidRDefault="00D605D2" w:rsidP="00D76C57">
      <w:pPr>
        <w:pStyle w:val="ListParagraph"/>
        <w:numPr>
          <w:ilvl w:val="0"/>
          <w:numId w:val="30"/>
        </w:numPr>
        <w:spacing w:before="0" w:after="0"/>
        <w:ind w:left="426" w:hanging="284"/>
        <w:contextualSpacing/>
        <w:rPr>
          <w:rFonts w:ascii="Verdana" w:hAnsi="Verdana" w:cs="Tahoma"/>
          <w:sz w:val="22"/>
          <w:szCs w:val="22"/>
        </w:rPr>
      </w:pPr>
      <w:r>
        <w:rPr>
          <w:rFonts w:ascii="Verdana" w:hAnsi="Verdana" w:cs="Tahoma"/>
          <w:sz w:val="22"/>
          <w:szCs w:val="22"/>
        </w:rPr>
        <w:t>Confirm</w:t>
      </w:r>
      <w:r w:rsidRPr="00E11E50">
        <w:rPr>
          <w:rFonts w:ascii="Verdana" w:hAnsi="Verdana" w:cs="Tahoma"/>
          <w:sz w:val="22"/>
          <w:szCs w:val="22"/>
        </w:rPr>
        <w:t xml:space="preserve"> training requirements </w:t>
      </w:r>
      <w:r>
        <w:rPr>
          <w:rFonts w:ascii="Verdana" w:hAnsi="Verdana" w:cs="Tahoma"/>
          <w:sz w:val="22"/>
          <w:szCs w:val="22"/>
        </w:rPr>
        <w:t xml:space="preserve">for a Family Placement (FP) </w:t>
      </w:r>
      <w:r w:rsidRPr="00E11E50">
        <w:rPr>
          <w:rFonts w:ascii="Verdana" w:hAnsi="Verdana" w:cs="Tahoma"/>
          <w:sz w:val="22"/>
          <w:szCs w:val="22"/>
        </w:rPr>
        <w:t>carer</w:t>
      </w:r>
      <w:r>
        <w:rPr>
          <w:rFonts w:ascii="Verdana" w:hAnsi="Verdana" w:cs="Tahoma"/>
          <w:sz w:val="22"/>
          <w:szCs w:val="22"/>
        </w:rPr>
        <w:t xml:space="preserve"> at </w:t>
      </w:r>
      <w:r w:rsidRPr="00467697">
        <w:rPr>
          <w:rFonts w:ascii="Verdana" w:hAnsi="Verdana" w:cs="Tahoma"/>
          <w:sz w:val="22"/>
          <w:szCs w:val="22"/>
        </w:rPr>
        <w:t xml:space="preserve">interview </w:t>
      </w:r>
      <w:r>
        <w:rPr>
          <w:rFonts w:ascii="Verdana" w:hAnsi="Verdana" w:cs="Tahoma"/>
          <w:sz w:val="22"/>
          <w:szCs w:val="22"/>
        </w:rPr>
        <w:t xml:space="preserve">and </w:t>
      </w:r>
      <w:r w:rsidRPr="00E11E50">
        <w:rPr>
          <w:rFonts w:ascii="Verdana" w:hAnsi="Verdana" w:cs="Tahoma"/>
          <w:sz w:val="22"/>
          <w:szCs w:val="22"/>
        </w:rPr>
        <w:t>during assessmen</w:t>
      </w:r>
      <w:r>
        <w:rPr>
          <w:rFonts w:ascii="Verdana" w:hAnsi="Verdana" w:cs="Tahoma"/>
          <w:sz w:val="22"/>
          <w:szCs w:val="22"/>
        </w:rPr>
        <w:t>t</w:t>
      </w:r>
      <w:r w:rsidRPr="00E11E50">
        <w:rPr>
          <w:rFonts w:ascii="Verdana" w:hAnsi="Verdana" w:cs="Tahoma"/>
          <w:sz w:val="22"/>
          <w:szCs w:val="22"/>
        </w:rPr>
        <w:t>.</w:t>
      </w:r>
    </w:p>
    <w:p w:rsidR="00D605D2" w:rsidRDefault="00D605D2" w:rsidP="00D76C57">
      <w:pPr>
        <w:pStyle w:val="ListParagraph"/>
        <w:numPr>
          <w:ilvl w:val="0"/>
          <w:numId w:val="30"/>
        </w:numPr>
        <w:spacing w:before="0" w:after="0"/>
        <w:ind w:left="426" w:hanging="284"/>
        <w:contextualSpacing/>
        <w:rPr>
          <w:rFonts w:ascii="Verdana" w:hAnsi="Verdana" w:cs="Tahoma"/>
          <w:sz w:val="22"/>
          <w:szCs w:val="22"/>
        </w:rPr>
      </w:pPr>
      <w:r>
        <w:rPr>
          <w:rFonts w:ascii="Verdana" w:hAnsi="Verdana" w:cs="Tahoma"/>
          <w:sz w:val="22"/>
          <w:szCs w:val="22"/>
        </w:rPr>
        <w:t xml:space="preserve">Ensure Family Placement </w:t>
      </w:r>
      <w:r w:rsidRPr="00E11E50">
        <w:rPr>
          <w:rFonts w:ascii="Verdana" w:hAnsi="Verdana" w:cs="Tahoma"/>
          <w:sz w:val="22"/>
          <w:szCs w:val="22"/>
        </w:rPr>
        <w:t>carer</w:t>
      </w:r>
      <w:r>
        <w:rPr>
          <w:rFonts w:ascii="Verdana" w:hAnsi="Verdana" w:cs="Tahoma"/>
          <w:sz w:val="22"/>
          <w:szCs w:val="22"/>
        </w:rPr>
        <w:t>s undertake training and refresher training.</w:t>
      </w:r>
    </w:p>
    <w:p w:rsidR="00232B44" w:rsidRDefault="00232B44" w:rsidP="00D605D2">
      <w:pPr>
        <w:pStyle w:val="ListParagraph"/>
        <w:spacing w:before="0" w:after="0"/>
        <w:ind w:left="426"/>
        <w:contextualSpacing/>
        <w:rPr>
          <w:rFonts w:ascii="Verdana" w:hAnsi="Verdana" w:cs="Tahoma"/>
          <w:sz w:val="22"/>
          <w:szCs w:val="22"/>
        </w:rPr>
      </w:pPr>
    </w:p>
    <w:p w:rsidR="00D605D2" w:rsidRPr="00E1625A" w:rsidRDefault="0060736E" w:rsidP="00D605D2">
      <w:pPr>
        <w:spacing w:before="0" w:after="0"/>
        <w:ind w:hanging="788"/>
        <w:contextualSpacing/>
        <w:rPr>
          <w:rFonts w:ascii="Verdana" w:hAnsi="Verdana" w:cs="Tahoma"/>
          <w:b/>
          <w:sz w:val="22"/>
          <w:szCs w:val="22"/>
        </w:rPr>
      </w:pPr>
      <w:r w:rsidRPr="00E1625A">
        <w:rPr>
          <w:rFonts w:ascii="Verdana" w:hAnsi="Verdana" w:cs="Tahoma"/>
          <w:b/>
          <w:sz w:val="22"/>
          <w:szCs w:val="22"/>
        </w:rPr>
        <w:t>13</w:t>
      </w:r>
      <w:r w:rsidR="00D605D2" w:rsidRPr="00E1625A">
        <w:rPr>
          <w:rFonts w:ascii="Verdana" w:hAnsi="Verdana" w:cs="Tahoma"/>
          <w:b/>
          <w:sz w:val="22"/>
          <w:szCs w:val="22"/>
        </w:rPr>
        <w:t>.3 Action: Approved Family Placement Carer</w:t>
      </w:r>
    </w:p>
    <w:p w:rsidR="00D605D2" w:rsidRPr="00D76585" w:rsidRDefault="00D605D2" w:rsidP="00D76585">
      <w:pPr>
        <w:pStyle w:val="ListParagraph"/>
        <w:numPr>
          <w:ilvl w:val="2"/>
          <w:numId w:val="93"/>
        </w:numPr>
        <w:spacing w:before="0" w:after="0"/>
        <w:ind w:left="426" w:hanging="284"/>
        <w:contextualSpacing/>
        <w:rPr>
          <w:rFonts w:ascii="Verdana" w:hAnsi="Verdana" w:cs="Tahoma"/>
          <w:sz w:val="22"/>
          <w:szCs w:val="22"/>
        </w:rPr>
      </w:pPr>
      <w:r w:rsidRPr="00D76585">
        <w:rPr>
          <w:rFonts w:ascii="Verdana" w:hAnsi="Verdana" w:cs="Tahoma"/>
          <w:sz w:val="22"/>
          <w:szCs w:val="22"/>
        </w:rPr>
        <w:t xml:space="preserve">Agrees </w:t>
      </w:r>
      <w:r w:rsidR="00E1625A" w:rsidRPr="00D76585">
        <w:rPr>
          <w:rFonts w:ascii="Verdana" w:hAnsi="Verdana" w:cs="Tahoma"/>
          <w:sz w:val="22"/>
          <w:szCs w:val="22"/>
        </w:rPr>
        <w:t>to only</w:t>
      </w:r>
      <w:r w:rsidRPr="00D76585">
        <w:rPr>
          <w:rFonts w:ascii="Verdana" w:hAnsi="Verdana" w:cs="Tahoma"/>
          <w:sz w:val="22"/>
          <w:szCs w:val="22"/>
        </w:rPr>
        <w:t xml:space="preserve"> undertake a heath procedure </w:t>
      </w:r>
      <w:r w:rsidR="00E1625A" w:rsidRPr="00D76585">
        <w:rPr>
          <w:rFonts w:ascii="Verdana" w:hAnsi="Verdana" w:cs="Tahoma"/>
          <w:sz w:val="22"/>
          <w:szCs w:val="22"/>
        </w:rPr>
        <w:t xml:space="preserve">if specified </w:t>
      </w:r>
      <w:r w:rsidRPr="00D76585">
        <w:rPr>
          <w:rFonts w:ascii="Verdana" w:hAnsi="Verdana" w:cs="Tahoma"/>
          <w:sz w:val="22"/>
          <w:szCs w:val="22"/>
        </w:rPr>
        <w:t xml:space="preserve">training </w:t>
      </w:r>
      <w:r w:rsidR="00E1625A" w:rsidRPr="00D76585">
        <w:rPr>
          <w:rFonts w:ascii="Verdana" w:hAnsi="Verdana" w:cs="Tahoma"/>
          <w:sz w:val="22"/>
          <w:szCs w:val="22"/>
        </w:rPr>
        <w:t xml:space="preserve">has been received </w:t>
      </w:r>
      <w:r w:rsidRPr="00D76585">
        <w:rPr>
          <w:rFonts w:ascii="Verdana" w:hAnsi="Verdana" w:cs="Tahoma"/>
          <w:sz w:val="22"/>
          <w:szCs w:val="22"/>
        </w:rPr>
        <w:t>as agreed between the trainer and Barnardo’s</w:t>
      </w:r>
      <w:r w:rsidR="00E1625A" w:rsidRPr="00D76585">
        <w:rPr>
          <w:rFonts w:ascii="Verdana" w:hAnsi="Verdana" w:cs="Tahoma"/>
          <w:sz w:val="22"/>
          <w:szCs w:val="22"/>
        </w:rPr>
        <w:t>,</w:t>
      </w:r>
      <w:r w:rsidRPr="00D76585">
        <w:rPr>
          <w:rFonts w:ascii="Verdana" w:hAnsi="Verdana" w:cs="Tahoma"/>
          <w:sz w:val="22"/>
          <w:szCs w:val="22"/>
        </w:rPr>
        <w:t xml:space="preserve"> unless </w:t>
      </w:r>
      <w:r w:rsidR="00E1625A" w:rsidRPr="00D76585">
        <w:rPr>
          <w:rFonts w:ascii="Verdana" w:hAnsi="Verdana" w:cs="Tahoma"/>
          <w:sz w:val="22"/>
          <w:szCs w:val="22"/>
        </w:rPr>
        <w:t>LA/Trust delegated responsibility to the carer covers this and Barnardo’s has in writing on the service user record.</w:t>
      </w:r>
      <w:r w:rsidR="00E1625A" w:rsidRPr="00D76585">
        <w:rPr>
          <w:rFonts w:ascii="Verdana" w:hAnsi="Verdana" w:cs="Tahoma"/>
          <w:sz w:val="22"/>
          <w:szCs w:val="22"/>
        </w:rPr>
        <w:tab/>
      </w:r>
    </w:p>
    <w:p w:rsidR="00D605D2" w:rsidRPr="00D76585" w:rsidRDefault="00D605D2" w:rsidP="00D76585">
      <w:pPr>
        <w:pStyle w:val="ListParagraph"/>
        <w:numPr>
          <w:ilvl w:val="2"/>
          <w:numId w:val="93"/>
        </w:numPr>
        <w:spacing w:before="0" w:after="0"/>
        <w:ind w:left="426" w:hanging="284"/>
        <w:contextualSpacing/>
        <w:rPr>
          <w:rFonts w:ascii="Verdana" w:hAnsi="Verdana" w:cs="Tahoma"/>
          <w:sz w:val="22"/>
          <w:szCs w:val="22"/>
        </w:rPr>
      </w:pPr>
      <w:r w:rsidRPr="00D76585">
        <w:rPr>
          <w:rFonts w:ascii="Verdana" w:hAnsi="Verdana" w:cs="Tahoma"/>
          <w:sz w:val="22"/>
          <w:szCs w:val="22"/>
        </w:rPr>
        <w:t>Inform their supervising social worker/responsible worker/line manager of any changes to health care needs/medication they are made aware of, of the child or young person they are caring for (it is better to duplicate information than miss a change).</w:t>
      </w:r>
    </w:p>
    <w:p w:rsidR="00D605D2" w:rsidRPr="00D76585" w:rsidRDefault="00D605D2" w:rsidP="00D76585">
      <w:pPr>
        <w:pStyle w:val="ListParagraph"/>
        <w:numPr>
          <w:ilvl w:val="2"/>
          <w:numId w:val="93"/>
        </w:numPr>
        <w:spacing w:before="0" w:after="0"/>
        <w:ind w:left="426" w:hanging="284"/>
        <w:contextualSpacing/>
        <w:rPr>
          <w:rFonts w:ascii="Verdana" w:hAnsi="Verdana" w:cs="Tahoma"/>
          <w:sz w:val="22"/>
          <w:szCs w:val="22"/>
        </w:rPr>
      </w:pPr>
      <w:r w:rsidRPr="00D76585">
        <w:rPr>
          <w:rFonts w:ascii="Verdana" w:hAnsi="Verdana" w:cs="Tahoma"/>
          <w:sz w:val="22"/>
          <w:szCs w:val="22"/>
        </w:rPr>
        <w:t>Take responsibility for attending training and refresher training.</w:t>
      </w:r>
    </w:p>
    <w:p w:rsidR="00D605D2" w:rsidRPr="00D76585" w:rsidRDefault="00D605D2" w:rsidP="00D76585">
      <w:pPr>
        <w:pStyle w:val="ListParagraph"/>
        <w:numPr>
          <w:ilvl w:val="2"/>
          <w:numId w:val="93"/>
        </w:numPr>
        <w:spacing w:before="0" w:after="0"/>
        <w:ind w:left="426" w:hanging="284"/>
        <w:contextualSpacing/>
        <w:rPr>
          <w:rFonts w:ascii="Verdana" w:hAnsi="Verdana" w:cs="Tahoma"/>
          <w:sz w:val="22"/>
          <w:szCs w:val="22"/>
        </w:rPr>
      </w:pPr>
      <w:r w:rsidRPr="00D76585">
        <w:rPr>
          <w:rFonts w:ascii="Verdana" w:hAnsi="Verdana" w:cs="Tahoma"/>
          <w:sz w:val="22"/>
          <w:szCs w:val="22"/>
        </w:rPr>
        <w:t xml:space="preserve">Inform their supervising social worker/responsible worker/line manager if they become uncomfortable or feel they lack competence to give a procedure they have received training on. </w:t>
      </w:r>
    </w:p>
    <w:p w:rsidR="0060736E" w:rsidRPr="0048672D" w:rsidRDefault="0060736E" w:rsidP="00701842">
      <w:pPr>
        <w:pStyle w:val="Heading5"/>
        <w:ind w:left="426" w:hanging="426"/>
        <w:rPr>
          <w:rFonts w:ascii="Verdana" w:hAnsi="Verdana"/>
          <w:b/>
          <w:color w:val="auto"/>
          <w:sz w:val="22"/>
          <w:szCs w:val="22"/>
        </w:rPr>
      </w:pPr>
      <w:bookmarkStart w:id="20" w:name="_14_Barnardo’s_insurance"/>
      <w:bookmarkEnd w:id="20"/>
      <w:r w:rsidRPr="0048672D">
        <w:rPr>
          <w:rFonts w:ascii="Verdana" w:hAnsi="Verdana"/>
          <w:b/>
          <w:color w:val="auto"/>
          <w:sz w:val="22"/>
          <w:szCs w:val="22"/>
        </w:rPr>
        <w:t xml:space="preserve">14 Barnardo’s insurance requirements for invasive clinical procedure care for named children - Barnardo’s Insurer accepts the difficulties around training and final certification; however, in approving cover, they expect Barnardo’s to act diligently such that in any event best practice can be proved. </w:t>
      </w:r>
    </w:p>
    <w:p w:rsidR="0060736E" w:rsidRPr="002F4B78" w:rsidRDefault="0060736E" w:rsidP="0060736E">
      <w:pPr>
        <w:spacing w:before="0" w:after="0" w:line="240" w:lineRule="auto"/>
        <w:ind w:left="0"/>
        <w:rPr>
          <w:rFonts w:ascii="Verdana" w:hAnsi="Verdana" w:cs="Verdana"/>
          <w:b/>
          <w:sz w:val="22"/>
          <w:szCs w:val="22"/>
        </w:rPr>
      </w:pPr>
      <w:r w:rsidRPr="002F4B78">
        <w:rPr>
          <w:rFonts w:ascii="Verdana" w:hAnsi="Verdana" w:cs="Verdana"/>
          <w:b/>
          <w:sz w:val="22"/>
          <w:szCs w:val="22"/>
        </w:rPr>
        <w:t>1</w:t>
      </w:r>
      <w:r>
        <w:rPr>
          <w:rFonts w:ascii="Verdana" w:hAnsi="Verdana" w:cs="Verdana"/>
          <w:b/>
          <w:sz w:val="22"/>
          <w:szCs w:val="22"/>
        </w:rPr>
        <w:t>4</w:t>
      </w:r>
      <w:r w:rsidRPr="002F4B78">
        <w:rPr>
          <w:rFonts w:ascii="Verdana" w:hAnsi="Verdana" w:cs="Verdana"/>
          <w:b/>
          <w:sz w:val="22"/>
          <w:szCs w:val="22"/>
        </w:rPr>
        <w:t>.1 Action</w:t>
      </w:r>
      <w:r w:rsidR="00A4113F">
        <w:rPr>
          <w:rFonts w:ascii="Verdana" w:hAnsi="Verdana" w:cs="Verdana"/>
          <w:b/>
          <w:sz w:val="22"/>
          <w:szCs w:val="22"/>
        </w:rPr>
        <w:t xml:space="preserve">: </w:t>
      </w:r>
      <w:r w:rsidRPr="002F4B78">
        <w:rPr>
          <w:rFonts w:ascii="Verdana" w:hAnsi="Verdana" w:cs="Verdana"/>
          <w:b/>
          <w:sz w:val="22"/>
          <w:szCs w:val="22"/>
        </w:rPr>
        <w:t>Responsible Managers</w:t>
      </w:r>
    </w:p>
    <w:p w:rsidR="00D05BB5" w:rsidRPr="00D05BB5" w:rsidRDefault="0060736E" w:rsidP="00D76C57">
      <w:pPr>
        <w:pStyle w:val="ListParagraph"/>
        <w:numPr>
          <w:ilvl w:val="2"/>
          <w:numId w:val="40"/>
        </w:numPr>
        <w:spacing w:before="0" w:after="0" w:line="240" w:lineRule="auto"/>
        <w:ind w:left="426" w:hanging="426"/>
        <w:rPr>
          <w:rFonts w:ascii="Verdana" w:hAnsi="Verdana" w:cs="Verdana"/>
          <w:sz w:val="22"/>
          <w:szCs w:val="22"/>
        </w:rPr>
      </w:pPr>
      <w:r>
        <w:rPr>
          <w:rFonts w:ascii="Verdana" w:hAnsi="Verdana" w:cs="Verdana"/>
          <w:sz w:val="22"/>
          <w:szCs w:val="22"/>
        </w:rPr>
        <w:t>E</w:t>
      </w:r>
      <w:r w:rsidRPr="00D174D5">
        <w:rPr>
          <w:rFonts w:ascii="Verdana" w:hAnsi="Verdana" w:cs="Verdana"/>
          <w:sz w:val="22"/>
          <w:szCs w:val="22"/>
        </w:rPr>
        <w:t xml:space="preserve">nsure that </w:t>
      </w:r>
      <w:hyperlink w:anchor="_5_Training" w:history="1">
        <w:r w:rsidR="00D05BB5" w:rsidRPr="00D05BB5">
          <w:rPr>
            <w:rStyle w:val="Hyperlink"/>
            <w:rFonts w:ascii="Verdana" w:hAnsi="Verdana"/>
            <w:b/>
            <w:sz w:val="20"/>
            <w:szCs w:val="20"/>
          </w:rPr>
          <w:t>5 Training</w:t>
        </w:r>
      </w:hyperlink>
      <w:r w:rsidR="00D05BB5">
        <w:rPr>
          <w:rFonts w:ascii="Verdana" w:hAnsi="Verdana"/>
          <w:b/>
          <w:sz w:val="22"/>
          <w:szCs w:val="22"/>
        </w:rPr>
        <w:t xml:space="preserve"> </w:t>
      </w:r>
      <w:r w:rsidR="00D05BB5" w:rsidRPr="00D05BB5">
        <w:rPr>
          <w:rFonts w:ascii="Verdana" w:hAnsi="Verdana"/>
          <w:sz w:val="22"/>
          <w:szCs w:val="22"/>
        </w:rPr>
        <w:t>is followed</w:t>
      </w:r>
    </w:p>
    <w:p w:rsidR="0060736E" w:rsidRPr="00D174D5" w:rsidRDefault="00D05BB5" w:rsidP="00D76C57">
      <w:pPr>
        <w:pStyle w:val="ListParagraph"/>
        <w:numPr>
          <w:ilvl w:val="2"/>
          <w:numId w:val="40"/>
        </w:numPr>
        <w:spacing w:before="0" w:after="0" w:line="240" w:lineRule="auto"/>
        <w:ind w:left="426" w:hanging="426"/>
        <w:rPr>
          <w:rFonts w:ascii="Verdana" w:hAnsi="Verdana" w:cs="Verdana"/>
          <w:sz w:val="22"/>
          <w:szCs w:val="22"/>
        </w:rPr>
      </w:pPr>
      <w:r>
        <w:rPr>
          <w:rFonts w:ascii="Verdana" w:hAnsi="Verdana" w:cs="Verdana"/>
          <w:sz w:val="22"/>
          <w:szCs w:val="22"/>
        </w:rPr>
        <w:t>E</w:t>
      </w:r>
      <w:r w:rsidRPr="00D174D5">
        <w:rPr>
          <w:rFonts w:ascii="Verdana" w:hAnsi="Verdana" w:cs="Verdana"/>
          <w:sz w:val="22"/>
          <w:szCs w:val="22"/>
        </w:rPr>
        <w:t>nsure that</w:t>
      </w:r>
      <w:r>
        <w:rPr>
          <w:rFonts w:ascii="Verdana" w:hAnsi="Verdana" w:cs="Verdana"/>
          <w:sz w:val="22"/>
          <w:szCs w:val="22"/>
        </w:rPr>
        <w:t xml:space="preserve"> </w:t>
      </w:r>
      <w:r w:rsidR="0060736E" w:rsidRPr="00D174D5">
        <w:rPr>
          <w:rFonts w:ascii="Verdana" w:hAnsi="Verdana" w:cs="Verdana"/>
          <w:sz w:val="22"/>
          <w:szCs w:val="22"/>
        </w:rPr>
        <w:t>training is provided by approved training bodies</w:t>
      </w:r>
      <w:r w:rsidR="0060736E">
        <w:rPr>
          <w:rFonts w:ascii="Verdana" w:hAnsi="Verdana" w:cs="Verdana"/>
          <w:sz w:val="22"/>
          <w:szCs w:val="22"/>
        </w:rPr>
        <w:t>.</w:t>
      </w:r>
    </w:p>
    <w:p w:rsidR="0060736E" w:rsidRPr="00D174D5" w:rsidRDefault="0060736E" w:rsidP="00D76C57">
      <w:pPr>
        <w:pStyle w:val="ListParagraph"/>
        <w:numPr>
          <w:ilvl w:val="2"/>
          <w:numId w:val="40"/>
        </w:numPr>
        <w:spacing w:before="0" w:after="0" w:line="240" w:lineRule="auto"/>
        <w:ind w:left="426" w:hanging="426"/>
        <w:rPr>
          <w:rFonts w:ascii="Verdana" w:hAnsi="Verdana" w:cs="Verdana"/>
          <w:sz w:val="22"/>
          <w:szCs w:val="22"/>
        </w:rPr>
      </w:pPr>
      <w:r>
        <w:rPr>
          <w:rFonts w:ascii="Verdana" w:hAnsi="Verdana" w:cs="Verdana"/>
          <w:sz w:val="22"/>
          <w:szCs w:val="22"/>
        </w:rPr>
        <w:t>E</w:t>
      </w:r>
      <w:r w:rsidRPr="00D174D5">
        <w:rPr>
          <w:rFonts w:ascii="Verdana" w:hAnsi="Verdana" w:cs="Verdana"/>
          <w:sz w:val="22"/>
          <w:szCs w:val="22"/>
        </w:rPr>
        <w:t>nsure proficiency is confirmed</w:t>
      </w:r>
      <w:r>
        <w:rPr>
          <w:rFonts w:ascii="Verdana" w:hAnsi="Verdana" w:cs="Verdana"/>
          <w:sz w:val="22"/>
          <w:szCs w:val="22"/>
        </w:rPr>
        <w:t>.</w:t>
      </w:r>
    </w:p>
    <w:p w:rsidR="0060736E" w:rsidRPr="00D174D5" w:rsidRDefault="0060736E" w:rsidP="00D76C57">
      <w:pPr>
        <w:pStyle w:val="ListParagraph"/>
        <w:numPr>
          <w:ilvl w:val="2"/>
          <w:numId w:val="40"/>
        </w:numPr>
        <w:spacing w:before="0" w:after="0" w:line="240" w:lineRule="auto"/>
        <w:ind w:left="426" w:hanging="426"/>
        <w:rPr>
          <w:rFonts w:ascii="Verdana" w:hAnsi="Verdana" w:cs="Verdana"/>
          <w:sz w:val="22"/>
          <w:szCs w:val="22"/>
        </w:rPr>
      </w:pPr>
      <w:r>
        <w:rPr>
          <w:rFonts w:ascii="Verdana" w:hAnsi="Verdana" w:cs="Verdana"/>
          <w:sz w:val="22"/>
          <w:szCs w:val="22"/>
        </w:rPr>
        <w:t>M</w:t>
      </w:r>
      <w:r w:rsidRPr="00D174D5">
        <w:rPr>
          <w:rFonts w:ascii="Verdana" w:hAnsi="Verdana" w:cs="Verdana"/>
          <w:sz w:val="22"/>
          <w:szCs w:val="22"/>
        </w:rPr>
        <w:t xml:space="preserve">aintain the </w:t>
      </w:r>
      <w:r w:rsidR="00E1625A">
        <w:rPr>
          <w:rFonts w:ascii="Verdana" w:hAnsi="Verdana" w:cs="Verdana"/>
          <w:sz w:val="22"/>
          <w:szCs w:val="22"/>
        </w:rPr>
        <w:t>records</w:t>
      </w:r>
      <w:r w:rsidRPr="00D174D5">
        <w:rPr>
          <w:rFonts w:ascii="Verdana" w:hAnsi="Verdana" w:cs="Verdana"/>
          <w:sz w:val="22"/>
          <w:szCs w:val="22"/>
        </w:rPr>
        <w:t xml:space="preserve"> of the unregistered health and non-health qualified staff which must include evidence of such training and outcomes</w:t>
      </w:r>
      <w:r>
        <w:rPr>
          <w:rFonts w:ascii="Verdana" w:hAnsi="Verdana" w:cs="Verdana"/>
          <w:sz w:val="22"/>
          <w:szCs w:val="22"/>
        </w:rPr>
        <w:t>.</w:t>
      </w:r>
    </w:p>
    <w:p w:rsidR="0060736E" w:rsidRPr="00D174D5" w:rsidRDefault="0060736E" w:rsidP="00D76C57">
      <w:pPr>
        <w:pStyle w:val="ListParagraph"/>
        <w:numPr>
          <w:ilvl w:val="2"/>
          <w:numId w:val="40"/>
        </w:numPr>
        <w:spacing w:before="0" w:after="0" w:line="240" w:lineRule="auto"/>
        <w:ind w:left="426" w:hanging="426"/>
        <w:rPr>
          <w:rFonts w:ascii="Verdana" w:hAnsi="Verdana" w:cs="Verdana"/>
          <w:sz w:val="22"/>
          <w:szCs w:val="22"/>
        </w:rPr>
      </w:pPr>
      <w:r w:rsidRPr="00D174D5">
        <w:rPr>
          <w:rFonts w:ascii="Verdana" w:hAnsi="Verdana" w:cs="Verdana"/>
          <w:sz w:val="22"/>
          <w:szCs w:val="22"/>
        </w:rPr>
        <w:t>Act on outcomes</w:t>
      </w:r>
      <w:r>
        <w:rPr>
          <w:rFonts w:ascii="Verdana" w:hAnsi="Verdana" w:cs="Verdana"/>
          <w:sz w:val="22"/>
          <w:szCs w:val="22"/>
        </w:rPr>
        <w:t>.</w:t>
      </w:r>
    </w:p>
    <w:p w:rsidR="0060736E" w:rsidRDefault="0060736E" w:rsidP="00D76C57">
      <w:pPr>
        <w:pStyle w:val="ListParagraph"/>
        <w:numPr>
          <w:ilvl w:val="2"/>
          <w:numId w:val="40"/>
        </w:numPr>
        <w:spacing w:before="0" w:after="0" w:line="240" w:lineRule="auto"/>
        <w:ind w:left="426" w:hanging="426"/>
        <w:rPr>
          <w:rFonts w:ascii="Verdana" w:hAnsi="Verdana" w:cs="Verdana"/>
          <w:sz w:val="22"/>
          <w:szCs w:val="22"/>
        </w:rPr>
      </w:pPr>
      <w:r w:rsidRPr="00D174D5">
        <w:rPr>
          <w:rFonts w:ascii="Verdana" w:hAnsi="Verdana" w:cs="Verdana"/>
          <w:sz w:val="22"/>
          <w:szCs w:val="22"/>
        </w:rPr>
        <w:t>Ensure the roll out of refresher training</w:t>
      </w:r>
      <w:r>
        <w:rPr>
          <w:rFonts w:ascii="Verdana" w:hAnsi="Verdana" w:cs="Verdana"/>
          <w:sz w:val="22"/>
          <w:szCs w:val="22"/>
        </w:rPr>
        <w:t>.</w:t>
      </w:r>
    </w:p>
    <w:p w:rsidR="0060736E" w:rsidRDefault="0060736E" w:rsidP="00D76C57">
      <w:pPr>
        <w:pStyle w:val="ListParagraph"/>
        <w:numPr>
          <w:ilvl w:val="2"/>
          <w:numId w:val="40"/>
        </w:numPr>
        <w:spacing w:before="0" w:after="0" w:line="240" w:lineRule="auto"/>
        <w:ind w:left="426" w:hanging="426"/>
        <w:rPr>
          <w:rFonts w:ascii="Verdana" w:hAnsi="Verdana" w:cs="Verdana"/>
          <w:sz w:val="22"/>
          <w:szCs w:val="22"/>
        </w:rPr>
      </w:pPr>
      <w:r>
        <w:rPr>
          <w:rFonts w:ascii="Verdana" w:hAnsi="Verdana" w:cs="Verdana"/>
          <w:sz w:val="22"/>
          <w:szCs w:val="22"/>
        </w:rPr>
        <w:t>Ensure appropriate supervision.</w:t>
      </w:r>
    </w:p>
    <w:p w:rsidR="0060736E" w:rsidRPr="00E908CA" w:rsidRDefault="0060736E" w:rsidP="00D76C57">
      <w:pPr>
        <w:pStyle w:val="ListParagraph"/>
        <w:numPr>
          <w:ilvl w:val="2"/>
          <w:numId w:val="40"/>
        </w:numPr>
        <w:spacing w:before="0" w:after="0" w:line="240" w:lineRule="auto"/>
        <w:ind w:left="426" w:hanging="426"/>
        <w:rPr>
          <w:rStyle w:val="Hyperlink"/>
          <w:rFonts w:ascii="Verdana" w:hAnsi="Verdana" w:cs="Verdana"/>
          <w:color w:val="auto"/>
          <w:sz w:val="22"/>
          <w:szCs w:val="22"/>
          <w:u w:val="none"/>
        </w:rPr>
      </w:pPr>
      <w:r w:rsidRPr="00D174D5">
        <w:rPr>
          <w:rFonts w:ascii="Verdana" w:hAnsi="Verdana" w:cs="Verdana"/>
          <w:sz w:val="22"/>
          <w:szCs w:val="22"/>
        </w:rPr>
        <w:t xml:space="preserve">Ensure that Barnardo’s </w:t>
      </w:r>
      <w:r w:rsidR="00E1625A">
        <w:rPr>
          <w:rFonts w:ascii="Verdana" w:hAnsi="Verdana" w:cs="Verdana"/>
          <w:sz w:val="22"/>
          <w:szCs w:val="22"/>
        </w:rPr>
        <w:t>workers, carers, volunteers</w:t>
      </w:r>
      <w:r w:rsidRPr="00D174D5">
        <w:rPr>
          <w:rFonts w:ascii="Verdana" w:hAnsi="Verdana" w:cs="Verdana"/>
          <w:sz w:val="22"/>
          <w:szCs w:val="22"/>
        </w:rPr>
        <w:t xml:space="preserve"> being trained have been through an appropriate </w:t>
      </w:r>
      <w:r w:rsidR="00B06DC5">
        <w:rPr>
          <w:rFonts w:ascii="Verdana" w:hAnsi="Verdana" w:cs="Verdana"/>
          <w:sz w:val="22"/>
          <w:szCs w:val="22"/>
        </w:rPr>
        <w:t xml:space="preserve">interview </w:t>
      </w:r>
      <w:r w:rsidRPr="00D174D5">
        <w:rPr>
          <w:rFonts w:ascii="Verdana" w:hAnsi="Verdana" w:cs="Verdana"/>
          <w:sz w:val="22"/>
          <w:szCs w:val="22"/>
        </w:rPr>
        <w:t xml:space="preserve">checking process </w:t>
      </w:r>
      <w:hyperlink r:id="rId54" w:history="1">
        <w:r w:rsidR="00B06DC5" w:rsidRPr="00B06DC5">
          <w:rPr>
            <w:rStyle w:val="Hyperlink"/>
            <w:rFonts w:ascii="Verdana" w:hAnsi="Verdana" w:cs="Verdana"/>
            <w:sz w:val="22"/>
            <w:szCs w:val="22"/>
          </w:rPr>
          <w:t>b-hive - Pre-employment checks</w:t>
        </w:r>
      </w:hyperlink>
      <w:r w:rsidRPr="00777199">
        <w:rPr>
          <w:rStyle w:val="Hyperlink"/>
          <w:rFonts w:ascii="Verdana" w:hAnsi="Verdana" w:cs="Verdana"/>
          <w:color w:val="auto"/>
          <w:sz w:val="22"/>
          <w:szCs w:val="22"/>
          <w:u w:val="none"/>
        </w:rPr>
        <w:t>.</w:t>
      </w:r>
    </w:p>
    <w:p w:rsidR="0060736E" w:rsidRDefault="0060736E" w:rsidP="00D76C57">
      <w:pPr>
        <w:pStyle w:val="ListParagraph"/>
        <w:numPr>
          <w:ilvl w:val="2"/>
          <w:numId w:val="40"/>
        </w:numPr>
        <w:spacing w:before="0" w:after="0"/>
        <w:ind w:left="426" w:hanging="426"/>
        <w:rPr>
          <w:rFonts w:ascii="Verdana" w:hAnsi="Verdana" w:cs="Verdana"/>
          <w:sz w:val="22"/>
          <w:szCs w:val="22"/>
        </w:rPr>
      </w:pPr>
      <w:r w:rsidRPr="00E908CA">
        <w:rPr>
          <w:rFonts w:ascii="Verdana" w:hAnsi="Verdana" w:cs="Verdana"/>
          <w:sz w:val="22"/>
          <w:szCs w:val="22"/>
        </w:rPr>
        <w:t xml:space="preserve">Ensure that Barnardo’s </w:t>
      </w:r>
      <w:r w:rsidR="00E1625A">
        <w:rPr>
          <w:rFonts w:ascii="Verdana" w:hAnsi="Verdana" w:cs="Verdana"/>
          <w:sz w:val="22"/>
          <w:szCs w:val="22"/>
        </w:rPr>
        <w:t>workers, carers, volunteers</w:t>
      </w:r>
      <w:r w:rsidR="00E1625A" w:rsidRPr="00E908CA">
        <w:rPr>
          <w:rFonts w:ascii="Verdana" w:hAnsi="Verdana" w:cs="Verdana"/>
          <w:sz w:val="22"/>
          <w:szCs w:val="22"/>
        </w:rPr>
        <w:t xml:space="preserve"> </w:t>
      </w:r>
      <w:r w:rsidRPr="00E908CA">
        <w:rPr>
          <w:rFonts w:ascii="Verdana" w:hAnsi="Verdana" w:cs="Verdana"/>
          <w:sz w:val="22"/>
          <w:szCs w:val="22"/>
        </w:rPr>
        <w:t>giving an invasive clinical procedure care to a named child have received training from staff designated by the relevant health body.</w:t>
      </w:r>
    </w:p>
    <w:p w:rsidR="00701842" w:rsidRPr="00701842" w:rsidRDefault="00701842" w:rsidP="00D76C57">
      <w:pPr>
        <w:pStyle w:val="ListParagraph"/>
        <w:numPr>
          <w:ilvl w:val="2"/>
          <w:numId w:val="40"/>
        </w:numPr>
        <w:spacing w:before="0" w:after="0"/>
        <w:ind w:left="426" w:hanging="426"/>
        <w:rPr>
          <w:rFonts w:ascii="Verdana" w:hAnsi="Verdana" w:cs="Verdana"/>
          <w:sz w:val="22"/>
          <w:szCs w:val="22"/>
        </w:rPr>
      </w:pPr>
      <w:r>
        <w:rPr>
          <w:rFonts w:ascii="Verdana" w:hAnsi="Verdana" w:cs="Verdana"/>
          <w:sz w:val="22"/>
          <w:szCs w:val="22"/>
        </w:rPr>
        <w:t xml:space="preserve">Ensure service follows </w:t>
      </w:r>
      <w:hyperlink r:id="rId55" w:history="1">
        <w:r w:rsidRPr="00701842">
          <w:rPr>
            <w:rStyle w:val="Hyperlink"/>
            <w:rFonts w:ascii="Verdana" w:hAnsi="Verdana" w:cs="Verdana"/>
            <w:sz w:val="22"/>
            <w:szCs w:val="22"/>
          </w:rPr>
          <w:t>B-hive - Insurance cover for approved carers (M.7.16)</w:t>
        </w:r>
      </w:hyperlink>
      <w:r w:rsidRPr="00701842">
        <w:rPr>
          <w:rFonts w:ascii="Verdana" w:hAnsi="Verdana" w:cs="Verdana"/>
          <w:sz w:val="22"/>
          <w:szCs w:val="22"/>
        </w:rPr>
        <w:t xml:space="preserve"> and linked Insurance Guidelines for Approved Carers (M.17.16A)</w:t>
      </w:r>
      <w:r>
        <w:rPr>
          <w:rFonts w:ascii="Verdana" w:hAnsi="Verdana" w:cs="Verdana"/>
          <w:sz w:val="22"/>
          <w:szCs w:val="22"/>
        </w:rPr>
        <w:t>.</w:t>
      </w:r>
    </w:p>
    <w:p w:rsidR="0060736E" w:rsidRDefault="0060736E" w:rsidP="0060736E">
      <w:pPr>
        <w:pStyle w:val="ListParagraph"/>
        <w:spacing w:before="0" w:after="0" w:line="240" w:lineRule="auto"/>
        <w:ind w:left="567"/>
        <w:rPr>
          <w:rFonts w:ascii="Verdana" w:hAnsi="Verdana" w:cs="Verdana"/>
          <w:sz w:val="22"/>
          <w:szCs w:val="22"/>
        </w:rPr>
      </w:pPr>
    </w:p>
    <w:p w:rsidR="0060736E" w:rsidRPr="00E1625A" w:rsidRDefault="0060736E" w:rsidP="00E1625A">
      <w:pPr>
        <w:spacing w:before="0" w:after="0" w:line="240" w:lineRule="auto"/>
        <w:ind w:left="1364" w:hanging="1364"/>
        <w:rPr>
          <w:rFonts w:ascii="Verdana" w:hAnsi="Verdana" w:cs="Verdana"/>
          <w:b/>
          <w:sz w:val="22"/>
          <w:szCs w:val="22"/>
        </w:rPr>
      </w:pPr>
      <w:r w:rsidRPr="00E1625A">
        <w:rPr>
          <w:rFonts w:ascii="Verdana" w:hAnsi="Verdana" w:cs="Verdana"/>
          <w:b/>
          <w:sz w:val="22"/>
          <w:szCs w:val="22"/>
        </w:rPr>
        <w:t>14.2 Action</w:t>
      </w:r>
      <w:r w:rsidR="00777199">
        <w:rPr>
          <w:rFonts w:ascii="Verdana" w:hAnsi="Verdana" w:cs="Verdana"/>
          <w:b/>
          <w:sz w:val="22"/>
          <w:szCs w:val="22"/>
        </w:rPr>
        <w:t>:</w:t>
      </w:r>
      <w:r w:rsidRPr="00E1625A">
        <w:rPr>
          <w:rFonts w:ascii="Verdana" w:hAnsi="Verdana" w:cs="Verdana"/>
          <w:b/>
          <w:sz w:val="22"/>
          <w:szCs w:val="22"/>
        </w:rPr>
        <w:t xml:space="preserve"> Responsible Barnardo’s personnel </w:t>
      </w:r>
    </w:p>
    <w:p w:rsidR="0060736E" w:rsidRPr="00E908CA" w:rsidRDefault="0060736E" w:rsidP="00D76C57">
      <w:pPr>
        <w:pStyle w:val="ListParagraph"/>
        <w:numPr>
          <w:ilvl w:val="0"/>
          <w:numId w:val="75"/>
        </w:numPr>
        <w:spacing w:before="0" w:after="0" w:line="240" w:lineRule="auto"/>
        <w:ind w:left="426"/>
        <w:rPr>
          <w:rFonts w:ascii="Verdana" w:hAnsi="Verdana" w:cs="Verdana"/>
          <w:sz w:val="22"/>
          <w:szCs w:val="22"/>
        </w:rPr>
      </w:pPr>
      <w:r w:rsidRPr="00E908CA">
        <w:rPr>
          <w:rFonts w:ascii="Verdana" w:hAnsi="Verdana" w:cs="Verdana"/>
          <w:sz w:val="22"/>
          <w:szCs w:val="22"/>
        </w:rPr>
        <w:t xml:space="preserve">Ensure you work within </w:t>
      </w:r>
      <w:r w:rsidR="00D05BB5">
        <w:rPr>
          <w:rFonts w:ascii="Verdana" w:hAnsi="Verdana" w:cs="Verdana"/>
          <w:sz w:val="22"/>
          <w:szCs w:val="22"/>
        </w:rPr>
        <w:t>S</w:t>
      </w:r>
      <w:r w:rsidR="00D05BB5" w:rsidRPr="00E908CA">
        <w:rPr>
          <w:rFonts w:ascii="Verdana" w:hAnsi="Verdana" w:cs="Verdana"/>
          <w:sz w:val="22"/>
          <w:szCs w:val="22"/>
        </w:rPr>
        <w:t>tatutory</w:t>
      </w:r>
      <w:r w:rsidRPr="00E908CA">
        <w:rPr>
          <w:rFonts w:ascii="Verdana" w:hAnsi="Verdana" w:cs="Verdana"/>
          <w:sz w:val="22"/>
          <w:szCs w:val="22"/>
        </w:rPr>
        <w:t xml:space="preserve"> </w:t>
      </w:r>
      <w:r w:rsidR="00D05BB5">
        <w:rPr>
          <w:rFonts w:ascii="Verdana" w:hAnsi="Verdana" w:cs="Verdana"/>
          <w:sz w:val="22"/>
          <w:szCs w:val="22"/>
        </w:rPr>
        <w:t>R</w:t>
      </w:r>
      <w:r w:rsidRPr="00E908CA">
        <w:rPr>
          <w:rFonts w:ascii="Verdana" w:hAnsi="Verdana" w:cs="Verdana"/>
          <w:sz w:val="22"/>
          <w:szCs w:val="22"/>
        </w:rPr>
        <w:t>egulation and Standards or equivalents</w:t>
      </w:r>
      <w:r w:rsidR="00701842">
        <w:rPr>
          <w:rFonts w:ascii="Verdana" w:hAnsi="Verdana" w:cs="Verdana"/>
          <w:sz w:val="22"/>
          <w:szCs w:val="22"/>
        </w:rPr>
        <w:t>.</w:t>
      </w:r>
    </w:p>
    <w:p w:rsidR="0060736E" w:rsidRDefault="0060736E" w:rsidP="00D76C57">
      <w:pPr>
        <w:pStyle w:val="ListParagraph"/>
        <w:numPr>
          <w:ilvl w:val="0"/>
          <w:numId w:val="75"/>
        </w:numPr>
        <w:spacing w:before="0" w:after="0" w:line="240" w:lineRule="auto"/>
        <w:ind w:left="426"/>
        <w:rPr>
          <w:rFonts w:ascii="Verdana" w:hAnsi="Verdana" w:cs="Verdana"/>
          <w:sz w:val="22"/>
          <w:szCs w:val="22"/>
        </w:rPr>
      </w:pPr>
      <w:r w:rsidRPr="00D174D5">
        <w:rPr>
          <w:rFonts w:ascii="Verdana" w:hAnsi="Verdana" w:cs="Verdana"/>
          <w:sz w:val="22"/>
          <w:szCs w:val="22"/>
        </w:rPr>
        <w:t xml:space="preserve">Ensure that </w:t>
      </w:r>
      <w:r>
        <w:rPr>
          <w:rFonts w:ascii="Verdana" w:hAnsi="Verdana" w:cs="Verdana"/>
          <w:sz w:val="22"/>
          <w:szCs w:val="22"/>
        </w:rPr>
        <w:t>you comply with</w:t>
      </w:r>
      <w:r w:rsidRPr="00D174D5">
        <w:rPr>
          <w:rFonts w:ascii="Verdana" w:hAnsi="Verdana" w:cs="Verdana"/>
          <w:sz w:val="22"/>
          <w:szCs w:val="22"/>
        </w:rPr>
        <w:t xml:space="preserve"> superviso</w:t>
      </w:r>
      <w:r>
        <w:rPr>
          <w:rFonts w:ascii="Verdana" w:hAnsi="Verdana" w:cs="Verdana"/>
          <w:sz w:val="22"/>
          <w:szCs w:val="22"/>
        </w:rPr>
        <w:t>ry requirements</w:t>
      </w:r>
      <w:r w:rsidRPr="00D174D5">
        <w:rPr>
          <w:rFonts w:ascii="Verdana" w:hAnsi="Verdana" w:cs="Verdana"/>
          <w:sz w:val="22"/>
          <w:szCs w:val="22"/>
        </w:rPr>
        <w:t>.</w:t>
      </w:r>
    </w:p>
    <w:p w:rsidR="004D3AC0" w:rsidRPr="004D3AC0" w:rsidRDefault="004D3AC0" w:rsidP="00D76C57">
      <w:pPr>
        <w:pStyle w:val="ListParagraph"/>
        <w:numPr>
          <w:ilvl w:val="0"/>
          <w:numId w:val="75"/>
        </w:numPr>
        <w:spacing w:before="0" w:after="0" w:line="240" w:lineRule="auto"/>
        <w:ind w:left="426"/>
        <w:rPr>
          <w:rFonts w:ascii="Verdana" w:hAnsi="Verdana" w:cs="Verdana"/>
          <w:sz w:val="22"/>
          <w:szCs w:val="22"/>
        </w:rPr>
      </w:pPr>
      <w:r>
        <w:rPr>
          <w:rFonts w:ascii="Verdana" w:hAnsi="Verdana" w:cs="Verdana"/>
          <w:sz w:val="22"/>
          <w:szCs w:val="22"/>
        </w:rPr>
        <w:t xml:space="preserve">Ensure carers are aware of and follow </w:t>
      </w:r>
      <w:hyperlink r:id="rId56" w:history="1">
        <w:r w:rsidRPr="004D3AC0">
          <w:rPr>
            <w:rStyle w:val="Hyperlink"/>
            <w:rFonts w:ascii="Verdana" w:hAnsi="Verdana" w:cs="Verdana"/>
            <w:sz w:val="22"/>
            <w:szCs w:val="22"/>
          </w:rPr>
          <w:t>B-hive - Insurance cover for approved carers (M.7.16)</w:t>
        </w:r>
      </w:hyperlink>
      <w:r w:rsidRPr="004D3AC0">
        <w:rPr>
          <w:rFonts w:ascii="Verdana" w:hAnsi="Verdana" w:cs="Verdana"/>
          <w:sz w:val="22"/>
          <w:szCs w:val="22"/>
        </w:rPr>
        <w:t xml:space="preserve"> and linked Insurance Guidelines for Approved Carers (M.17.16A).</w:t>
      </w:r>
    </w:p>
    <w:p w:rsidR="00D05BB5" w:rsidRDefault="00D05BB5" w:rsidP="0060736E">
      <w:pPr>
        <w:spacing w:before="0" w:after="0" w:line="240" w:lineRule="auto"/>
        <w:ind w:left="851" w:hanging="851"/>
        <w:rPr>
          <w:rFonts w:ascii="Verdana" w:hAnsi="Verdana" w:cs="Tahoma"/>
          <w:b/>
          <w:sz w:val="22"/>
          <w:szCs w:val="22"/>
        </w:rPr>
      </w:pPr>
    </w:p>
    <w:p w:rsidR="0060736E" w:rsidRPr="00E1625A" w:rsidRDefault="0060736E" w:rsidP="00777199">
      <w:pPr>
        <w:spacing w:before="0" w:after="0" w:line="240" w:lineRule="auto"/>
        <w:ind w:left="1560" w:hanging="1560"/>
        <w:rPr>
          <w:rFonts w:ascii="Verdana" w:hAnsi="Verdana" w:cs="Tahoma"/>
          <w:b/>
          <w:sz w:val="22"/>
          <w:szCs w:val="22"/>
        </w:rPr>
      </w:pPr>
      <w:r w:rsidRPr="00E1625A">
        <w:rPr>
          <w:rFonts w:ascii="Verdana" w:hAnsi="Verdana" w:cs="Tahoma"/>
          <w:b/>
          <w:sz w:val="22"/>
          <w:szCs w:val="22"/>
        </w:rPr>
        <w:t>14.</w:t>
      </w:r>
      <w:r w:rsidR="00E1625A">
        <w:rPr>
          <w:rFonts w:ascii="Verdana" w:hAnsi="Verdana" w:cs="Tahoma"/>
          <w:b/>
          <w:sz w:val="22"/>
          <w:szCs w:val="22"/>
        </w:rPr>
        <w:t>3</w:t>
      </w:r>
      <w:r w:rsidRPr="00E1625A">
        <w:rPr>
          <w:rFonts w:ascii="Verdana" w:hAnsi="Verdana" w:cs="Tahoma"/>
          <w:b/>
          <w:sz w:val="22"/>
          <w:szCs w:val="22"/>
        </w:rPr>
        <w:t xml:space="preserve"> Action: </w:t>
      </w:r>
      <w:r w:rsidRPr="00E1625A">
        <w:rPr>
          <w:rFonts w:ascii="Verdana" w:hAnsi="Verdana" w:cs="Verdana"/>
          <w:b/>
          <w:sz w:val="22"/>
          <w:szCs w:val="22"/>
        </w:rPr>
        <w:t>Business Support Officer or Head of Business Support or</w:t>
      </w:r>
      <w:r w:rsidRPr="00E1625A">
        <w:rPr>
          <w:rFonts w:ascii="Verdana" w:hAnsi="Verdana" w:cs="Tahoma"/>
          <w:b/>
          <w:sz w:val="22"/>
          <w:szCs w:val="22"/>
        </w:rPr>
        <w:t xml:space="preserve"> AD</w:t>
      </w:r>
      <w:r w:rsidR="00D05BB5">
        <w:rPr>
          <w:rFonts w:ascii="Verdana" w:hAnsi="Verdana" w:cs="Tahoma"/>
          <w:b/>
          <w:sz w:val="22"/>
          <w:szCs w:val="22"/>
        </w:rPr>
        <w:t>CS</w:t>
      </w:r>
      <w:r w:rsidRPr="00E1625A">
        <w:rPr>
          <w:rFonts w:ascii="Verdana" w:hAnsi="Verdana" w:cs="Tahoma"/>
          <w:b/>
          <w:sz w:val="22"/>
          <w:szCs w:val="22"/>
        </w:rPr>
        <w:t xml:space="preserve"> or equivalent </w:t>
      </w:r>
    </w:p>
    <w:p w:rsidR="0060736E" w:rsidRPr="00F135E8" w:rsidRDefault="0060736E" w:rsidP="00D76C57">
      <w:pPr>
        <w:numPr>
          <w:ilvl w:val="0"/>
          <w:numId w:val="12"/>
        </w:numPr>
        <w:spacing w:before="0" w:after="0" w:line="240" w:lineRule="auto"/>
        <w:ind w:left="426" w:hanging="426"/>
        <w:rPr>
          <w:rFonts w:ascii="Verdana" w:hAnsi="Verdana" w:cs="Tahoma"/>
        </w:rPr>
      </w:pPr>
      <w:r w:rsidRPr="00A21AE7">
        <w:rPr>
          <w:rFonts w:ascii="Verdana" w:hAnsi="Verdana" w:cs="Tahoma"/>
          <w:sz w:val="22"/>
          <w:szCs w:val="22"/>
        </w:rPr>
        <w:t>Give full information to Barnardo’s insurance manager so they can consult with insurers.</w:t>
      </w:r>
    </w:p>
    <w:p w:rsidR="0060736E" w:rsidRPr="00F135E8" w:rsidRDefault="0060736E" w:rsidP="00D76C57">
      <w:pPr>
        <w:pStyle w:val="ListParagraph"/>
        <w:numPr>
          <w:ilvl w:val="0"/>
          <w:numId w:val="12"/>
        </w:numPr>
        <w:spacing w:before="0" w:after="0" w:line="240" w:lineRule="auto"/>
        <w:ind w:left="426" w:hanging="426"/>
        <w:rPr>
          <w:rFonts w:ascii="Verdana" w:hAnsi="Verdana" w:cs="Verdana"/>
          <w:sz w:val="22"/>
          <w:szCs w:val="22"/>
        </w:rPr>
      </w:pPr>
      <w:r w:rsidRPr="00F135E8">
        <w:rPr>
          <w:rFonts w:ascii="Verdana" w:hAnsi="Verdana" w:cs="Tahoma"/>
          <w:sz w:val="22"/>
          <w:szCs w:val="22"/>
        </w:rPr>
        <w:t>Pass decision of Barnardo’s insurers to responsible ADCS or equivalent</w:t>
      </w:r>
      <w:r>
        <w:rPr>
          <w:rFonts w:ascii="Verdana" w:hAnsi="Verdana" w:cs="Tahoma"/>
          <w:sz w:val="22"/>
          <w:szCs w:val="22"/>
        </w:rPr>
        <w:t xml:space="preserve"> unless it has been confirmed to </w:t>
      </w:r>
      <w:r w:rsidR="00E1625A">
        <w:rPr>
          <w:rFonts w:ascii="Verdana" w:hAnsi="Verdana" w:cs="Tahoma"/>
          <w:sz w:val="22"/>
          <w:szCs w:val="22"/>
        </w:rPr>
        <w:t>BSU</w:t>
      </w:r>
      <w:r>
        <w:rPr>
          <w:rFonts w:ascii="Verdana" w:hAnsi="Verdana" w:cs="Tahoma"/>
          <w:sz w:val="22"/>
          <w:szCs w:val="22"/>
        </w:rPr>
        <w:t xml:space="preserve"> in writing </w:t>
      </w:r>
      <w:r>
        <w:rPr>
          <w:rFonts w:ascii="Verdana" w:hAnsi="Verdana" w:cs="Verdana"/>
          <w:sz w:val="22"/>
          <w:szCs w:val="22"/>
        </w:rPr>
        <w:t>of the decision</w:t>
      </w:r>
      <w:r w:rsidR="00E1625A">
        <w:rPr>
          <w:rFonts w:ascii="Verdana" w:hAnsi="Verdana" w:cs="Verdana"/>
          <w:sz w:val="22"/>
          <w:szCs w:val="22"/>
        </w:rPr>
        <w:t xml:space="preserve"> and that this as already been passed to </w:t>
      </w:r>
      <w:r w:rsidR="00E1625A" w:rsidRPr="00F135E8">
        <w:rPr>
          <w:rFonts w:ascii="Verdana" w:hAnsi="Verdana" w:cs="Tahoma"/>
          <w:sz w:val="22"/>
          <w:szCs w:val="22"/>
        </w:rPr>
        <w:t>responsible ADCS or equivalent</w:t>
      </w:r>
      <w:r w:rsidRPr="00F135E8">
        <w:rPr>
          <w:rFonts w:ascii="Verdana" w:hAnsi="Verdana" w:cs="Verdana"/>
          <w:sz w:val="22"/>
          <w:szCs w:val="22"/>
        </w:rPr>
        <w:t xml:space="preserve"> by Insurance Section.</w:t>
      </w:r>
    </w:p>
    <w:p w:rsidR="0060736E" w:rsidRDefault="0060736E" w:rsidP="0060736E">
      <w:pPr>
        <w:spacing w:before="0" w:after="0" w:line="240" w:lineRule="auto"/>
        <w:ind w:left="360"/>
        <w:rPr>
          <w:rFonts w:ascii="Verdana" w:hAnsi="Verdana" w:cs="Tahoma"/>
        </w:rPr>
      </w:pPr>
    </w:p>
    <w:p w:rsidR="0060736E" w:rsidRPr="00E1625A" w:rsidRDefault="0060736E" w:rsidP="00D76C57">
      <w:pPr>
        <w:pStyle w:val="ListParagraph"/>
        <w:numPr>
          <w:ilvl w:val="1"/>
          <w:numId w:val="49"/>
        </w:numPr>
        <w:spacing w:before="0" w:after="0" w:line="240" w:lineRule="auto"/>
        <w:ind w:left="567" w:hanging="567"/>
        <w:rPr>
          <w:rFonts w:ascii="Verdana" w:hAnsi="Verdana" w:cs="Tahoma"/>
          <w:b/>
          <w:sz w:val="22"/>
          <w:szCs w:val="22"/>
        </w:rPr>
      </w:pPr>
      <w:r w:rsidRPr="00E1625A">
        <w:rPr>
          <w:rFonts w:ascii="Verdana" w:hAnsi="Verdana" w:cs="Tahoma"/>
          <w:b/>
          <w:sz w:val="22"/>
          <w:szCs w:val="22"/>
        </w:rPr>
        <w:t xml:space="preserve"> Action: Responsible line management of the service</w:t>
      </w:r>
    </w:p>
    <w:p w:rsidR="0060736E" w:rsidRDefault="0060736E" w:rsidP="00D76C57">
      <w:pPr>
        <w:pStyle w:val="ListParagraph"/>
        <w:numPr>
          <w:ilvl w:val="0"/>
          <w:numId w:val="28"/>
        </w:numPr>
        <w:spacing w:before="0" w:after="0" w:line="240" w:lineRule="auto"/>
        <w:ind w:left="426" w:hanging="284"/>
        <w:rPr>
          <w:rFonts w:ascii="Verdana" w:hAnsi="Verdana" w:cs="Tahoma"/>
          <w:sz w:val="22"/>
          <w:szCs w:val="22"/>
        </w:rPr>
      </w:pPr>
      <w:r w:rsidRPr="00F112A8">
        <w:rPr>
          <w:rFonts w:ascii="Verdana" w:hAnsi="Verdana" w:cs="Tahoma"/>
          <w:sz w:val="22"/>
          <w:szCs w:val="22"/>
        </w:rPr>
        <w:t xml:space="preserve">If decision is that it is a request that can be pursued follow </w:t>
      </w:r>
      <w:hyperlink w:anchor="_2__" w:history="1">
        <w:r w:rsidR="004029EC" w:rsidRPr="00B06DC5">
          <w:rPr>
            <w:rStyle w:val="Hyperlink"/>
            <w:rFonts w:ascii="Verdana" w:hAnsi="Verdana" w:cs="Tahoma"/>
            <w:b/>
            <w:sz w:val="20"/>
            <w:szCs w:val="20"/>
          </w:rPr>
          <w:t>2 Training</w:t>
        </w:r>
      </w:hyperlink>
      <w:r w:rsidR="004029EC" w:rsidRPr="00B06DC5">
        <w:rPr>
          <w:rFonts w:ascii="Verdana" w:hAnsi="Verdana" w:cs="Tahoma"/>
          <w:b/>
          <w:sz w:val="20"/>
          <w:szCs w:val="20"/>
        </w:rPr>
        <w:t xml:space="preserve"> and </w:t>
      </w:r>
      <w:hyperlink w:anchor="_3__" w:history="1">
        <w:r w:rsidR="004029EC" w:rsidRPr="00B06DC5">
          <w:rPr>
            <w:rStyle w:val="Hyperlink"/>
            <w:rFonts w:ascii="Verdana" w:hAnsi="Verdana" w:cs="Tahoma"/>
            <w:b/>
            <w:sz w:val="20"/>
            <w:szCs w:val="20"/>
          </w:rPr>
          <w:t>3 Non-permitted Tasks. Invasive Clinical Procedure tasks which are not on the Permitted Task List</w:t>
        </w:r>
      </w:hyperlink>
      <w:r w:rsidRPr="00B06DC5">
        <w:rPr>
          <w:rFonts w:ascii="Verdana" w:hAnsi="Verdana" w:cs="Tahoma"/>
          <w:b/>
          <w:sz w:val="20"/>
          <w:szCs w:val="20"/>
        </w:rPr>
        <w:t xml:space="preserve"> </w:t>
      </w:r>
      <w:r w:rsidRPr="00B06DC5">
        <w:rPr>
          <w:rFonts w:ascii="Verdana" w:hAnsi="Verdana" w:cs="Tahoma"/>
          <w:sz w:val="22"/>
          <w:szCs w:val="22"/>
        </w:rPr>
        <w:t>of</w:t>
      </w:r>
      <w:r w:rsidRPr="00B06DC5">
        <w:rPr>
          <w:rFonts w:ascii="Verdana" w:hAnsi="Verdana" w:cs="Tahoma"/>
          <w:b/>
          <w:sz w:val="20"/>
          <w:szCs w:val="20"/>
        </w:rPr>
        <w:t xml:space="preserve"> </w:t>
      </w:r>
      <w:hyperlink w:anchor="_Procedures" w:history="1">
        <w:r w:rsidR="000809AD" w:rsidRPr="00B06DC5">
          <w:rPr>
            <w:rStyle w:val="Hyperlink"/>
            <w:rFonts w:ascii="Verdana" w:hAnsi="Verdana" w:cs="Tahoma"/>
            <w:b/>
            <w:sz w:val="20"/>
            <w:szCs w:val="20"/>
          </w:rPr>
          <w:t>Procedure: Invasive Clinical Procedures</w:t>
        </w:r>
      </w:hyperlink>
      <w:r>
        <w:rPr>
          <w:rFonts w:ascii="Verdana" w:hAnsi="Verdana" w:cs="Tahoma"/>
          <w:sz w:val="22"/>
          <w:szCs w:val="22"/>
        </w:rPr>
        <w:t>.(N</w:t>
      </w:r>
      <w:r w:rsidRPr="00A21AE7">
        <w:rPr>
          <w:rFonts w:ascii="Verdana" w:hAnsi="Verdana" w:cs="Verdana"/>
          <w:sz w:val="22"/>
          <w:szCs w:val="22"/>
        </w:rPr>
        <w:t>ormal process of planning, risk assessing and worker training for an Invasive Clinical Procedure</w:t>
      </w:r>
      <w:r>
        <w:rPr>
          <w:rFonts w:ascii="Verdana" w:hAnsi="Verdana" w:cs="Verdana"/>
          <w:sz w:val="22"/>
          <w:szCs w:val="22"/>
        </w:rPr>
        <w:t>)</w:t>
      </w:r>
    </w:p>
    <w:p w:rsidR="0060736E" w:rsidRPr="004B5C3C" w:rsidRDefault="0060736E" w:rsidP="00D76C57">
      <w:pPr>
        <w:pStyle w:val="ListParagraph"/>
        <w:numPr>
          <w:ilvl w:val="0"/>
          <w:numId w:val="28"/>
        </w:numPr>
        <w:tabs>
          <w:tab w:val="left" w:pos="426"/>
        </w:tabs>
        <w:spacing w:before="0" w:after="0" w:line="240" w:lineRule="auto"/>
        <w:ind w:left="426" w:hanging="284"/>
        <w:rPr>
          <w:rFonts w:ascii="Verdana" w:hAnsi="Verdana" w:cs="Verdana"/>
          <w:sz w:val="22"/>
          <w:szCs w:val="22"/>
        </w:rPr>
      </w:pPr>
      <w:r w:rsidRPr="004B5C3C">
        <w:rPr>
          <w:rFonts w:ascii="Verdana" w:hAnsi="Verdana" w:cs="Tahoma"/>
          <w:sz w:val="22"/>
          <w:szCs w:val="22"/>
        </w:rPr>
        <w:t xml:space="preserve">If decision is that it is a request that cannot be pursued arrange for enquirer to be informed that this particular </w:t>
      </w:r>
      <w:r w:rsidRPr="004B5C3C">
        <w:rPr>
          <w:rFonts w:ascii="Verdana" w:hAnsi="Verdana" w:cs="Verdana"/>
          <w:sz w:val="22"/>
          <w:szCs w:val="22"/>
        </w:rPr>
        <w:t>invasive clinical procedure cannot be carried out by Barnardo’s.</w:t>
      </w:r>
    </w:p>
    <w:p w:rsidR="0060736E" w:rsidRPr="00A50825" w:rsidRDefault="0060736E" w:rsidP="00B06DC5">
      <w:pPr>
        <w:pStyle w:val="ListParagraph"/>
        <w:numPr>
          <w:ilvl w:val="0"/>
          <w:numId w:val="28"/>
        </w:numPr>
        <w:spacing w:before="0" w:after="0" w:line="276" w:lineRule="auto"/>
        <w:ind w:left="426" w:hanging="284"/>
        <w:rPr>
          <w:rFonts w:ascii="Verdana" w:eastAsia="Calibri" w:hAnsi="Verdana"/>
          <w:sz w:val="22"/>
          <w:szCs w:val="22"/>
          <w:lang w:eastAsia="en-US"/>
        </w:rPr>
      </w:pPr>
      <w:r w:rsidRPr="004B5C3C">
        <w:rPr>
          <w:rFonts w:ascii="Verdana" w:hAnsi="Verdana" w:cs="Verdana"/>
          <w:sz w:val="22"/>
          <w:szCs w:val="22"/>
        </w:rPr>
        <w:t>Ensures the service is as flexible as possible if the child/young person is in Barnardo’s charge in enabling the procedure to be delivered by a person qualified to do so if that is the agreed plan.</w:t>
      </w:r>
    </w:p>
    <w:p w:rsidR="00A50825" w:rsidRPr="00A50825" w:rsidRDefault="00E72B77" w:rsidP="00D76C57">
      <w:pPr>
        <w:pStyle w:val="ListParagraph"/>
        <w:keepNext/>
        <w:keepLines/>
        <w:numPr>
          <w:ilvl w:val="0"/>
          <w:numId w:val="49"/>
        </w:numPr>
        <w:spacing w:before="200" w:after="0"/>
        <w:outlineLvl w:val="4"/>
        <w:rPr>
          <w:rFonts w:ascii="Verdana" w:eastAsiaTheme="majorEastAsia" w:hAnsi="Verdana" w:cstheme="majorBidi"/>
          <w:b/>
          <w:sz w:val="22"/>
          <w:szCs w:val="22"/>
        </w:rPr>
      </w:pPr>
      <w:r>
        <w:rPr>
          <w:rFonts w:ascii="Verdana" w:eastAsiaTheme="majorEastAsia" w:hAnsi="Verdana" w:cstheme="majorBidi"/>
          <w:b/>
          <w:sz w:val="22"/>
          <w:szCs w:val="22"/>
        </w:rPr>
        <w:t>Social control - h</w:t>
      </w:r>
      <w:r w:rsidR="00A50825" w:rsidRPr="00A50825">
        <w:rPr>
          <w:rFonts w:ascii="Verdana" w:eastAsiaTheme="majorEastAsia" w:hAnsi="Verdana" w:cstheme="majorBidi"/>
          <w:b/>
          <w:sz w:val="22"/>
          <w:szCs w:val="22"/>
        </w:rPr>
        <w:t>ealth interventions must never be used for social control or punishment</w:t>
      </w:r>
    </w:p>
    <w:p w:rsidR="00A50825" w:rsidRPr="00A50825" w:rsidRDefault="00F33B06" w:rsidP="00A50825">
      <w:pPr>
        <w:spacing w:before="0" w:after="0" w:line="240" w:lineRule="auto"/>
        <w:ind w:left="0"/>
        <w:rPr>
          <w:rFonts w:ascii="Verdana" w:hAnsi="Verdana" w:cs="Verdana"/>
          <w:b/>
          <w:bCs/>
          <w:sz w:val="20"/>
          <w:szCs w:val="20"/>
        </w:rPr>
      </w:pPr>
      <w:hyperlink w:anchor="_Social_control" w:history="1">
        <w:r w:rsidR="00A50825" w:rsidRPr="00A50825">
          <w:rPr>
            <w:rStyle w:val="Hyperlink"/>
            <w:rFonts w:ascii="Verdana" w:hAnsi="Verdana" w:cs="Tahoma"/>
            <w:b/>
            <w:sz w:val="20"/>
            <w:szCs w:val="20"/>
          </w:rPr>
          <w:t>Social control</w:t>
        </w:r>
      </w:hyperlink>
      <w:r w:rsidR="00A50825" w:rsidRPr="00A50825">
        <w:rPr>
          <w:rFonts w:ascii="Verdana" w:hAnsi="Verdana" w:cs="Tahoma"/>
          <w:b/>
          <w:sz w:val="20"/>
          <w:szCs w:val="20"/>
        </w:rPr>
        <w:t xml:space="preserve"> </w:t>
      </w:r>
    </w:p>
    <w:p w:rsidR="00A50825" w:rsidRPr="00D253A2" w:rsidRDefault="00A50825" w:rsidP="00A50825">
      <w:pPr>
        <w:spacing w:before="0" w:after="0" w:line="240" w:lineRule="auto"/>
        <w:ind w:left="0"/>
        <w:rPr>
          <w:rFonts w:ascii="Verdana" w:hAnsi="Verdana" w:cs="Tahoma"/>
          <w:b/>
          <w:sz w:val="22"/>
          <w:szCs w:val="22"/>
        </w:rPr>
      </w:pPr>
      <w:r>
        <w:rPr>
          <w:rFonts w:ascii="Verdana" w:hAnsi="Verdana" w:cs="Verdana"/>
          <w:b/>
          <w:bCs/>
          <w:sz w:val="22"/>
          <w:szCs w:val="22"/>
        </w:rPr>
        <w:t>1</w:t>
      </w:r>
      <w:r w:rsidRPr="00D253A2">
        <w:rPr>
          <w:rFonts w:ascii="Verdana" w:hAnsi="Verdana" w:cs="Verdana"/>
          <w:b/>
          <w:bCs/>
          <w:sz w:val="22"/>
          <w:szCs w:val="22"/>
        </w:rPr>
        <w:t xml:space="preserve">5.1 Action: </w:t>
      </w:r>
      <w:r w:rsidRPr="00D253A2">
        <w:rPr>
          <w:rFonts w:ascii="Verdana" w:hAnsi="Verdana" w:cs="Tahoma"/>
          <w:b/>
          <w:sz w:val="22"/>
          <w:szCs w:val="22"/>
        </w:rPr>
        <w:t xml:space="preserve">Responsible Manager </w:t>
      </w:r>
    </w:p>
    <w:p w:rsidR="00A50825" w:rsidRDefault="00A50825" w:rsidP="00D76C57">
      <w:pPr>
        <w:pStyle w:val="ListParagraph"/>
        <w:numPr>
          <w:ilvl w:val="0"/>
          <w:numId w:val="48"/>
        </w:numPr>
        <w:spacing w:before="0" w:after="0" w:line="240" w:lineRule="auto"/>
        <w:ind w:left="426"/>
        <w:rPr>
          <w:rFonts w:ascii="Verdana" w:hAnsi="Verdana" w:cs="Tahoma"/>
          <w:sz w:val="22"/>
          <w:szCs w:val="22"/>
        </w:rPr>
      </w:pPr>
      <w:r w:rsidRPr="004D0695">
        <w:rPr>
          <w:rFonts w:ascii="Verdana" w:hAnsi="Verdana" w:cs="Tahoma"/>
          <w:sz w:val="22"/>
          <w:szCs w:val="22"/>
        </w:rPr>
        <w:t xml:space="preserve">Ensure </w:t>
      </w:r>
      <w:r>
        <w:rPr>
          <w:rFonts w:ascii="Verdana" w:hAnsi="Verdana" w:cs="Tahoma"/>
          <w:sz w:val="22"/>
          <w:szCs w:val="22"/>
        </w:rPr>
        <w:t>that all personnel including carers and volunteers understand this requirement.</w:t>
      </w:r>
    </w:p>
    <w:p w:rsidR="00A50825" w:rsidRDefault="00A50825" w:rsidP="00D76C57">
      <w:pPr>
        <w:pStyle w:val="ListParagraph"/>
        <w:numPr>
          <w:ilvl w:val="0"/>
          <w:numId w:val="48"/>
        </w:numPr>
        <w:spacing w:before="0" w:after="0" w:line="240" w:lineRule="auto"/>
        <w:ind w:left="426"/>
        <w:rPr>
          <w:rFonts w:ascii="Verdana" w:hAnsi="Verdana" w:cs="Tahoma"/>
          <w:sz w:val="22"/>
          <w:szCs w:val="22"/>
        </w:rPr>
      </w:pPr>
      <w:r>
        <w:rPr>
          <w:rFonts w:ascii="Verdana" w:hAnsi="Verdana" w:cs="Tahoma"/>
          <w:sz w:val="22"/>
          <w:szCs w:val="22"/>
        </w:rPr>
        <w:t xml:space="preserve">Ensure </w:t>
      </w:r>
      <w:r w:rsidRPr="004D0695">
        <w:rPr>
          <w:rFonts w:ascii="Verdana" w:hAnsi="Verdana" w:cs="Tahoma"/>
          <w:sz w:val="22"/>
          <w:szCs w:val="22"/>
        </w:rPr>
        <w:t>necessary consents are in place and that health plans include clarity on prescribing when necessary.</w:t>
      </w:r>
    </w:p>
    <w:p w:rsidR="00A50825" w:rsidRPr="004D0695" w:rsidRDefault="00A50825" w:rsidP="00D76C57">
      <w:pPr>
        <w:pStyle w:val="ListParagraph"/>
        <w:numPr>
          <w:ilvl w:val="0"/>
          <w:numId w:val="48"/>
        </w:numPr>
        <w:spacing w:before="0" w:after="0" w:line="240" w:lineRule="auto"/>
        <w:ind w:left="426"/>
        <w:rPr>
          <w:rFonts w:ascii="Verdana" w:hAnsi="Verdana" w:cs="Verdana"/>
          <w:bCs/>
          <w:sz w:val="22"/>
          <w:szCs w:val="22"/>
        </w:rPr>
      </w:pPr>
      <w:r w:rsidRPr="004D0695">
        <w:rPr>
          <w:rFonts w:ascii="Verdana" w:hAnsi="Verdana" w:cs="Tahoma"/>
          <w:sz w:val="22"/>
          <w:szCs w:val="22"/>
        </w:rPr>
        <w:t>Ensure that a process for supplying evidence of administration of medication or other health intervention is in place and is used, being mindful of confidentiality and consents, between the Barnardo’s service and the person/s/agency with parental responsibility and with other agencies</w:t>
      </w:r>
      <w:r>
        <w:rPr>
          <w:rFonts w:ascii="Verdana" w:hAnsi="Verdana" w:cs="Tahoma"/>
          <w:sz w:val="22"/>
          <w:szCs w:val="22"/>
        </w:rPr>
        <w:t xml:space="preserve"> if this is part of the health plan</w:t>
      </w:r>
      <w:r w:rsidRPr="004D0695">
        <w:rPr>
          <w:rFonts w:ascii="Verdana" w:hAnsi="Verdana" w:cs="Tahoma"/>
          <w:sz w:val="22"/>
          <w:szCs w:val="22"/>
        </w:rPr>
        <w:t>.</w:t>
      </w:r>
    </w:p>
    <w:p w:rsidR="00A50825" w:rsidRPr="004D0695" w:rsidRDefault="00A50825" w:rsidP="00D76C57">
      <w:pPr>
        <w:numPr>
          <w:ilvl w:val="0"/>
          <w:numId w:val="48"/>
        </w:numPr>
        <w:ind w:left="426"/>
        <w:rPr>
          <w:rFonts w:ascii="Verdana" w:hAnsi="Verdana" w:cs="Tahoma"/>
          <w:sz w:val="22"/>
          <w:szCs w:val="22"/>
        </w:rPr>
      </w:pPr>
      <w:r w:rsidRPr="004D0695">
        <w:rPr>
          <w:rFonts w:ascii="Verdana" w:hAnsi="Verdana" w:cs="Tahoma"/>
          <w:sz w:val="22"/>
          <w:szCs w:val="22"/>
        </w:rPr>
        <w:t xml:space="preserve">Follow </w:t>
      </w:r>
      <w:hyperlink r:id="rId57" w:history="1">
        <w:r w:rsidR="00A568C5" w:rsidRPr="00A568C5">
          <w:rPr>
            <w:rStyle w:val="Hyperlink"/>
            <w:rFonts w:ascii="Verdana" w:hAnsi="Verdana" w:cs="Tahoma"/>
            <w:b/>
            <w:sz w:val="20"/>
            <w:szCs w:val="20"/>
          </w:rPr>
          <w:t>Safeguarding</w:t>
        </w:r>
      </w:hyperlink>
      <w:r w:rsidR="00A568C5">
        <w:rPr>
          <w:rFonts w:ascii="Verdana" w:hAnsi="Verdana" w:cs="Tahoma"/>
          <w:sz w:val="22"/>
          <w:szCs w:val="22"/>
        </w:rPr>
        <w:t xml:space="preserve"> </w:t>
      </w:r>
      <w:r w:rsidRPr="004D0695">
        <w:rPr>
          <w:rFonts w:ascii="Verdana" w:hAnsi="Verdana" w:cs="Tahoma"/>
          <w:sz w:val="22"/>
          <w:szCs w:val="22"/>
        </w:rPr>
        <w:t xml:space="preserve">if there is a possibility that a </w:t>
      </w:r>
      <w:r w:rsidRPr="004D0695">
        <w:rPr>
          <w:rFonts w:ascii="Verdana" w:hAnsi="Verdana" w:cs="Tahoma"/>
          <w:bCs/>
          <w:sz w:val="22"/>
          <w:szCs w:val="22"/>
        </w:rPr>
        <w:t>health intervention has been used for social control or punishment including by non-Barnardo’s personnel.</w:t>
      </w:r>
    </w:p>
    <w:p w:rsidR="00A50825" w:rsidRPr="00B06DC5" w:rsidRDefault="00A50825" w:rsidP="00D76C57">
      <w:pPr>
        <w:numPr>
          <w:ilvl w:val="0"/>
          <w:numId w:val="48"/>
        </w:numPr>
        <w:ind w:left="426"/>
        <w:rPr>
          <w:rFonts w:ascii="Verdana" w:hAnsi="Verdana"/>
          <w:sz w:val="22"/>
          <w:szCs w:val="22"/>
        </w:rPr>
      </w:pPr>
      <w:r w:rsidRPr="00B06DC5">
        <w:rPr>
          <w:rFonts w:ascii="Verdana" w:hAnsi="Verdana" w:cs="Tahoma"/>
          <w:sz w:val="22"/>
          <w:szCs w:val="22"/>
        </w:rPr>
        <w:t xml:space="preserve">Ensure that </w:t>
      </w:r>
      <w:hyperlink r:id="rId58" w:history="1">
        <w:r w:rsidRPr="00B06DC5">
          <w:rPr>
            <w:rFonts w:ascii="Verdana" w:hAnsi="Verdana"/>
            <w:color w:val="0000FF"/>
            <w:sz w:val="22"/>
            <w:szCs w:val="22"/>
            <w:u w:val="single"/>
          </w:rPr>
          <w:t>b-hive - Manual handling</w:t>
        </w:r>
      </w:hyperlink>
      <w:r w:rsidR="00B06DC5" w:rsidRPr="00B06DC5">
        <w:rPr>
          <w:rFonts w:ascii="Verdana" w:hAnsi="Verdana"/>
          <w:sz w:val="22"/>
          <w:szCs w:val="22"/>
        </w:rPr>
        <w:t xml:space="preserve"> and</w:t>
      </w:r>
      <w:r w:rsidR="00B06DC5">
        <w:rPr>
          <w:rFonts w:ascii="Verdana" w:hAnsi="Verdana"/>
          <w:sz w:val="22"/>
          <w:szCs w:val="22"/>
        </w:rPr>
        <w:t xml:space="preserve"> </w:t>
      </w:r>
      <w:hyperlink r:id="rId59" w:history="1">
        <w:r w:rsidR="002D73E2">
          <w:rPr>
            <w:rStyle w:val="Hyperlink"/>
            <w:rFonts w:ascii="Verdana" w:hAnsi="Verdana"/>
            <w:b/>
            <w:sz w:val="20"/>
            <w:szCs w:val="20"/>
          </w:rPr>
          <w:t>Children's Services and Business Lines Behaviour Management Policy</w:t>
        </w:r>
      </w:hyperlink>
      <w:r w:rsidR="0087399D">
        <w:rPr>
          <w:rFonts w:ascii="Verdana" w:hAnsi="Verdana"/>
          <w:sz w:val="22"/>
          <w:szCs w:val="22"/>
        </w:rPr>
        <w:t xml:space="preserve"> </w:t>
      </w:r>
      <w:r w:rsidRPr="00B06DC5">
        <w:rPr>
          <w:rFonts w:ascii="Verdana" w:hAnsi="Verdana"/>
          <w:sz w:val="22"/>
          <w:szCs w:val="22"/>
        </w:rPr>
        <w:t xml:space="preserve">are implemented. </w:t>
      </w:r>
    </w:p>
    <w:p w:rsidR="00A50825" w:rsidRPr="004D0695" w:rsidRDefault="00A50825" w:rsidP="00D76C57">
      <w:pPr>
        <w:numPr>
          <w:ilvl w:val="0"/>
          <w:numId w:val="48"/>
        </w:numPr>
        <w:spacing w:before="0" w:after="0" w:line="240" w:lineRule="auto"/>
        <w:ind w:left="426"/>
        <w:rPr>
          <w:rFonts w:ascii="Verdana" w:hAnsi="Verdana" w:cs="Verdana"/>
          <w:bCs/>
          <w:sz w:val="22"/>
          <w:szCs w:val="22"/>
        </w:rPr>
      </w:pPr>
      <w:r w:rsidRPr="004D0695">
        <w:rPr>
          <w:rFonts w:ascii="Verdana" w:hAnsi="Verdana"/>
          <w:sz w:val="22"/>
          <w:szCs w:val="22"/>
        </w:rPr>
        <w:t>Ensure any worker/carer/volunteer giving a</w:t>
      </w:r>
      <w:r>
        <w:rPr>
          <w:rFonts w:ascii="Verdana" w:hAnsi="Verdana"/>
          <w:sz w:val="22"/>
          <w:szCs w:val="22"/>
        </w:rPr>
        <w:t xml:space="preserve"> health</w:t>
      </w:r>
      <w:r w:rsidRPr="004D0695">
        <w:rPr>
          <w:rFonts w:ascii="Verdana" w:hAnsi="Verdana"/>
          <w:sz w:val="22"/>
          <w:szCs w:val="22"/>
        </w:rPr>
        <w:t xml:space="preserve"> intervention is properly supervised and </w:t>
      </w:r>
      <w:r>
        <w:rPr>
          <w:rFonts w:ascii="Verdana" w:hAnsi="Verdana"/>
          <w:sz w:val="22"/>
          <w:szCs w:val="22"/>
        </w:rPr>
        <w:t xml:space="preserve">their </w:t>
      </w:r>
      <w:r w:rsidRPr="004D0695">
        <w:rPr>
          <w:rFonts w:ascii="Verdana" w:hAnsi="Verdana"/>
          <w:sz w:val="22"/>
          <w:szCs w:val="22"/>
        </w:rPr>
        <w:t>communication with child/young person</w:t>
      </w:r>
      <w:r>
        <w:rPr>
          <w:rFonts w:ascii="Verdana" w:hAnsi="Verdana"/>
          <w:sz w:val="22"/>
          <w:szCs w:val="22"/>
        </w:rPr>
        <w:t xml:space="preserve"> is checked</w:t>
      </w:r>
      <w:r w:rsidRPr="004D0695">
        <w:rPr>
          <w:rFonts w:ascii="Verdana" w:hAnsi="Verdana"/>
          <w:sz w:val="22"/>
          <w:szCs w:val="22"/>
        </w:rPr>
        <w:t>.</w:t>
      </w:r>
    </w:p>
    <w:p w:rsidR="00A50825" w:rsidRPr="004D0695" w:rsidRDefault="00A50825" w:rsidP="00D76C57">
      <w:pPr>
        <w:numPr>
          <w:ilvl w:val="0"/>
          <w:numId w:val="48"/>
        </w:numPr>
        <w:spacing w:before="0" w:after="0" w:line="240" w:lineRule="auto"/>
        <w:ind w:left="426"/>
        <w:rPr>
          <w:rFonts w:ascii="Verdana" w:hAnsi="Verdana" w:cs="Verdana"/>
          <w:bCs/>
          <w:sz w:val="22"/>
          <w:szCs w:val="22"/>
        </w:rPr>
      </w:pPr>
      <w:r w:rsidRPr="004D0695">
        <w:rPr>
          <w:rFonts w:ascii="Verdana" w:hAnsi="Verdana"/>
          <w:sz w:val="22"/>
          <w:szCs w:val="22"/>
        </w:rPr>
        <w:t>Make opportunity if this is not a regulatory requirement for a responsible person</w:t>
      </w:r>
      <w:r>
        <w:rPr>
          <w:rFonts w:ascii="Verdana" w:hAnsi="Verdana"/>
          <w:sz w:val="22"/>
          <w:szCs w:val="22"/>
        </w:rPr>
        <w:t xml:space="preserve"> other than the worker giving the health intervention </w:t>
      </w:r>
      <w:r w:rsidRPr="004D0695">
        <w:rPr>
          <w:rFonts w:ascii="Verdana" w:hAnsi="Verdana"/>
          <w:sz w:val="22"/>
          <w:szCs w:val="22"/>
        </w:rPr>
        <w:t xml:space="preserve">to communicate </w:t>
      </w:r>
      <w:r>
        <w:rPr>
          <w:rFonts w:ascii="Verdana" w:hAnsi="Verdana"/>
          <w:sz w:val="22"/>
          <w:szCs w:val="22"/>
        </w:rPr>
        <w:t xml:space="preserve">periodically </w:t>
      </w:r>
      <w:r w:rsidRPr="004D0695">
        <w:rPr>
          <w:rFonts w:ascii="Verdana" w:hAnsi="Verdana"/>
          <w:sz w:val="22"/>
          <w:szCs w:val="22"/>
        </w:rPr>
        <w:t>with a child/young person about their experience of receiving a health intervention</w:t>
      </w:r>
      <w:r>
        <w:rPr>
          <w:rFonts w:ascii="Verdana" w:hAnsi="Verdana"/>
          <w:sz w:val="22"/>
          <w:szCs w:val="22"/>
        </w:rPr>
        <w:t>.</w:t>
      </w:r>
      <w:r w:rsidRPr="004D0695">
        <w:rPr>
          <w:rFonts w:ascii="Verdana" w:hAnsi="Verdana"/>
          <w:sz w:val="22"/>
          <w:szCs w:val="22"/>
        </w:rPr>
        <w:t xml:space="preserve"> </w:t>
      </w:r>
      <w:r>
        <w:rPr>
          <w:rFonts w:ascii="Verdana" w:hAnsi="Verdana"/>
          <w:sz w:val="22"/>
          <w:szCs w:val="22"/>
        </w:rPr>
        <w:t xml:space="preserve">This could be the responsible manager. </w:t>
      </w:r>
      <w:r w:rsidRPr="004D0695">
        <w:rPr>
          <w:rFonts w:ascii="Verdana" w:hAnsi="Verdana"/>
          <w:sz w:val="22"/>
          <w:szCs w:val="22"/>
        </w:rPr>
        <w:t xml:space="preserve"> </w:t>
      </w:r>
      <w:r w:rsidRPr="004D0695">
        <w:rPr>
          <w:rFonts w:ascii="Verdana" w:hAnsi="Verdana" w:cs="Tahoma"/>
          <w:sz w:val="22"/>
          <w:szCs w:val="22"/>
        </w:rPr>
        <w:t xml:space="preserve">   </w:t>
      </w:r>
      <w:r w:rsidRPr="004D0695">
        <w:rPr>
          <w:rFonts w:ascii="Verdana" w:hAnsi="Verdana" w:cs="Verdana"/>
          <w:bCs/>
          <w:sz w:val="22"/>
          <w:szCs w:val="22"/>
        </w:rPr>
        <w:t xml:space="preserve"> </w:t>
      </w:r>
    </w:p>
    <w:p w:rsidR="00A50825" w:rsidRPr="004D0695" w:rsidRDefault="00A50825" w:rsidP="00A50825">
      <w:pPr>
        <w:spacing w:before="0" w:after="0" w:line="240" w:lineRule="auto"/>
        <w:rPr>
          <w:rFonts w:ascii="Verdana" w:hAnsi="Verdana" w:cs="Verdana"/>
          <w:b/>
          <w:bCs/>
          <w:sz w:val="22"/>
          <w:szCs w:val="22"/>
        </w:rPr>
      </w:pPr>
    </w:p>
    <w:p w:rsidR="00A50825" w:rsidRPr="00A50825" w:rsidRDefault="00A50825" w:rsidP="00A50825">
      <w:pPr>
        <w:spacing w:before="0" w:after="0" w:line="240" w:lineRule="auto"/>
        <w:ind w:left="0"/>
        <w:rPr>
          <w:rFonts w:ascii="Verdana" w:hAnsi="Verdana" w:cs="Verdana"/>
          <w:b/>
          <w:bCs/>
          <w:sz w:val="22"/>
          <w:szCs w:val="22"/>
        </w:rPr>
      </w:pPr>
      <w:r>
        <w:rPr>
          <w:rFonts w:ascii="Verdana" w:hAnsi="Verdana" w:cs="Verdana"/>
          <w:b/>
          <w:bCs/>
          <w:sz w:val="22"/>
          <w:szCs w:val="22"/>
        </w:rPr>
        <w:t xml:space="preserve">15.2 </w:t>
      </w:r>
      <w:r w:rsidRPr="00A50825">
        <w:rPr>
          <w:rFonts w:ascii="Verdana" w:hAnsi="Verdana" w:cs="Verdana"/>
          <w:b/>
          <w:bCs/>
          <w:sz w:val="22"/>
          <w:szCs w:val="22"/>
        </w:rPr>
        <w:t>Action: Responsible Barnardo’s worker, volunteer, carer</w:t>
      </w:r>
    </w:p>
    <w:p w:rsidR="00A50825" w:rsidRPr="004D0695" w:rsidRDefault="00A50825" w:rsidP="00D76C57">
      <w:pPr>
        <w:pStyle w:val="ListParagraph"/>
        <w:numPr>
          <w:ilvl w:val="0"/>
          <w:numId w:val="65"/>
        </w:numPr>
        <w:spacing w:before="0" w:after="0" w:line="240" w:lineRule="auto"/>
        <w:ind w:left="426" w:hanging="284"/>
        <w:rPr>
          <w:rFonts w:ascii="Verdana" w:hAnsi="Verdana" w:cs="Verdana"/>
          <w:bCs/>
          <w:sz w:val="22"/>
          <w:szCs w:val="22"/>
        </w:rPr>
      </w:pPr>
      <w:r>
        <w:rPr>
          <w:rFonts w:ascii="Verdana" w:hAnsi="Verdana" w:cs="Verdana"/>
          <w:bCs/>
          <w:sz w:val="22"/>
          <w:szCs w:val="22"/>
        </w:rPr>
        <w:t>F</w:t>
      </w:r>
      <w:r w:rsidRPr="004D0695">
        <w:rPr>
          <w:rFonts w:ascii="Verdana" w:hAnsi="Verdana" w:cs="Verdana"/>
          <w:bCs/>
          <w:sz w:val="22"/>
          <w:szCs w:val="22"/>
        </w:rPr>
        <w:t>ollow the plans in place for the child/young person.</w:t>
      </w:r>
    </w:p>
    <w:p w:rsidR="00A50825" w:rsidRPr="004D0695" w:rsidRDefault="00A50825" w:rsidP="00D76C57">
      <w:pPr>
        <w:pStyle w:val="ListParagraph"/>
        <w:numPr>
          <w:ilvl w:val="0"/>
          <w:numId w:val="65"/>
        </w:numPr>
        <w:spacing w:before="0" w:after="0" w:line="240" w:lineRule="auto"/>
        <w:ind w:left="426" w:hanging="284"/>
        <w:rPr>
          <w:rFonts w:ascii="Verdana" w:hAnsi="Verdana" w:cs="Verdana"/>
          <w:bCs/>
          <w:sz w:val="22"/>
          <w:szCs w:val="22"/>
        </w:rPr>
      </w:pPr>
      <w:r w:rsidRPr="004D0695">
        <w:rPr>
          <w:rFonts w:ascii="Verdana" w:hAnsi="Verdana" w:cs="Verdana"/>
          <w:bCs/>
          <w:sz w:val="22"/>
          <w:szCs w:val="22"/>
        </w:rPr>
        <w:t>If concerned about a parent’s management of their child’s health intervention discuss with the parent and advise parent to get advice from their child’s medical practitioner and note this</w:t>
      </w:r>
      <w:r>
        <w:rPr>
          <w:rFonts w:ascii="Verdana" w:hAnsi="Verdana" w:cs="Verdana"/>
          <w:bCs/>
          <w:sz w:val="22"/>
          <w:szCs w:val="22"/>
        </w:rPr>
        <w:t xml:space="preserve"> action </w:t>
      </w:r>
      <w:r w:rsidRPr="004D0695">
        <w:rPr>
          <w:rFonts w:ascii="Verdana" w:hAnsi="Verdana" w:cs="Verdana"/>
          <w:bCs/>
          <w:sz w:val="22"/>
          <w:szCs w:val="22"/>
        </w:rPr>
        <w:t>on the child’s record.</w:t>
      </w:r>
    </w:p>
    <w:p w:rsidR="00A50825" w:rsidRPr="004D0695" w:rsidRDefault="00A50825" w:rsidP="00D76C57">
      <w:pPr>
        <w:numPr>
          <w:ilvl w:val="0"/>
          <w:numId w:val="65"/>
        </w:numPr>
        <w:spacing w:before="0" w:after="0" w:line="240" w:lineRule="auto"/>
        <w:ind w:left="426" w:hanging="284"/>
        <w:rPr>
          <w:rFonts w:ascii="Verdana" w:hAnsi="Verdana" w:cs="Verdana"/>
          <w:bCs/>
          <w:sz w:val="22"/>
          <w:szCs w:val="22"/>
        </w:rPr>
      </w:pPr>
      <w:r w:rsidRPr="004D0695">
        <w:rPr>
          <w:rFonts w:ascii="Verdana" w:hAnsi="Verdana" w:cs="Verdana"/>
          <w:bCs/>
          <w:sz w:val="22"/>
          <w:szCs w:val="22"/>
        </w:rPr>
        <w:t xml:space="preserve">If the concern about the parent’s management continues or if there are immediate concerns about a child’s safety or welfare they should follow </w:t>
      </w:r>
      <w:hyperlink r:id="rId60" w:history="1">
        <w:r w:rsidR="00A568C5" w:rsidRPr="00A568C5">
          <w:rPr>
            <w:rStyle w:val="Hyperlink"/>
            <w:rFonts w:ascii="Verdana" w:hAnsi="Verdana" w:cs="Verdana"/>
            <w:b/>
            <w:bCs/>
            <w:sz w:val="20"/>
            <w:szCs w:val="20"/>
          </w:rPr>
          <w:t>Safeguarding</w:t>
        </w:r>
      </w:hyperlink>
      <w:r w:rsidR="00A568C5">
        <w:rPr>
          <w:rFonts w:ascii="Verdana" w:hAnsi="Verdana" w:cs="Verdana"/>
          <w:bCs/>
          <w:sz w:val="22"/>
          <w:szCs w:val="22"/>
        </w:rPr>
        <w:t xml:space="preserve">     </w:t>
      </w:r>
    </w:p>
    <w:p w:rsidR="00A50825" w:rsidRPr="004D0695" w:rsidRDefault="00A50825" w:rsidP="00D76C57">
      <w:pPr>
        <w:numPr>
          <w:ilvl w:val="0"/>
          <w:numId w:val="65"/>
        </w:numPr>
        <w:spacing w:before="0" w:after="0" w:line="240" w:lineRule="auto"/>
        <w:ind w:left="426" w:hanging="284"/>
        <w:rPr>
          <w:rFonts w:ascii="Verdana" w:hAnsi="Verdana" w:cs="Verdana"/>
          <w:b/>
          <w:bCs/>
          <w:sz w:val="22"/>
          <w:szCs w:val="22"/>
        </w:rPr>
      </w:pPr>
      <w:r>
        <w:rPr>
          <w:rFonts w:ascii="Verdana" w:hAnsi="Verdana" w:cs="Verdana"/>
          <w:bCs/>
          <w:sz w:val="22"/>
          <w:szCs w:val="22"/>
        </w:rPr>
        <w:t>I</w:t>
      </w:r>
      <w:r w:rsidRPr="004D0695">
        <w:rPr>
          <w:rFonts w:ascii="Verdana" w:hAnsi="Verdana" w:cs="Verdana"/>
          <w:bCs/>
          <w:sz w:val="22"/>
          <w:szCs w:val="22"/>
        </w:rPr>
        <w:t xml:space="preserve">nform their line manager </w:t>
      </w:r>
      <w:r>
        <w:rPr>
          <w:rFonts w:ascii="Verdana" w:hAnsi="Verdana" w:cs="Verdana"/>
          <w:bCs/>
          <w:sz w:val="22"/>
          <w:szCs w:val="22"/>
        </w:rPr>
        <w:t xml:space="preserve">immediately </w:t>
      </w:r>
      <w:r w:rsidRPr="004D0695">
        <w:rPr>
          <w:rFonts w:ascii="Verdana" w:hAnsi="Verdana" w:cs="Verdana"/>
          <w:bCs/>
          <w:sz w:val="22"/>
          <w:szCs w:val="22"/>
        </w:rPr>
        <w:t xml:space="preserve">if </w:t>
      </w:r>
      <w:r>
        <w:rPr>
          <w:rFonts w:ascii="Verdana" w:hAnsi="Verdana" w:cs="Verdana"/>
          <w:bCs/>
          <w:sz w:val="22"/>
          <w:szCs w:val="22"/>
        </w:rPr>
        <w:t>is believed</w:t>
      </w:r>
      <w:r w:rsidRPr="004D0695">
        <w:rPr>
          <w:rFonts w:ascii="Verdana" w:hAnsi="Verdana" w:cs="Verdana"/>
          <w:bCs/>
          <w:sz w:val="22"/>
          <w:szCs w:val="22"/>
        </w:rPr>
        <w:t xml:space="preserve"> that a health intervention is being incorrectly administered by others responsible for the child.</w:t>
      </w:r>
    </w:p>
    <w:bookmarkStart w:id="21" w:name="_Procedures"/>
    <w:bookmarkStart w:id="22" w:name="_Procedure:_Invasive_Clinical"/>
    <w:bookmarkEnd w:id="21"/>
    <w:bookmarkEnd w:id="22"/>
    <w:p w:rsidR="008812F4" w:rsidRPr="009E3BBB" w:rsidRDefault="003273C5" w:rsidP="009E3BBB">
      <w:pPr>
        <w:pStyle w:val="Heading3"/>
        <w:shd w:val="clear" w:color="auto" w:fill="92D050"/>
        <w:ind w:hanging="788"/>
        <w:rPr>
          <w:rFonts w:ascii="Verdana" w:hAnsi="Verdana"/>
          <w:lang w:eastAsia="en-US"/>
        </w:rPr>
      </w:pPr>
      <w:r w:rsidRPr="009E3BBB">
        <w:fldChar w:fldCharType="begin"/>
      </w:r>
      <w:r w:rsidRPr="009E3BBB">
        <w:rPr>
          <w:rFonts w:ascii="Verdana" w:hAnsi="Verdana"/>
        </w:rPr>
        <w:instrText xml:space="preserve"> HYPERLINK \l "_Procedures" </w:instrText>
      </w:r>
      <w:r w:rsidRPr="009E3BBB">
        <w:fldChar w:fldCharType="separate"/>
      </w:r>
      <w:r w:rsidR="008812F4" w:rsidRPr="009E3BBB">
        <w:rPr>
          <w:rStyle w:val="Hyperlink"/>
          <w:rFonts w:ascii="Verdana" w:hAnsi="Verdana"/>
          <w:lang w:eastAsia="en-US"/>
        </w:rPr>
        <w:t>Procedure</w:t>
      </w:r>
      <w:r w:rsidR="00C27E63" w:rsidRPr="009E3BBB">
        <w:rPr>
          <w:rStyle w:val="Hyperlink"/>
          <w:rFonts w:ascii="Verdana" w:hAnsi="Verdana"/>
          <w:lang w:eastAsia="en-US"/>
        </w:rPr>
        <w:t>:</w:t>
      </w:r>
      <w:r w:rsidR="008812F4" w:rsidRPr="009E3BBB">
        <w:rPr>
          <w:rStyle w:val="Hyperlink"/>
          <w:rFonts w:ascii="Verdana" w:hAnsi="Verdana"/>
          <w:lang w:eastAsia="en-US"/>
        </w:rPr>
        <w:t xml:space="preserve"> Invasive Clinical </w:t>
      </w:r>
      <w:r w:rsidR="00C27E63" w:rsidRPr="009E3BBB">
        <w:rPr>
          <w:rStyle w:val="Hyperlink"/>
          <w:rFonts w:ascii="Verdana" w:hAnsi="Verdana"/>
          <w:lang w:eastAsia="en-US"/>
        </w:rPr>
        <w:t xml:space="preserve">Procedures </w:t>
      </w:r>
      <w:r w:rsidRPr="009E3BBB">
        <w:rPr>
          <w:rStyle w:val="Hyperlink"/>
          <w:rFonts w:ascii="Verdana" w:hAnsi="Verdana"/>
          <w:lang w:eastAsia="en-US"/>
        </w:rPr>
        <w:fldChar w:fldCharType="end"/>
      </w:r>
      <w:r w:rsidR="008812F4" w:rsidRPr="009E3BBB">
        <w:rPr>
          <w:rFonts w:ascii="Verdana" w:hAnsi="Verdana"/>
          <w:lang w:eastAsia="en-US"/>
        </w:rPr>
        <w:t xml:space="preserve"> </w:t>
      </w:r>
    </w:p>
    <w:p w:rsidR="00C6007D" w:rsidRPr="00C6007D" w:rsidRDefault="00F418FD" w:rsidP="00D253A2">
      <w:pPr>
        <w:pStyle w:val="Heading5"/>
        <w:ind w:hanging="788"/>
      </w:pPr>
      <w:r>
        <w:rPr>
          <w:rFonts w:ascii="Verdana" w:hAnsi="Verdana"/>
          <w:b/>
          <w:bCs/>
          <w:color w:val="auto"/>
          <w:sz w:val="22"/>
          <w:szCs w:val="22"/>
        </w:rPr>
        <w:t>1   Permitted</w:t>
      </w:r>
      <w:r w:rsidR="006572DC" w:rsidRPr="00BB0704">
        <w:rPr>
          <w:rFonts w:ascii="Verdana" w:hAnsi="Verdana"/>
          <w:b/>
          <w:bCs/>
          <w:color w:val="auto"/>
          <w:sz w:val="22"/>
          <w:szCs w:val="22"/>
        </w:rPr>
        <w:t xml:space="preserve"> Task List </w:t>
      </w:r>
      <w:r w:rsidR="00BB0704" w:rsidRPr="00DC051D">
        <w:rPr>
          <w:rFonts w:ascii="Verdana" w:hAnsi="Verdana"/>
          <w:bCs/>
          <w:color w:val="auto"/>
          <w:sz w:val="22"/>
          <w:szCs w:val="22"/>
        </w:rPr>
        <w:t>see</w:t>
      </w:r>
      <w:r w:rsidR="00824C9B">
        <w:rPr>
          <w:rFonts w:ascii="Verdana" w:hAnsi="Verdana"/>
          <w:bCs/>
          <w:color w:val="auto"/>
          <w:sz w:val="22"/>
          <w:szCs w:val="22"/>
        </w:rPr>
        <w:t xml:space="preserve"> </w:t>
      </w:r>
      <w:hyperlink w:anchor="_Guidance_-_Invasive" w:history="1">
        <w:r w:rsidR="00824C9B" w:rsidRPr="00824C9B">
          <w:rPr>
            <w:rStyle w:val="Hyperlink"/>
            <w:rFonts w:ascii="Verdana" w:hAnsi="Verdana"/>
            <w:b/>
            <w:bCs/>
            <w:sz w:val="22"/>
            <w:szCs w:val="22"/>
          </w:rPr>
          <w:t>Guidance - Invasive Clinical Procedures</w:t>
        </w:r>
      </w:hyperlink>
      <w:r w:rsidR="00824C9B">
        <w:rPr>
          <w:rFonts w:ascii="Verdana" w:hAnsi="Verdana"/>
          <w:bCs/>
          <w:color w:val="auto"/>
          <w:sz w:val="22"/>
          <w:szCs w:val="22"/>
        </w:rPr>
        <w:t xml:space="preserve">                       </w:t>
      </w:r>
      <w:r w:rsidR="00CE1CAC">
        <w:rPr>
          <w:rFonts w:ascii="Verdana" w:hAnsi="Verdana"/>
          <w:bCs/>
          <w:color w:val="auto"/>
          <w:sz w:val="22"/>
          <w:szCs w:val="22"/>
        </w:rPr>
        <w:t xml:space="preserve"> </w:t>
      </w:r>
      <w:r w:rsidR="00CE1CAC">
        <w:rPr>
          <w:rFonts w:ascii="Verdana" w:hAnsi="Verdana"/>
          <w:color w:val="auto"/>
          <w:sz w:val="22"/>
          <w:szCs w:val="22"/>
        </w:rPr>
        <w:t xml:space="preserve"> </w:t>
      </w:r>
    </w:p>
    <w:p w:rsidR="000F7E14" w:rsidRPr="00E1625A" w:rsidRDefault="006B3E21" w:rsidP="008812F4">
      <w:pPr>
        <w:spacing w:before="0" w:after="0" w:line="240" w:lineRule="auto"/>
        <w:ind w:left="0"/>
        <w:rPr>
          <w:rFonts w:ascii="Verdana" w:hAnsi="Verdana" w:cs="Verdana"/>
          <w:b/>
          <w:sz w:val="22"/>
          <w:szCs w:val="22"/>
        </w:rPr>
      </w:pPr>
      <w:r w:rsidRPr="00E1625A">
        <w:rPr>
          <w:rFonts w:ascii="Verdana" w:hAnsi="Verdana" w:cs="Verdana"/>
          <w:b/>
          <w:sz w:val="22"/>
          <w:szCs w:val="22"/>
        </w:rPr>
        <w:t>1</w:t>
      </w:r>
      <w:r w:rsidR="007167AF" w:rsidRPr="00E1625A">
        <w:rPr>
          <w:rFonts w:ascii="Verdana" w:hAnsi="Verdana" w:cs="Verdana"/>
          <w:b/>
          <w:sz w:val="22"/>
          <w:szCs w:val="22"/>
        </w:rPr>
        <w:t xml:space="preserve">.1 </w:t>
      </w:r>
      <w:r w:rsidR="000F7E14" w:rsidRPr="00E1625A">
        <w:rPr>
          <w:rFonts w:ascii="Verdana" w:hAnsi="Verdana" w:cs="Verdana"/>
          <w:b/>
          <w:sz w:val="22"/>
          <w:szCs w:val="22"/>
        </w:rPr>
        <w:t>Action: Responsible Manager</w:t>
      </w:r>
    </w:p>
    <w:p w:rsidR="00D63DB1" w:rsidRDefault="00D63DB1" w:rsidP="00D76C57">
      <w:pPr>
        <w:pStyle w:val="ListParagraph"/>
        <w:numPr>
          <w:ilvl w:val="0"/>
          <w:numId w:val="19"/>
        </w:numPr>
        <w:spacing w:before="0" w:after="0" w:line="240" w:lineRule="auto"/>
        <w:ind w:left="426" w:hanging="284"/>
        <w:rPr>
          <w:rFonts w:ascii="Verdana" w:hAnsi="Verdana" w:cs="Verdana"/>
          <w:sz w:val="22"/>
          <w:szCs w:val="22"/>
        </w:rPr>
      </w:pPr>
      <w:r>
        <w:rPr>
          <w:rFonts w:ascii="Verdana" w:hAnsi="Verdana" w:cs="Verdana"/>
          <w:sz w:val="22"/>
          <w:szCs w:val="22"/>
        </w:rPr>
        <w:t>Ensure it has been agreed by the</w:t>
      </w:r>
      <w:r w:rsidRPr="008812F4">
        <w:rPr>
          <w:rFonts w:ascii="Verdana" w:hAnsi="Verdana" w:cs="Verdana"/>
          <w:sz w:val="22"/>
          <w:szCs w:val="22"/>
        </w:rPr>
        <w:t xml:space="preserve"> responsible Health Agency and Local Authority/Trust</w:t>
      </w:r>
      <w:r>
        <w:rPr>
          <w:rFonts w:ascii="Verdana" w:hAnsi="Verdana" w:cs="Verdana"/>
          <w:sz w:val="22"/>
          <w:szCs w:val="22"/>
        </w:rPr>
        <w:t xml:space="preserve"> that </w:t>
      </w:r>
      <w:r w:rsidR="006B3E21">
        <w:rPr>
          <w:rFonts w:ascii="Verdana" w:hAnsi="Verdana" w:cs="Verdana"/>
          <w:sz w:val="22"/>
          <w:szCs w:val="22"/>
        </w:rPr>
        <w:t xml:space="preserve">a </w:t>
      </w:r>
      <w:r>
        <w:rPr>
          <w:rFonts w:ascii="Verdana" w:hAnsi="Verdana" w:cs="Verdana"/>
          <w:sz w:val="22"/>
          <w:szCs w:val="22"/>
        </w:rPr>
        <w:t xml:space="preserve">Barnardo’s </w:t>
      </w:r>
      <w:r w:rsidR="006B3E21">
        <w:rPr>
          <w:rFonts w:ascii="Verdana" w:hAnsi="Verdana" w:cs="Verdana"/>
          <w:sz w:val="22"/>
          <w:szCs w:val="22"/>
        </w:rPr>
        <w:t>person</w:t>
      </w:r>
      <w:r w:rsidR="004D6616" w:rsidRPr="008812F4">
        <w:rPr>
          <w:rFonts w:ascii="Verdana" w:hAnsi="Verdana" w:cs="Verdana"/>
          <w:sz w:val="22"/>
          <w:szCs w:val="22"/>
        </w:rPr>
        <w:t xml:space="preserve"> </w:t>
      </w:r>
      <w:r>
        <w:rPr>
          <w:rFonts w:ascii="Verdana" w:hAnsi="Verdana" w:cs="Verdana"/>
          <w:sz w:val="22"/>
          <w:szCs w:val="22"/>
        </w:rPr>
        <w:t>can undertake the delivery of a procedure on the permitted task list.</w:t>
      </w:r>
    </w:p>
    <w:p w:rsidR="00824C9B" w:rsidRDefault="000D55CF" w:rsidP="00D76C57">
      <w:pPr>
        <w:pStyle w:val="ListParagraph"/>
        <w:numPr>
          <w:ilvl w:val="0"/>
          <w:numId w:val="19"/>
        </w:numPr>
        <w:tabs>
          <w:tab w:val="left" w:pos="426"/>
        </w:tabs>
        <w:spacing w:before="0" w:after="0" w:line="240" w:lineRule="auto"/>
        <w:ind w:left="426" w:hanging="284"/>
        <w:rPr>
          <w:rFonts w:ascii="Verdana" w:hAnsi="Verdana" w:cs="Verdana"/>
          <w:sz w:val="22"/>
          <w:szCs w:val="22"/>
        </w:rPr>
      </w:pPr>
      <w:r>
        <w:rPr>
          <w:rFonts w:ascii="Verdana" w:hAnsi="Verdana" w:cs="Verdana"/>
          <w:sz w:val="22"/>
          <w:szCs w:val="22"/>
        </w:rPr>
        <w:t xml:space="preserve">Check </w:t>
      </w:r>
      <w:r w:rsidR="00E1625A">
        <w:rPr>
          <w:rFonts w:ascii="Verdana" w:hAnsi="Verdana" w:cs="Verdana"/>
          <w:sz w:val="22"/>
          <w:szCs w:val="22"/>
        </w:rPr>
        <w:t xml:space="preserve">that </w:t>
      </w:r>
      <w:r>
        <w:rPr>
          <w:rFonts w:ascii="Verdana" w:hAnsi="Verdana" w:cs="Verdana"/>
          <w:sz w:val="22"/>
          <w:szCs w:val="22"/>
        </w:rPr>
        <w:t>h</w:t>
      </w:r>
      <w:r w:rsidRPr="008812F4">
        <w:rPr>
          <w:rFonts w:ascii="Verdana" w:hAnsi="Verdana" w:cs="Verdana"/>
          <w:sz w:val="22"/>
          <w:szCs w:val="22"/>
        </w:rPr>
        <w:t xml:space="preserve">ealth care professionals </w:t>
      </w:r>
      <w:r>
        <w:rPr>
          <w:rFonts w:ascii="Verdana" w:hAnsi="Verdana" w:cs="Verdana"/>
          <w:sz w:val="22"/>
          <w:szCs w:val="22"/>
        </w:rPr>
        <w:t xml:space="preserve">associated with the children and young people known to the services </w:t>
      </w:r>
      <w:r w:rsidRPr="008812F4">
        <w:rPr>
          <w:rFonts w:ascii="Verdana" w:hAnsi="Verdana" w:cs="Verdana"/>
          <w:sz w:val="22"/>
          <w:szCs w:val="22"/>
        </w:rPr>
        <w:t>and local authority staff</w:t>
      </w:r>
      <w:r w:rsidR="00BB0704">
        <w:rPr>
          <w:rFonts w:ascii="Verdana" w:hAnsi="Verdana" w:cs="Verdana"/>
          <w:sz w:val="22"/>
          <w:szCs w:val="22"/>
        </w:rPr>
        <w:t>,</w:t>
      </w:r>
      <w:r w:rsidRPr="008812F4">
        <w:rPr>
          <w:rFonts w:ascii="Verdana" w:hAnsi="Verdana" w:cs="Verdana"/>
          <w:sz w:val="22"/>
          <w:szCs w:val="22"/>
        </w:rPr>
        <w:t xml:space="preserve"> </w:t>
      </w:r>
      <w:r>
        <w:rPr>
          <w:rFonts w:ascii="Verdana" w:hAnsi="Verdana" w:cs="Verdana"/>
          <w:sz w:val="22"/>
          <w:szCs w:val="22"/>
        </w:rPr>
        <w:t>are</w:t>
      </w:r>
      <w:r w:rsidRPr="008812F4">
        <w:rPr>
          <w:rFonts w:ascii="Verdana" w:hAnsi="Verdana" w:cs="Verdana"/>
          <w:sz w:val="22"/>
          <w:szCs w:val="22"/>
        </w:rPr>
        <w:t xml:space="preserve"> aware </w:t>
      </w:r>
      <w:r w:rsidR="00824C9B">
        <w:rPr>
          <w:rFonts w:ascii="Verdana" w:hAnsi="Verdana" w:cs="Verdana"/>
          <w:sz w:val="22"/>
          <w:szCs w:val="22"/>
        </w:rPr>
        <w:t xml:space="preserve">of </w:t>
      </w:r>
      <w:hyperlink r:id="rId61" w:history="1">
        <w:r w:rsidR="00824C9B">
          <w:rPr>
            <w:rStyle w:val="Hyperlink"/>
            <w:rFonts w:ascii="Verdana" w:hAnsi="Verdana"/>
            <w:sz w:val="22"/>
            <w:szCs w:val="22"/>
          </w:rPr>
          <w:t>Meeting Health Needs in Educations and other Community Settings | Royal College of Nursing 2017</w:t>
        </w:r>
      </w:hyperlink>
    </w:p>
    <w:p w:rsidR="00F418FD" w:rsidRPr="00BB0704" w:rsidRDefault="00F418FD" w:rsidP="00D76C57">
      <w:pPr>
        <w:pStyle w:val="ListParagraph"/>
        <w:numPr>
          <w:ilvl w:val="0"/>
          <w:numId w:val="19"/>
        </w:numPr>
        <w:ind w:left="426" w:hanging="284"/>
        <w:rPr>
          <w:rFonts w:ascii="Verdana" w:hAnsi="Verdana" w:cs="Verdana"/>
          <w:sz w:val="22"/>
          <w:szCs w:val="22"/>
        </w:rPr>
      </w:pPr>
      <w:r w:rsidRPr="00BB0704">
        <w:rPr>
          <w:rFonts w:ascii="Verdana" w:hAnsi="Verdana" w:cs="Verdana"/>
          <w:sz w:val="22"/>
          <w:szCs w:val="22"/>
        </w:rPr>
        <w:t>Ensure Barnardo’s personnel have been recruited knowing they might be required to give a</w:t>
      </w:r>
      <w:r w:rsidRPr="00D05BB5">
        <w:rPr>
          <w:rFonts w:ascii="Verdana" w:hAnsi="Verdana" w:cs="Verdana"/>
          <w:b/>
          <w:sz w:val="20"/>
          <w:szCs w:val="20"/>
        </w:rPr>
        <w:t xml:space="preserve"> Clinical Procedure</w:t>
      </w:r>
      <w:r w:rsidRPr="00BB0704">
        <w:rPr>
          <w:rFonts w:ascii="Verdana" w:hAnsi="Verdana" w:cs="Verdana"/>
          <w:sz w:val="22"/>
          <w:szCs w:val="22"/>
        </w:rPr>
        <w:t xml:space="preserve"> </w:t>
      </w:r>
      <w:r>
        <w:rPr>
          <w:rFonts w:ascii="Verdana" w:hAnsi="Verdana" w:cs="Verdana"/>
          <w:sz w:val="22"/>
          <w:szCs w:val="22"/>
        </w:rPr>
        <w:t>from the permitted task list</w:t>
      </w:r>
      <w:r w:rsidR="00E8209E">
        <w:rPr>
          <w:rFonts w:ascii="Verdana" w:hAnsi="Verdana" w:cs="Verdana"/>
          <w:sz w:val="22"/>
          <w:szCs w:val="22"/>
        </w:rPr>
        <w:t>.</w:t>
      </w:r>
      <w:r w:rsidRPr="00BB0704">
        <w:rPr>
          <w:rFonts w:ascii="Verdana" w:hAnsi="Verdana" w:cs="Verdana"/>
          <w:sz w:val="22"/>
          <w:szCs w:val="22"/>
        </w:rPr>
        <w:t xml:space="preserve"> </w:t>
      </w:r>
    </w:p>
    <w:p w:rsidR="00F418FD" w:rsidRDefault="00F418FD" w:rsidP="00D76C57">
      <w:pPr>
        <w:pStyle w:val="ListParagraph"/>
        <w:numPr>
          <w:ilvl w:val="0"/>
          <w:numId w:val="19"/>
        </w:numPr>
        <w:spacing w:before="0" w:after="0" w:line="240" w:lineRule="auto"/>
        <w:ind w:left="426" w:hanging="284"/>
        <w:rPr>
          <w:rFonts w:ascii="Verdana" w:hAnsi="Verdana" w:cs="Verdana"/>
          <w:sz w:val="22"/>
          <w:szCs w:val="22"/>
        </w:rPr>
      </w:pPr>
      <w:r w:rsidRPr="00BB0704">
        <w:rPr>
          <w:rFonts w:ascii="Verdana" w:hAnsi="Verdana" w:cs="Verdana"/>
          <w:sz w:val="22"/>
          <w:szCs w:val="22"/>
        </w:rPr>
        <w:t xml:space="preserve">Inform line manager and seek advice if there is a request to deliver a procedure not on the </w:t>
      </w:r>
      <w:r w:rsidRPr="00D05BB5">
        <w:rPr>
          <w:rFonts w:ascii="Verdana" w:hAnsi="Verdana" w:cs="Verdana"/>
          <w:b/>
          <w:sz w:val="20"/>
          <w:szCs w:val="20"/>
        </w:rPr>
        <w:t>Permitted Task List</w:t>
      </w:r>
      <w:r w:rsidR="00824C9B">
        <w:rPr>
          <w:rFonts w:ascii="Verdana" w:hAnsi="Verdana" w:cs="Verdana"/>
          <w:b/>
          <w:sz w:val="20"/>
          <w:szCs w:val="20"/>
        </w:rPr>
        <w:t xml:space="preserve"> </w:t>
      </w:r>
      <w:r w:rsidR="00824C9B" w:rsidRPr="00824C9B">
        <w:rPr>
          <w:rFonts w:ascii="Verdana" w:hAnsi="Verdana" w:cs="Verdana"/>
          <w:sz w:val="22"/>
          <w:szCs w:val="22"/>
        </w:rPr>
        <w:t>or on the list of procedures not to be undertaken by unregistered health and non-health qualified carers</w:t>
      </w:r>
      <w:r w:rsidRPr="00824C9B">
        <w:rPr>
          <w:rFonts w:ascii="Verdana" w:hAnsi="Verdana" w:cs="Verdana"/>
          <w:sz w:val="22"/>
          <w:szCs w:val="22"/>
        </w:rPr>
        <w:t>.</w:t>
      </w:r>
    </w:p>
    <w:p w:rsidR="00D05BB5" w:rsidRPr="00D05BB5" w:rsidRDefault="001A1B7B" w:rsidP="00D76C57">
      <w:pPr>
        <w:pStyle w:val="ListParagraph"/>
        <w:numPr>
          <w:ilvl w:val="0"/>
          <w:numId w:val="19"/>
        </w:numPr>
        <w:spacing w:before="0" w:line="240" w:lineRule="auto"/>
        <w:ind w:left="426" w:hanging="284"/>
        <w:rPr>
          <w:rFonts w:ascii="Verdana" w:hAnsi="Verdana"/>
          <w:b/>
          <w:sz w:val="20"/>
          <w:szCs w:val="20"/>
        </w:rPr>
      </w:pPr>
      <w:r w:rsidRPr="001A1B7B">
        <w:rPr>
          <w:rFonts w:ascii="Verdana" w:hAnsi="Verdana" w:cs="Verdana"/>
          <w:sz w:val="22"/>
          <w:szCs w:val="22"/>
        </w:rPr>
        <w:t xml:space="preserve">Ensure only </w:t>
      </w:r>
      <w:r w:rsidRPr="001A1B7B">
        <w:rPr>
          <w:rFonts w:ascii="Verdana" w:hAnsi="Verdana"/>
          <w:sz w:val="22"/>
          <w:szCs w:val="22"/>
        </w:rPr>
        <w:t>Clinical Procedure</w:t>
      </w:r>
      <w:r w:rsidR="00FC11C9">
        <w:rPr>
          <w:rFonts w:ascii="Verdana" w:hAnsi="Verdana"/>
          <w:sz w:val="22"/>
          <w:szCs w:val="22"/>
        </w:rPr>
        <w:t>s</w:t>
      </w:r>
      <w:r w:rsidRPr="001A1B7B">
        <w:rPr>
          <w:rFonts w:ascii="Verdana" w:hAnsi="Verdana"/>
          <w:sz w:val="22"/>
          <w:szCs w:val="22"/>
        </w:rPr>
        <w:t xml:space="preserve"> </w:t>
      </w:r>
      <w:r>
        <w:rPr>
          <w:rFonts w:ascii="Verdana" w:hAnsi="Verdana"/>
          <w:sz w:val="22"/>
          <w:szCs w:val="22"/>
        </w:rPr>
        <w:t xml:space="preserve">from </w:t>
      </w:r>
      <w:r w:rsidRPr="001A1B7B">
        <w:rPr>
          <w:rFonts w:ascii="Verdana" w:hAnsi="Verdana"/>
          <w:sz w:val="22"/>
          <w:szCs w:val="22"/>
        </w:rPr>
        <w:t>the Permitted Task List</w:t>
      </w:r>
      <w:r w:rsidR="00FC11C9">
        <w:rPr>
          <w:rFonts w:ascii="Verdana" w:hAnsi="Verdana"/>
          <w:sz w:val="22"/>
          <w:szCs w:val="22"/>
        </w:rPr>
        <w:t>, are</w:t>
      </w:r>
      <w:r w:rsidRPr="001A1B7B">
        <w:rPr>
          <w:rFonts w:ascii="Verdana" w:hAnsi="Verdana"/>
          <w:sz w:val="22"/>
          <w:szCs w:val="22"/>
        </w:rPr>
        <w:t xml:space="preserve"> put on an health plan e.g. </w:t>
      </w:r>
      <w:r w:rsidR="00DC051D">
        <w:rPr>
          <w:rFonts w:ascii="Verdana" w:hAnsi="Verdana"/>
          <w:sz w:val="22"/>
          <w:szCs w:val="22"/>
        </w:rPr>
        <w:t>in England a</w:t>
      </w:r>
      <w:r w:rsidRPr="001A1B7B">
        <w:rPr>
          <w:rFonts w:ascii="Verdana" w:hAnsi="Verdana"/>
          <w:sz w:val="22"/>
          <w:szCs w:val="22"/>
        </w:rPr>
        <w:t xml:space="preserve">n </w:t>
      </w:r>
      <w:r w:rsidRPr="001A1B7B">
        <w:rPr>
          <w:rFonts w:ascii="Verdana" w:hAnsi="Verdana" w:cs="Verdana"/>
          <w:sz w:val="22"/>
          <w:szCs w:val="22"/>
        </w:rPr>
        <w:t>Education, Health and Care plan or Health and Care Plan for an individual child or young person for Barnardo’s</w:t>
      </w:r>
      <w:r w:rsidRPr="001A1B7B">
        <w:rPr>
          <w:rFonts w:ascii="Verdana" w:hAnsi="Verdana"/>
          <w:sz w:val="22"/>
          <w:szCs w:val="22"/>
        </w:rPr>
        <w:t xml:space="preserve"> personnel</w:t>
      </w:r>
      <w:r w:rsidR="00DC051D">
        <w:rPr>
          <w:rFonts w:ascii="Verdana" w:hAnsi="Verdana"/>
          <w:sz w:val="22"/>
          <w:szCs w:val="22"/>
        </w:rPr>
        <w:t xml:space="preserve"> unless permission has been granted otherwise see </w:t>
      </w:r>
      <w:r w:rsidR="00D05BB5">
        <w:rPr>
          <w:rFonts w:ascii="Verdana" w:hAnsi="Verdana"/>
          <w:sz w:val="22"/>
          <w:szCs w:val="22"/>
        </w:rPr>
        <w:t xml:space="preserve">following </w:t>
      </w:r>
      <w:r w:rsidR="00DC051D">
        <w:rPr>
          <w:rFonts w:ascii="Verdana" w:hAnsi="Verdana"/>
          <w:sz w:val="22"/>
          <w:szCs w:val="22"/>
        </w:rPr>
        <w:t>section</w:t>
      </w:r>
      <w:r w:rsidR="00D05BB5">
        <w:rPr>
          <w:rFonts w:ascii="Verdana" w:hAnsi="Verdana"/>
          <w:sz w:val="22"/>
          <w:szCs w:val="22"/>
        </w:rPr>
        <w:t>s</w:t>
      </w:r>
      <w:r w:rsidR="00DC051D">
        <w:rPr>
          <w:rFonts w:ascii="Verdana" w:hAnsi="Verdana"/>
          <w:sz w:val="22"/>
          <w:szCs w:val="22"/>
        </w:rPr>
        <w:t xml:space="preserve"> </w:t>
      </w:r>
      <w:r w:rsidR="00DC051D" w:rsidRPr="00D05BB5">
        <w:rPr>
          <w:rFonts w:ascii="Verdana" w:hAnsi="Verdana"/>
          <w:b/>
          <w:sz w:val="20"/>
          <w:szCs w:val="20"/>
        </w:rPr>
        <w:t>3</w:t>
      </w:r>
      <w:r w:rsidR="00D05BB5" w:rsidRPr="00D05BB5">
        <w:rPr>
          <w:rFonts w:ascii="Verdana" w:hAnsi="Verdana"/>
          <w:b/>
          <w:sz w:val="20"/>
          <w:szCs w:val="20"/>
        </w:rPr>
        <w:t xml:space="preserve"> Non-permitted Tasks. Invasive Clinical Procedure tasks which are not on the Permitted Task List </w:t>
      </w:r>
      <w:r w:rsidR="00D05BB5" w:rsidRPr="00D05BB5">
        <w:rPr>
          <w:rFonts w:ascii="Verdana" w:hAnsi="Verdana"/>
          <w:sz w:val="22"/>
          <w:szCs w:val="22"/>
        </w:rPr>
        <w:t>and</w:t>
      </w:r>
      <w:r w:rsidR="00D05BB5" w:rsidRPr="00D05BB5">
        <w:rPr>
          <w:rFonts w:ascii="Verdana" w:hAnsi="Verdana"/>
          <w:b/>
          <w:sz w:val="20"/>
          <w:szCs w:val="20"/>
        </w:rPr>
        <w:t xml:space="preserve"> 4 If the decision is that the request for approval of an invasive clinical procedure</w:t>
      </w:r>
      <w:r w:rsidR="00D05BB5">
        <w:rPr>
          <w:rFonts w:ascii="Verdana" w:hAnsi="Verdana"/>
          <w:b/>
          <w:sz w:val="20"/>
          <w:szCs w:val="20"/>
        </w:rPr>
        <w:t>,</w:t>
      </w:r>
      <w:r w:rsidR="00D05BB5" w:rsidRPr="00D05BB5">
        <w:rPr>
          <w:rFonts w:ascii="Verdana" w:hAnsi="Verdana"/>
          <w:b/>
          <w:sz w:val="20"/>
          <w:szCs w:val="20"/>
        </w:rPr>
        <w:t xml:space="preserve"> not on the permitted </w:t>
      </w:r>
      <w:r w:rsidR="00D05BB5">
        <w:rPr>
          <w:rFonts w:ascii="Verdana" w:hAnsi="Verdana"/>
          <w:b/>
          <w:sz w:val="20"/>
          <w:szCs w:val="20"/>
        </w:rPr>
        <w:t xml:space="preserve">task list, </w:t>
      </w:r>
      <w:r w:rsidR="00D05BB5" w:rsidRPr="00D05BB5">
        <w:rPr>
          <w:rFonts w:ascii="Verdana" w:hAnsi="Verdana"/>
          <w:b/>
          <w:sz w:val="20"/>
          <w:szCs w:val="20"/>
        </w:rPr>
        <w:t xml:space="preserve">should be pursued after consideration of information received and </w:t>
      </w:r>
      <w:r w:rsidR="00B06DC5">
        <w:rPr>
          <w:rFonts w:ascii="Verdana" w:hAnsi="Verdana"/>
          <w:b/>
          <w:sz w:val="20"/>
          <w:szCs w:val="20"/>
        </w:rPr>
        <w:t xml:space="preserve">of </w:t>
      </w:r>
      <w:r w:rsidR="00D05BB5" w:rsidRPr="00D05BB5">
        <w:rPr>
          <w:rFonts w:ascii="Verdana" w:hAnsi="Verdana"/>
          <w:b/>
          <w:sz w:val="20"/>
          <w:szCs w:val="20"/>
        </w:rPr>
        <w:t>the Risk Assessment</w:t>
      </w:r>
      <w:r w:rsidR="00D05BB5">
        <w:rPr>
          <w:rFonts w:ascii="Verdana" w:hAnsi="Verdana"/>
          <w:b/>
          <w:sz w:val="20"/>
          <w:szCs w:val="20"/>
        </w:rPr>
        <w:t>.</w:t>
      </w:r>
      <w:r w:rsidR="00D05BB5">
        <w:rPr>
          <w:rFonts w:ascii="Verdana" w:hAnsi="Verdana"/>
          <w:b/>
          <w:sz w:val="22"/>
          <w:szCs w:val="22"/>
        </w:rPr>
        <w:t xml:space="preserve"> </w:t>
      </w:r>
    </w:p>
    <w:p w:rsidR="00D6225E" w:rsidRPr="008C2979" w:rsidRDefault="00D6225E" w:rsidP="00D76C57">
      <w:pPr>
        <w:pStyle w:val="ListParagraph"/>
        <w:numPr>
          <w:ilvl w:val="0"/>
          <w:numId w:val="19"/>
        </w:numPr>
        <w:spacing w:before="0" w:after="0" w:line="240" w:lineRule="auto"/>
        <w:ind w:left="426" w:hanging="284"/>
        <w:rPr>
          <w:rFonts w:ascii="Verdana" w:hAnsi="Verdana" w:cs="Verdana"/>
          <w:sz w:val="22"/>
          <w:szCs w:val="22"/>
        </w:rPr>
      </w:pPr>
      <w:r w:rsidRPr="00D6225E">
        <w:rPr>
          <w:rFonts w:ascii="Verdana" w:hAnsi="Verdana"/>
          <w:sz w:val="22"/>
          <w:szCs w:val="22"/>
        </w:rPr>
        <w:t>Ensure Approved carers know their insurance position</w:t>
      </w:r>
      <w:r>
        <w:rPr>
          <w:rFonts w:ascii="Verdana" w:hAnsi="Verdana"/>
          <w:sz w:val="22"/>
          <w:szCs w:val="22"/>
        </w:rPr>
        <w:t xml:space="preserve"> and they have the right cover if they are delivering an Invasive Clinical Procedure</w:t>
      </w:r>
      <w:r w:rsidRPr="00D6225E">
        <w:rPr>
          <w:rFonts w:ascii="Verdana" w:hAnsi="Verdana"/>
          <w:sz w:val="22"/>
          <w:szCs w:val="22"/>
        </w:rPr>
        <w:t>.</w:t>
      </w:r>
      <w:r>
        <w:rPr>
          <w:rFonts w:ascii="Verdana" w:hAnsi="Verdana"/>
          <w:sz w:val="22"/>
          <w:szCs w:val="22"/>
        </w:rPr>
        <w:t>(</w:t>
      </w:r>
      <w:hyperlink r:id="rId62" w:history="1">
        <w:r w:rsidRPr="00D6225E">
          <w:rPr>
            <w:rFonts w:ascii="Verdana" w:hAnsi="Verdana" w:cs="Verdana"/>
            <w:color w:val="0000FF"/>
            <w:sz w:val="22"/>
            <w:szCs w:val="22"/>
            <w:u w:val="single"/>
          </w:rPr>
          <w:t>b-hive - Insurance cover for approved carers (M.7.16)</w:t>
        </w:r>
      </w:hyperlink>
      <w:r w:rsidRPr="00D6225E">
        <w:rPr>
          <w:rFonts w:ascii="Verdana" w:hAnsi="Verdana"/>
          <w:sz w:val="22"/>
          <w:szCs w:val="22"/>
        </w:rPr>
        <w:t xml:space="preserve"> and M.17.16A Insurance </w:t>
      </w:r>
      <w:r>
        <w:rPr>
          <w:rFonts w:ascii="Verdana" w:hAnsi="Verdana"/>
          <w:sz w:val="22"/>
          <w:szCs w:val="22"/>
        </w:rPr>
        <w:t>Guidelines for Approved Carers</w:t>
      </w:r>
      <w:r w:rsidRPr="00D6225E">
        <w:rPr>
          <w:rFonts w:ascii="Verdana" w:hAnsi="Verdana"/>
          <w:sz w:val="22"/>
          <w:szCs w:val="22"/>
        </w:rPr>
        <w:t>)</w:t>
      </w:r>
    </w:p>
    <w:p w:rsidR="0022037B" w:rsidRPr="008C2979" w:rsidRDefault="00CB72AF" w:rsidP="008C2979">
      <w:pPr>
        <w:pStyle w:val="Heading5"/>
        <w:ind w:hanging="646"/>
        <w:rPr>
          <w:rFonts w:ascii="Verdana" w:hAnsi="Verdana"/>
          <w:b/>
          <w:color w:val="auto"/>
          <w:sz w:val="22"/>
          <w:szCs w:val="22"/>
        </w:rPr>
      </w:pPr>
      <w:bookmarkStart w:id="23" w:name="_2__"/>
      <w:bookmarkEnd w:id="23"/>
      <w:r w:rsidRPr="008C2979">
        <w:rPr>
          <w:rFonts w:ascii="Verdana" w:hAnsi="Verdana"/>
          <w:b/>
          <w:color w:val="auto"/>
          <w:sz w:val="22"/>
          <w:szCs w:val="22"/>
        </w:rPr>
        <w:t>2</w:t>
      </w:r>
      <w:r>
        <w:rPr>
          <w:rFonts w:ascii="Verdana" w:hAnsi="Verdana"/>
          <w:b/>
          <w:color w:val="auto"/>
          <w:sz w:val="22"/>
          <w:szCs w:val="22"/>
        </w:rPr>
        <w:t xml:space="preserve"> </w:t>
      </w:r>
      <w:r w:rsidR="00232B44">
        <w:rPr>
          <w:rFonts w:ascii="Verdana" w:hAnsi="Verdana"/>
          <w:b/>
          <w:color w:val="auto"/>
          <w:sz w:val="22"/>
          <w:szCs w:val="22"/>
        </w:rPr>
        <w:t xml:space="preserve">  </w:t>
      </w:r>
      <w:r w:rsidRPr="008C2979">
        <w:rPr>
          <w:rFonts w:ascii="Verdana" w:hAnsi="Verdana"/>
          <w:b/>
          <w:color w:val="auto"/>
          <w:sz w:val="22"/>
          <w:szCs w:val="22"/>
        </w:rPr>
        <w:t>Training</w:t>
      </w:r>
    </w:p>
    <w:p w:rsidR="0022037B" w:rsidRPr="00E1625A" w:rsidRDefault="0022037B" w:rsidP="0022037B">
      <w:pPr>
        <w:spacing w:before="0" w:after="0" w:line="240" w:lineRule="auto"/>
        <w:ind w:left="142"/>
        <w:rPr>
          <w:rFonts w:ascii="Verdana" w:hAnsi="Verdana" w:cs="Tahoma"/>
          <w:b/>
          <w:sz w:val="22"/>
          <w:szCs w:val="22"/>
        </w:rPr>
      </w:pPr>
      <w:r w:rsidRPr="00E1625A">
        <w:rPr>
          <w:rFonts w:ascii="Verdana" w:hAnsi="Verdana" w:cs="Tahoma"/>
          <w:b/>
          <w:sz w:val="22"/>
          <w:szCs w:val="22"/>
        </w:rPr>
        <w:t>2.1 Action: Responsible ADCS or equivalent</w:t>
      </w:r>
    </w:p>
    <w:p w:rsidR="0022037B" w:rsidRPr="00EF6306" w:rsidRDefault="0022037B" w:rsidP="00D76C57">
      <w:pPr>
        <w:pStyle w:val="ListParagraph"/>
        <w:numPr>
          <w:ilvl w:val="0"/>
          <w:numId w:val="25"/>
        </w:numPr>
        <w:spacing w:before="0" w:after="0" w:line="240" w:lineRule="auto"/>
        <w:ind w:left="426" w:hanging="284"/>
        <w:rPr>
          <w:rFonts w:ascii="Verdana" w:hAnsi="Verdana" w:cs="Verdana"/>
          <w:bCs/>
          <w:sz w:val="22"/>
          <w:szCs w:val="22"/>
        </w:rPr>
      </w:pPr>
      <w:r w:rsidRPr="00EF6306">
        <w:rPr>
          <w:rFonts w:ascii="Verdana" w:hAnsi="Verdana" w:cs="Verdana"/>
          <w:bCs/>
          <w:sz w:val="22"/>
          <w:szCs w:val="22"/>
        </w:rPr>
        <w:t xml:space="preserve">Using headings from </w:t>
      </w:r>
      <w:hyperlink r:id="rId63" w:history="1">
        <w:r w:rsidRPr="00D05BB5">
          <w:rPr>
            <w:rStyle w:val="Hyperlink"/>
            <w:rFonts w:ascii="Verdana" w:hAnsi="Verdana" w:cs="Verdana"/>
            <w:b/>
            <w:bCs/>
            <w:sz w:val="20"/>
            <w:szCs w:val="20"/>
          </w:rPr>
          <w:t>Health Form 01 (G) Check list for responsible manager to use when negotiating joint arrangements with responsible health agency</w:t>
        </w:r>
      </w:hyperlink>
      <w:r w:rsidRPr="00D05BB5">
        <w:rPr>
          <w:rFonts w:ascii="Verdana" w:hAnsi="Verdana" w:cs="Verdana"/>
          <w:b/>
          <w:bCs/>
          <w:sz w:val="20"/>
          <w:szCs w:val="20"/>
        </w:rPr>
        <w:t xml:space="preserve"> </w:t>
      </w:r>
      <w:r w:rsidRPr="00EF6306">
        <w:rPr>
          <w:rFonts w:ascii="Verdana" w:hAnsi="Verdana" w:cs="Verdana"/>
          <w:bCs/>
          <w:sz w:val="22"/>
          <w:szCs w:val="22"/>
        </w:rPr>
        <w:t xml:space="preserve">ensure written agreement with the responsible health agency and include in any agreement with the responsible Local Authority or Trust (NI) if they are responsible for ensuring training is available to Barnardo’s personnel. Include this also in spot purchasing agreements. </w:t>
      </w:r>
    </w:p>
    <w:p w:rsidR="0022037B" w:rsidRDefault="0022037B" w:rsidP="0022037B">
      <w:pPr>
        <w:spacing w:before="0" w:after="0" w:line="240" w:lineRule="auto"/>
        <w:ind w:left="426" w:hanging="284"/>
        <w:rPr>
          <w:rFonts w:ascii="Verdana" w:hAnsi="Verdana" w:cs="Verdana"/>
          <w:sz w:val="22"/>
          <w:szCs w:val="22"/>
        </w:rPr>
      </w:pPr>
      <w:r>
        <w:rPr>
          <w:rFonts w:ascii="Verdana" w:hAnsi="Verdana" w:cs="Verdana"/>
          <w:sz w:val="22"/>
          <w:szCs w:val="22"/>
        </w:rPr>
        <w:t xml:space="preserve">2. </w:t>
      </w:r>
      <w:r w:rsidRPr="00F053F8">
        <w:rPr>
          <w:rFonts w:ascii="Verdana" w:hAnsi="Verdana" w:cs="Verdana"/>
          <w:sz w:val="22"/>
          <w:szCs w:val="22"/>
        </w:rPr>
        <w:t>Inform responsible nursing service/s annually of actual and likely invasive clinical procedure training needs.</w:t>
      </w:r>
    </w:p>
    <w:p w:rsidR="0022037B" w:rsidRDefault="0022037B" w:rsidP="0022037B">
      <w:pPr>
        <w:spacing w:before="0" w:after="0" w:line="240" w:lineRule="auto"/>
        <w:ind w:left="426" w:hanging="284"/>
        <w:rPr>
          <w:rFonts w:ascii="Verdana" w:hAnsi="Verdana" w:cs="Verdana"/>
          <w:sz w:val="22"/>
          <w:szCs w:val="22"/>
        </w:rPr>
      </w:pPr>
      <w:r>
        <w:rPr>
          <w:rFonts w:ascii="Verdana" w:hAnsi="Verdana" w:cs="Verdana"/>
          <w:sz w:val="22"/>
          <w:szCs w:val="22"/>
        </w:rPr>
        <w:t>3. If the responsible nursing service says that it is unable to provide training to Barnardo’s personnel for delegated procedures ensure it is obtained in writing how they will deliver these procedures to a child or young person whilst they are in Barnardo’s accommodation or charge and have this is agreed with Barnardo’s insurers.</w:t>
      </w:r>
    </w:p>
    <w:p w:rsidR="0022037B" w:rsidRDefault="0022037B" w:rsidP="0022037B">
      <w:pPr>
        <w:tabs>
          <w:tab w:val="left" w:pos="426"/>
        </w:tabs>
        <w:spacing w:before="0" w:after="0" w:line="240" w:lineRule="auto"/>
        <w:ind w:hanging="646"/>
        <w:rPr>
          <w:rFonts w:ascii="Verdana" w:hAnsi="Verdana" w:cs="Verdana"/>
          <w:b/>
          <w:sz w:val="22"/>
          <w:szCs w:val="22"/>
        </w:rPr>
      </w:pPr>
    </w:p>
    <w:p w:rsidR="0022037B" w:rsidRPr="00E1625A" w:rsidRDefault="00CB72AF" w:rsidP="00D76C57">
      <w:pPr>
        <w:pStyle w:val="ListParagraph"/>
        <w:numPr>
          <w:ilvl w:val="1"/>
          <w:numId w:val="26"/>
        </w:numPr>
        <w:tabs>
          <w:tab w:val="left" w:pos="426"/>
        </w:tabs>
        <w:spacing w:before="0" w:after="0" w:line="240" w:lineRule="auto"/>
        <w:ind w:left="567" w:hanging="425"/>
        <w:rPr>
          <w:rFonts w:ascii="Verdana" w:hAnsi="Verdana" w:cs="Verdana"/>
          <w:b/>
          <w:sz w:val="22"/>
          <w:szCs w:val="22"/>
        </w:rPr>
      </w:pPr>
      <w:r>
        <w:rPr>
          <w:rFonts w:ascii="Verdana" w:hAnsi="Verdana" w:cs="Verdana"/>
          <w:b/>
          <w:sz w:val="22"/>
          <w:szCs w:val="22"/>
        </w:rPr>
        <w:t xml:space="preserve">  </w:t>
      </w:r>
      <w:r w:rsidR="0022037B" w:rsidRPr="00E1625A">
        <w:rPr>
          <w:rFonts w:ascii="Verdana" w:hAnsi="Verdana" w:cs="Verdana"/>
          <w:b/>
          <w:sz w:val="22"/>
          <w:szCs w:val="22"/>
        </w:rPr>
        <w:t>Action: Responsible Manager</w:t>
      </w:r>
    </w:p>
    <w:p w:rsidR="0022037B" w:rsidRPr="00BB0704" w:rsidRDefault="0022037B" w:rsidP="00D76C57">
      <w:pPr>
        <w:pStyle w:val="ListParagraph"/>
        <w:numPr>
          <w:ilvl w:val="0"/>
          <w:numId w:val="27"/>
        </w:numPr>
        <w:tabs>
          <w:tab w:val="left" w:pos="426"/>
        </w:tabs>
        <w:spacing w:before="0" w:after="0" w:line="240" w:lineRule="auto"/>
        <w:ind w:left="426" w:hanging="284"/>
        <w:rPr>
          <w:rFonts w:ascii="Verdana" w:hAnsi="Verdana" w:cs="Verdana"/>
          <w:sz w:val="22"/>
          <w:szCs w:val="22"/>
        </w:rPr>
      </w:pPr>
      <w:r w:rsidRPr="00BB0704">
        <w:rPr>
          <w:rFonts w:ascii="Verdana" w:hAnsi="Verdana" w:cs="Verdana"/>
          <w:sz w:val="22"/>
          <w:szCs w:val="22"/>
        </w:rPr>
        <w:t>Ensure the identified training is based on the requirements of the health plan which applies</w:t>
      </w:r>
      <w:r w:rsidR="008F68C7">
        <w:rPr>
          <w:rFonts w:ascii="Verdana" w:hAnsi="Verdana" w:cs="Verdana"/>
          <w:sz w:val="22"/>
          <w:szCs w:val="22"/>
        </w:rPr>
        <w:t>,</w:t>
      </w:r>
      <w:r w:rsidRPr="00BB0704">
        <w:rPr>
          <w:rFonts w:ascii="Verdana" w:hAnsi="Verdana" w:cs="Verdana"/>
          <w:sz w:val="22"/>
          <w:szCs w:val="22"/>
        </w:rPr>
        <w:t xml:space="preserve"> according to national legislation</w:t>
      </w:r>
      <w:r w:rsidR="008F68C7">
        <w:rPr>
          <w:rFonts w:ascii="Verdana" w:hAnsi="Verdana" w:cs="Verdana"/>
          <w:sz w:val="22"/>
          <w:szCs w:val="22"/>
        </w:rPr>
        <w:t xml:space="preserve"> and regulation.</w:t>
      </w:r>
      <w:r w:rsidRPr="00BB0704">
        <w:rPr>
          <w:rFonts w:ascii="Verdana" w:hAnsi="Verdana" w:cs="Verdana"/>
          <w:sz w:val="22"/>
          <w:szCs w:val="22"/>
        </w:rPr>
        <w:t xml:space="preserve"> </w:t>
      </w:r>
    </w:p>
    <w:p w:rsidR="0022037B" w:rsidRPr="00BB0704" w:rsidRDefault="0022037B" w:rsidP="00D76C57">
      <w:pPr>
        <w:pStyle w:val="ListParagraph"/>
        <w:numPr>
          <w:ilvl w:val="0"/>
          <w:numId w:val="27"/>
        </w:numPr>
        <w:tabs>
          <w:tab w:val="left" w:pos="426"/>
        </w:tabs>
        <w:ind w:left="426" w:hanging="284"/>
        <w:rPr>
          <w:rFonts w:ascii="Verdana" w:hAnsi="Verdana" w:cs="Verdana"/>
          <w:sz w:val="22"/>
          <w:szCs w:val="22"/>
        </w:rPr>
      </w:pPr>
      <w:r w:rsidRPr="00BB0704">
        <w:rPr>
          <w:rFonts w:ascii="Verdana" w:hAnsi="Verdana" w:cs="Verdana"/>
          <w:sz w:val="22"/>
          <w:szCs w:val="22"/>
        </w:rPr>
        <w:t>Ensure the invasive clinical procedure has been prescribed by a</w:t>
      </w:r>
      <w:r w:rsidR="00D05BB5">
        <w:rPr>
          <w:rFonts w:ascii="Verdana" w:hAnsi="Verdana" w:cs="Verdana"/>
          <w:sz w:val="22"/>
          <w:szCs w:val="22"/>
        </w:rPr>
        <w:t xml:space="preserve"> valid person </w:t>
      </w:r>
      <w:hyperlink w:anchor="_Prescriber_Qualified_medical" w:history="1">
        <w:r w:rsidR="00D05BB5" w:rsidRPr="00D05BB5">
          <w:rPr>
            <w:rStyle w:val="Hyperlink"/>
            <w:rFonts w:ascii="Verdana" w:hAnsi="Verdana" w:cs="Verdana"/>
            <w:b/>
            <w:sz w:val="20"/>
            <w:szCs w:val="20"/>
          </w:rPr>
          <w:t>Prescriber</w:t>
        </w:r>
      </w:hyperlink>
    </w:p>
    <w:p w:rsidR="0022037B" w:rsidRPr="00BB0704" w:rsidRDefault="0022037B" w:rsidP="00D76C57">
      <w:pPr>
        <w:pStyle w:val="ListParagraph"/>
        <w:numPr>
          <w:ilvl w:val="0"/>
          <w:numId w:val="27"/>
        </w:numPr>
        <w:tabs>
          <w:tab w:val="left" w:pos="426"/>
        </w:tabs>
        <w:spacing w:before="0" w:after="0" w:line="240" w:lineRule="auto"/>
        <w:ind w:left="426" w:hanging="284"/>
        <w:rPr>
          <w:rFonts w:ascii="Verdana" w:hAnsi="Verdana" w:cs="Verdana"/>
          <w:sz w:val="22"/>
          <w:szCs w:val="22"/>
        </w:rPr>
      </w:pPr>
      <w:r w:rsidRPr="00BB0704">
        <w:rPr>
          <w:rFonts w:ascii="Verdana" w:hAnsi="Verdana" w:cs="Verdana"/>
          <w:sz w:val="22"/>
          <w:szCs w:val="22"/>
        </w:rPr>
        <w:t>Ensure that suitable training is available on a named child basis delivered by appropriately qualified health staff in order to safely and effectively support the care needs of children requiring these procedures.</w:t>
      </w:r>
    </w:p>
    <w:p w:rsidR="0022037B" w:rsidRPr="00BB0704" w:rsidRDefault="0022037B" w:rsidP="00D76C57">
      <w:pPr>
        <w:pStyle w:val="ListParagraph"/>
        <w:numPr>
          <w:ilvl w:val="0"/>
          <w:numId w:val="27"/>
        </w:numPr>
        <w:tabs>
          <w:tab w:val="left" w:pos="426"/>
        </w:tabs>
        <w:spacing w:before="0" w:after="0" w:line="240" w:lineRule="auto"/>
        <w:ind w:left="426" w:hanging="284"/>
        <w:rPr>
          <w:rFonts w:ascii="Verdana" w:hAnsi="Verdana" w:cs="Verdana"/>
          <w:sz w:val="22"/>
          <w:szCs w:val="22"/>
        </w:rPr>
      </w:pPr>
      <w:r w:rsidRPr="00BB0704">
        <w:rPr>
          <w:rFonts w:ascii="Verdana" w:hAnsi="Verdana" w:cs="Verdana"/>
          <w:sz w:val="22"/>
          <w:szCs w:val="22"/>
        </w:rPr>
        <w:t>Ensure that trainers providing training</w:t>
      </w:r>
      <w:r w:rsidRPr="00BB0704">
        <w:rPr>
          <w:rFonts w:ascii="Verdana" w:hAnsi="Verdana" w:cs="Verdana"/>
          <w:b/>
          <w:sz w:val="22"/>
          <w:szCs w:val="22"/>
        </w:rPr>
        <w:t xml:space="preserve"> </w:t>
      </w:r>
      <w:r w:rsidRPr="00BB0704">
        <w:rPr>
          <w:rFonts w:ascii="Verdana" w:hAnsi="Verdana" w:cs="Verdana"/>
          <w:sz w:val="22"/>
          <w:szCs w:val="22"/>
        </w:rPr>
        <w:t>for emerg</w:t>
      </w:r>
      <w:r w:rsidR="00334839">
        <w:rPr>
          <w:rFonts w:ascii="Verdana" w:hAnsi="Verdana" w:cs="Verdana"/>
          <w:sz w:val="22"/>
          <w:szCs w:val="22"/>
        </w:rPr>
        <w:t xml:space="preserve">ency procedures assess trainees </w:t>
      </w:r>
      <w:r w:rsidRPr="00BB0704">
        <w:rPr>
          <w:rFonts w:ascii="Verdana" w:hAnsi="Verdana" w:cs="Verdana"/>
          <w:sz w:val="22"/>
          <w:szCs w:val="22"/>
        </w:rPr>
        <w:t>via simulated mechanisms again on a named child basis.</w:t>
      </w:r>
    </w:p>
    <w:p w:rsidR="0022037B" w:rsidRDefault="0022037B" w:rsidP="00D76C57">
      <w:pPr>
        <w:pStyle w:val="ListParagraph"/>
        <w:numPr>
          <w:ilvl w:val="0"/>
          <w:numId w:val="27"/>
        </w:numPr>
        <w:tabs>
          <w:tab w:val="left" w:pos="426"/>
        </w:tabs>
        <w:ind w:left="426" w:hanging="426"/>
        <w:rPr>
          <w:rFonts w:ascii="Verdana" w:hAnsi="Verdana" w:cs="Tahoma"/>
          <w:sz w:val="22"/>
          <w:szCs w:val="22"/>
        </w:rPr>
      </w:pPr>
      <w:r w:rsidRPr="005E3948">
        <w:rPr>
          <w:rFonts w:ascii="Verdana" w:hAnsi="Verdana" w:cs="Tahoma"/>
          <w:sz w:val="22"/>
          <w:szCs w:val="22"/>
        </w:rPr>
        <w:t xml:space="preserve">Ensure Barnardo’s personnel </w:t>
      </w:r>
      <w:r w:rsidR="008F68C7">
        <w:rPr>
          <w:rFonts w:ascii="Verdana" w:hAnsi="Verdana" w:cs="Tahoma"/>
          <w:sz w:val="22"/>
          <w:szCs w:val="22"/>
        </w:rPr>
        <w:t xml:space="preserve">required </w:t>
      </w:r>
      <w:r w:rsidR="00D05BB5">
        <w:rPr>
          <w:rFonts w:ascii="Verdana" w:hAnsi="Verdana" w:cs="Tahoma"/>
          <w:sz w:val="22"/>
          <w:szCs w:val="22"/>
        </w:rPr>
        <w:t xml:space="preserve">to </w:t>
      </w:r>
      <w:r w:rsidRPr="005E3948">
        <w:rPr>
          <w:rFonts w:ascii="Verdana" w:hAnsi="Verdana" w:cs="Tahoma"/>
          <w:sz w:val="22"/>
          <w:szCs w:val="22"/>
        </w:rPr>
        <w:t>administer a clinical procedure are trained on a named child basis by a registered health professional usually the responsible registered nurse using a suitable training format and protocol.</w:t>
      </w:r>
    </w:p>
    <w:p w:rsidR="00A0692A" w:rsidRDefault="00A0692A" w:rsidP="00D76C57">
      <w:pPr>
        <w:pStyle w:val="ListParagraph"/>
        <w:numPr>
          <w:ilvl w:val="0"/>
          <w:numId w:val="27"/>
        </w:numPr>
        <w:tabs>
          <w:tab w:val="left" w:pos="426"/>
        </w:tabs>
        <w:ind w:left="426" w:hanging="426"/>
        <w:rPr>
          <w:rFonts w:ascii="Verdana" w:hAnsi="Verdana" w:cs="Tahoma"/>
          <w:sz w:val="22"/>
          <w:szCs w:val="22"/>
        </w:rPr>
      </w:pPr>
      <w:r>
        <w:rPr>
          <w:rFonts w:ascii="Verdana" w:hAnsi="Verdana" w:cs="Tahoma"/>
          <w:sz w:val="22"/>
          <w:szCs w:val="22"/>
        </w:rPr>
        <w:t xml:space="preserve">Ensure the training incorporates an assessment of the person’s competence on an individual service user basis.  </w:t>
      </w:r>
    </w:p>
    <w:p w:rsidR="0022037B" w:rsidRPr="00942F6B" w:rsidRDefault="0022037B" w:rsidP="00D76C57">
      <w:pPr>
        <w:numPr>
          <w:ilvl w:val="0"/>
          <w:numId w:val="27"/>
        </w:numPr>
        <w:tabs>
          <w:tab w:val="left" w:pos="426"/>
        </w:tabs>
        <w:spacing w:before="0" w:after="0" w:line="240" w:lineRule="auto"/>
        <w:ind w:left="426" w:hanging="426"/>
        <w:jc w:val="both"/>
        <w:rPr>
          <w:rFonts w:ascii="Verdana" w:hAnsi="Verdana" w:cs="Verdana"/>
          <w:sz w:val="22"/>
          <w:szCs w:val="22"/>
        </w:rPr>
      </w:pPr>
      <w:r w:rsidRPr="00942F6B">
        <w:rPr>
          <w:rFonts w:ascii="Verdana" w:hAnsi="Verdana" w:cs="Verdana"/>
          <w:sz w:val="22"/>
          <w:szCs w:val="22"/>
        </w:rPr>
        <w:t xml:space="preserve">Ensure copies of clinical delivery protocols are supplied by the responsible health professional via training session or separately. </w:t>
      </w:r>
      <w:r w:rsidR="008F68C7">
        <w:rPr>
          <w:rFonts w:ascii="Verdana" w:hAnsi="Verdana" w:cs="Verdana"/>
          <w:sz w:val="22"/>
          <w:szCs w:val="22"/>
        </w:rPr>
        <w:t xml:space="preserve">Relevant copy should be scanned onto the relevant service user record as well as being accessible in service information files as long as they do not contain personal data.  </w:t>
      </w:r>
    </w:p>
    <w:p w:rsidR="0022037B" w:rsidRPr="00BB0704" w:rsidRDefault="0022037B" w:rsidP="00D76C57">
      <w:pPr>
        <w:pStyle w:val="ListParagraph"/>
        <w:numPr>
          <w:ilvl w:val="0"/>
          <w:numId w:val="27"/>
        </w:numPr>
        <w:tabs>
          <w:tab w:val="left" w:pos="426"/>
        </w:tabs>
        <w:spacing w:before="0" w:after="0" w:line="240" w:lineRule="auto"/>
        <w:ind w:left="426" w:hanging="426"/>
        <w:rPr>
          <w:rFonts w:ascii="Verdana" w:hAnsi="Verdana" w:cs="Verdana"/>
          <w:sz w:val="22"/>
          <w:szCs w:val="22"/>
        </w:rPr>
      </w:pPr>
      <w:r w:rsidRPr="00BB0704">
        <w:rPr>
          <w:rFonts w:ascii="Verdana" w:hAnsi="Verdana" w:cs="Verdana"/>
          <w:sz w:val="22"/>
          <w:szCs w:val="22"/>
        </w:rPr>
        <w:t xml:space="preserve">Ensure that </w:t>
      </w:r>
      <w:r w:rsidR="008F68C7">
        <w:rPr>
          <w:rFonts w:ascii="Verdana" w:hAnsi="Verdana" w:cs="Verdana"/>
          <w:sz w:val="22"/>
          <w:szCs w:val="22"/>
        </w:rPr>
        <w:t>training is given on a named child/young person basis for e</w:t>
      </w:r>
      <w:r w:rsidRPr="00BB0704">
        <w:rPr>
          <w:rFonts w:ascii="Verdana" w:hAnsi="Verdana" w:cs="Verdana"/>
          <w:sz w:val="22"/>
          <w:szCs w:val="22"/>
        </w:rPr>
        <w:t xml:space="preserve">ach clinical procedure </w:t>
      </w:r>
      <w:r w:rsidR="008F68C7">
        <w:rPr>
          <w:rFonts w:ascii="Verdana" w:hAnsi="Verdana" w:cs="Verdana"/>
          <w:sz w:val="22"/>
          <w:szCs w:val="22"/>
        </w:rPr>
        <w:t xml:space="preserve">required </w:t>
      </w:r>
      <w:r w:rsidRPr="00BB0704">
        <w:rPr>
          <w:rFonts w:ascii="Verdana" w:hAnsi="Verdana" w:cs="Verdana"/>
          <w:sz w:val="22"/>
          <w:szCs w:val="22"/>
        </w:rPr>
        <w:t xml:space="preserve">for each child or young person on a named child basis. I.e. training cannot be carried from one child to another </w:t>
      </w:r>
      <w:r w:rsidR="00B06DC5">
        <w:rPr>
          <w:rFonts w:ascii="Verdana" w:hAnsi="Verdana" w:cs="Verdana"/>
          <w:sz w:val="22"/>
          <w:szCs w:val="22"/>
        </w:rPr>
        <w:t>for</w:t>
      </w:r>
      <w:r w:rsidRPr="00BB0704">
        <w:rPr>
          <w:rFonts w:ascii="Verdana" w:hAnsi="Verdana" w:cs="Verdana"/>
          <w:sz w:val="22"/>
          <w:szCs w:val="22"/>
        </w:rPr>
        <w:t xml:space="preserve"> the same procedure.   </w:t>
      </w:r>
    </w:p>
    <w:p w:rsidR="0022037B" w:rsidRDefault="008F68C7" w:rsidP="00D76C57">
      <w:pPr>
        <w:pStyle w:val="ListParagraph"/>
        <w:numPr>
          <w:ilvl w:val="0"/>
          <w:numId w:val="27"/>
        </w:numPr>
        <w:tabs>
          <w:tab w:val="left" w:pos="426"/>
        </w:tabs>
        <w:spacing w:before="0" w:after="0" w:line="240" w:lineRule="auto"/>
        <w:ind w:left="426" w:hanging="426"/>
        <w:rPr>
          <w:rFonts w:ascii="Verdana" w:hAnsi="Verdana" w:cs="Verdana"/>
          <w:sz w:val="22"/>
          <w:szCs w:val="22"/>
        </w:rPr>
      </w:pPr>
      <w:r>
        <w:rPr>
          <w:rFonts w:ascii="Verdana" w:hAnsi="Verdana" w:cs="Verdana"/>
          <w:sz w:val="22"/>
          <w:szCs w:val="22"/>
        </w:rPr>
        <w:t>Routinely [in supervision] c</w:t>
      </w:r>
      <w:r w:rsidR="0022037B" w:rsidRPr="00BB0704">
        <w:rPr>
          <w:rFonts w:ascii="Verdana" w:hAnsi="Verdana" w:cs="Verdana"/>
          <w:sz w:val="22"/>
          <w:szCs w:val="22"/>
        </w:rPr>
        <w:t xml:space="preserve">heck the Barnardo’s </w:t>
      </w:r>
      <w:r>
        <w:rPr>
          <w:rFonts w:ascii="Verdana" w:hAnsi="Verdana" w:cs="Verdana"/>
          <w:sz w:val="22"/>
          <w:szCs w:val="22"/>
        </w:rPr>
        <w:t xml:space="preserve">worker </w:t>
      </w:r>
      <w:r w:rsidR="004D3A9F">
        <w:rPr>
          <w:rFonts w:ascii="Verdana" w:hAnsi="Verdana" w:cs="Verdana"/>
          <w:sz w:val="22"/>
          <w:szCs w:val="22"/>
        </w:rPr>
        <w:t xml:space="preserve">continues to </w:t>
      </w:r>
      <w:r w:rsidR="0022037B" w:rsidRPr="00BB0704">
        <w:rPr>
          <w:rFonts w:ascii="Verdana" w:hAnsi="Verdana" w:cs="Verdana"/>
          <w:sz w:val="22"/>
          <w:szCs w:val="22"/>
        </w:rPr>
        <w:t>feel competent and confident to undertake the Clinical Procedure</w:t>
      </w:r>
      <w:r w:rsidR="004D3A9F">
        <w:rPr>
          <w:rFonts w:ascii="Verdana" w:hAnsi="Verdana" w:cs="Verdana"/>
          <w:sz w:val="22"/>
          <w:szCs w:val="22"/>
        </w:rPr>
        <w:t xml:space="preserve"> and if they do not decide on action e.g. refresher training; review of service user health plan</w:t>
      </w:r>
      <w:r w:rsidR="0022037B" w:rsidRPr="00BB0704">
        <w:rPr>
          <w:rFonts w:ascii="Verdana" w:hAnsi="Verdana" w:cs="Verdana"/>
          <w:sz w:val="22"/>
          <w:szCs w:val="22"/>
        </w:rPr>
        <w:t>.</w:t>
      </w:r>
    </w:p>
    <w:p w:rsidR="0022037B" w:rsidRDefault="0022037B" w:rsidP="00D76C57">
      <w:pPr>
        <w:pStyle w:val="ListParagraph"/>
        <w:numPr>
          <w:ilvl w:val="0"/>
          <w:numId w:val="27"/>
        </w:numPr>
        <w:tabs>
          <w:tab w:val="left" w:pos="426"/>
        </w:tabs>
        <w:ind w:left="426" w:hanging="426"/>
        <w:rPr>
          <w:rFonts w:ascii="Verdana" w:hAnsi="Verdana" w:cs="Tahoma"/>
          <w:sz w:val="22"/>
          <w:szCs w:val="22"/>
        </w:rPr>
      </w:pPr>
      <w:r>
        <w:rPr>
          <w:rFonts w:ascii="Verdana" w:hAnsi="Verdana" w:cs="Tahoma"/>
          <w:sz w:val="22"/>
          <w:szCs w:val="22"/>
        </w:rPr>
        <w:t>Ensure that a schedule is in place for training to be reviewed and refreshed and that this is carried out.</w:t>
      </w:r>
    </w:p>
    <w:p w:rsidR="0022037B" w:rsidRDefault="0022037B" w:rsidP="00D76C57">
      <w:pPr>
        <w:pStyle w:val="ListParagraph"/>
        <w:numPr>
          <w:ilvl w:val="0"/>
          <w:numId w:val="27"/>
        </w:numPr>
        <w:tabs>
          <w:tab w:val="left" w:pos="426"/>
        </w:tabs>
        <w:ind w:left="426" w:hanging="426"/>
        <w:rPr>
          <w:rFonts w:ascii="Verdana" w:hAnsi="Verdana" w:cs="Tahoma"/>
          <w:sz w:val="22"/>
          <w:szCs w:val="22"/>
        </w:rPr>
      </w:pPr>
      <w:r>
        <w:rPr>
          <w:rFonts w:ascii="Verdana" w:hAnsi="Verdana" w:cs="Tahoma"/>
          <w:sz w:val="22"/>
          <w:szCs w:val="22"/>
        </w:rPr>
        <w:t xml:space="preserve">Ensure that record of the training is kept on the </w:t>
      </w:r>
      <w:r w:rsidR="004D3A9F">
        <w:rPr>
          <w:rFonts w:ascii="Verdana" w:hAnsi="Verdana" w:cs="Tahoma"/>
          <w:sz w:val="22"/>
          <w:szCs w:val="22"/>
        </w:rPr>
        <w:t xml:space="preserve">worker’s </w:t>
      </w:r>
      <w:r>
        <w:rPr>
          <w:rFonts w:ascii="Verdana" w:hAnsi="Verdana" w:cs="Tahoma"/>
          <w:sz w:val="22"/>
          <w:szCs w:val="22"/>
        </w:rPr>
        <w:t>personnel file and on any required training record</w:t>
      </w:r>
      <w:r w:rsidR="00BD7871">
        <w:rPr>
          <w:rFonts w:ascii="Verdana" w:hAnsi="Verdana" w:cs="Tahoma"/>
          <w:sz w:val="22"/>
          <w:szCs w:val="22"/>
        </w:rPr>
        <w:t xml:space="preserve"> and use forms from </w:t>
      </w:r>
      <w:hyperlink w:anchor="_05_Health_Forms" w:history="1">
        <w:r w:rsidR="00BD7871" w:rsidRPr="00BD7871">
          <w:rPr>
            <w:rStyle w:val="Hyperlink"/>
            <w:rFonts w:ascii="Verdana" w:hAnsi="Verdana" w:cs="Tahoma"/>
            <w:b/>
            <w:sz w:val="20"/>
            <w:szCs w:val="20"/>
          </w:rPr>
          <w:t>05 Health Forms</w:t>
        </w:r>
      </w:hyperlink>
      <w:r>
        <w:rPr>
          <w:rFonts w:ascii="Verdana" w:hAnsi="Verdana" w:cs="Tahoma"/>
          <w:sz w:val="22"/>
          <w:szCs w:val="22"/>
        </w:rPr>
        <w:t>.</w:t>
      </w:r>
    </w:p>
    <w:p w:rsidR="0022037B" w:rsidRDefault="0022037B" w:rsidP="00D76C57">
      <w:pPr>
        <w:pStyle w:val="ListParagraph"/>
        <w:numPr>
          <w:ilvl w:val="0"/>
          <w:numId w:val="27"/>
        </w:numPr>
        <w:tabs>
          <w:tab w:val="left" w:pos="426"/>
        </w:tabs>
        <w:ind w:left="426" w:hanging="426"/>
        <w:rPr>
          <w:rFonts w:ascii="Verdana" w:hAnsi="Verdana" w:cs="Tahoma"/>
          <w:sz w:val="22"/>
          <w:szCs w:val="22"/>
        </w:rPr>
      </w:pPr>
      <w:r>
        <w:rPr>
          <w:rFonts w:ascii="Verdana" w:hAnsi="Verdana" w:cs="Tahoma"/>
          <w:sz w:val="22"/>
          <w:szCs w:val="22"/>
        </w:rPr>
        <w:t>Make the training record available to internal and external inspectors when requested.</w:t>
      </w:r>
      <w:r w:rsidRPr="00B733EA">
        <w:rPr>
          <w:rFonts w:ascii="Verdana" w:hAnsi="Verdana" w:cs="Tahoma"/>
          <w:sz w:val="22"/>
          <w:szCs w:val="22"/>
        </w:rPr>
        <w:t xml:space="preserve"> </w:t>
      </w:r>
    </w:p>
    <w:p w:rsidR="0022037B" w:rsidRDefault="0022037B" w:rsidP="0022037B">
      <w:pPr>
        <w:pStyle w:val="ListParagraph"/>
        <w:spacing w:before="0" w:after="0" w:line="240" w:lineRule="auto"/>
        <w:rPr>
          <w:rFonts w:ascii="Verdana" w:hAnsi="Verdana" w:cs="Verdana"/>
          <w:sz w:val="22"/>
          <w:szCs w:val="22"/>
        </w:rPr>
      </w:pPr>
    </w:p>
    <w:p w:rsidR="0022037B" w:rsidRPr="00E1625A" w:rsidRDefault="00A02E32" w:rsidP="0022037B">
      <w:pPr>
        <w:spacing w:before="0" w:after="0" w:line="240" w:lineRule="auto"/>
        <w:ind w:left="0"/>
        <w:rPr>
          <w:rFonts w:ascii="Verdana" w:hAnsi="Verdana" w:cs="Verdana"/>
          <w:b/>
          <w:sz w:val="22"/>
          <w:szCs w:val="22"/>
        </w:rPr>
      </w:pPr>
      <w:r>
        <w:rPr>
          <w:rFonts w:ascii="Verdana" w:hAnsi="Verdana" w:cs="Verdana"/>
          <w:b/>
          <w:sz w:val="22"/>
          <w:szCs w:val="22"/>
        </w:rPr>
        <w:t xml:space="preserve">2.3 </w:t>
      </w:r>
      <w:r w:rsidR="0022037B" w:rsidRPr="00E1625A">
        <w:rPr>
          <w:rFonts w:ascii="Verdana" w:hAnsi="Verdana" w:cs="Verdana"/>
          <w:b/>
          <w:sz w:val="22"/>
          <w:szCs w:val="22"/>
        </w:rPr>
        <w:t xml:space="preserve">Action: Responsible Barnardo’s </w:t>
      </w:r>
      <w:r w:rsidR="00792FBF">
        <w:rPr>
          <w:rFonts w:ascii="Verdana" w:hAnsi="Verdana" w:cs="Verdana"/>
          <w:b/>
          <w:sz w:val="22"/>
          <w:szCs w:val="22"/>
        </w:rPr>
        <w:t>worker/carer/volunteer</w:t>
      </w:r>
    </w:p>
    <w:p w:rsidR="0022037B" w:rsidRDefault="004D3A9F" w:rsidP="00D76C57">
      <w:pPr>
        <w:pStyle w:val="ListParagraph"/>
        <w:numPr>
          <w:ilvl w:val="0"/>
          <w:numId w:val="20"/>
        </w:numPr>
        <w:spacing w:before="0" w:after="0" w:line="240" w:lineRule="auto"/>
        <w:ind w:left="426" w:hanging="284"/>
        <w:rPr>
          <w:rFonts w:ascii="Verdana" w:hAnsi="Verdana" w:cs="Verdana"/>
          <w:sz w:val="22"/>
          <w:szCs w:val="22"/>
        </w:rPr>
      </w:pPr>
      <w:r>
        <w:rPr>
          <w:rFonts w:ascii="Verdana" w:hAnsi="Verdana" w:cs="Verdana"/>
          <w:sz w:val="22"/>
          <w:szCs w:val="22"/>
        </w:rPr>
        <w:t>U</w:t>
      </w:r>
      <w:r w:rsidR="0022037B" w:rsidRPr="000D55CF">
        <w:rPr>
          <w:rFonts w:ascii="Verdana" w:hAnsi="Verdana" w:cs="Verdana"/>
          <w:sz w:val="22"/>
          <w:szCs w:val="22"/>
        </w:rPr>
        <w:t>ndertake a</w:t>
      </w:r>
      <w:r w:rsidR="0022037B" w:rsidRPr="000809AD">
        <w:rPr>
          <w:rFonts w:ascii="Verdana" w:hAnsi="Verdana" w:cs="Verdana"/>
          <w:b/>
          <w:sz w:val="22"/>
          <w:szCs w:val="22"/>
        </w:rPr>
        <w:t xml:space="preserve"> Clinical Procedure</w:t>
      </w:r>
      <w:r w:rsidR="0022037B" w:rsidRPr="000D55CF">
        <w:rPr>
          <w:rFonts w:ascii="Verdana" w:hAnsi="Verdana" w:cs="Verdana"/>
          <w:sz w:val="22"/>
          <w:szCs w:val="22"/>
        </w:rPr>
        <w:t xml:space="preserve"> only</w:t>
      </w:r>
      <w:r w:rsidR="0022037B">
        <w:rPr>
          <w:rFonts w:ascii="Verdana" w:hAnsi="Verdana" w:cs="Verdana"/>
          <w:sz w:val="22"/>
          <w:szCs w:val="22"/>
        </w:rPr>
        <w:t xml:space="preserve"> after having received named child training</w:t>
      </w:r>
      <w:r>
        <w:rPr>
          <w:rFonts w:ascii="Verdana" w:hAnsi="Verdana" w:cs="Verdana"/>
          <w:sz w:val="22"/>
          <w:szCs w:val="22"/>
        </w:rPr>
        <w:t>.</w:t>
      </w:r>
    </w:p>
    <w:p w:rsidR="004D3A9F" w:rsidRPr="000D55CF" w:rsidRDefault="004D3A9F" w:rsidP="00D76C57">
      <w:pPr>
        <w:pStyle w:val="ListParagraph"/>
        <w:numPr>
          <w:ilvl w:val="0"/>
          <w:numId w:val="20"/>
        </w:numPr>
        <w:spacing w:before="0" w:after="0" w:line="240" w:lineRule="auto"/>
        <w:ind w:left="426" w:hanging="284"/>
        <w:rPr>
          <w:rFonts w:ascii="Verdana" w:hAnsi="Verdana" w:cs="Verdana"/>
          <w:sz w:val="22"/>
          <w:szCs w:val="22"/>
        </w:rPr>
      </w:pPr>
      <w:r>
        <w:rPr>
          <w:rFonts w:ascii="Verdana" w:hAnsi="Verdana" w:cs="Verdana"/>
          <w:sz w:val="22"/>
          <w:szCs w:val="22"/>
        </w:rPr>
        <w:t xml:space="preserve">Inform line manager if concerned that the training received has not given the basis for competence and confidence in delivering the </w:t>
      </w:r>
      <w:r w:rsidRPr="000809AD">
        <w:rPr>
          <w:rFonts w:ascii="Verdana" w:hAnsi="Verdana" w:cs="Verdana"/>
          <w:b/>
          <w:sz w:val="22"/>
          <w:szCs w:val="22"/>
        </w:rPr>
        <w:t>Clinical Procedure</w:t>
      </w:r>
      <w:r>
        <w:rPr>
          <w:rFonts w:ascii="Verdana" w:hAnsi="Verdana" w:cs="Verdana"/>
          <w:sz w:val="22"/>
          <w:szCs w:val="22"/>
        </w:rPr>
        <w:t>.</w:t>
      </w:r>
    </w:p>
    <w:p w:rsidR="0022037B" w:rsidRDefault="0022037B" w:rsidP="00D76C57">
      <w:pPr>
        <w:pStyle w:val="ListParagraph"/>
        <w:numPr>
          <w:ilvl w:val="0"/>
          <w:numId w:val="20"/>
        </w:numPr>
        <w:spacing w:before="0" w:after="0" w:line="240" w:lineRule="auto"/>
        <w:ind w:left="426" w:hanging="284"/>
        <w:rPr>
          <w:rFonts w:ascii="Verdana" w:hAnsi="Verdana" w:cs="Verdana"/>
          <w:sz w:val="22"/>
          <w:szCs w:val="22"/>
        </w:rPr>
      </w:pPr>
      <w:r w:rsidRPr="000D55CF">
        <w:rPr>
          <w:rFonts w:ascii="Verdana" w:hAnsi="Verdana" w:cs="Verdana"/>
          <w:sz w:val="22"/>
          <w:szCs w:val="22"/>
        </w:rPr>
        <w:t xml:space="preserve">Inform line manager if asked to deliver a procedure other than on the </w:t>
      </w:r>
      <w:r w:rsidR="004D3A9F">
        <w:rPr>
          <w:rFonts w:ascii="Verdana" w:hAnsi="Verdana" w:cs="Verdana"/>
          <w:sz w:val="22"/>
          <w:szCs w:val="22"/>
        </w:rPr>
        <w:t>P</w:t>
      </w:r>
      <w:r w:rsidRPr="000D55CF">
        <w:rPr>
          <w:rFonts w:ascii="Verdana" w:hAnsi="Verdana" w:cs="Verdana"/>
          <w:sz w:val="22"/>
          <w:szCs w:val="22"/>
        </w:rPr>
        <w:t>ermitted task list</w:t>
      </w:r>
      <w:r w:rsidR="004D3A9F">
        <w:rPr>
          <w:rFonts w:ascii="Verdana" w:hAnsi="Verdana" w:cs="Verdana"/>
          <w:sz w:val="22"/>
          <w:szCs w:val="22"/>
        </w:rPr>
        <w:t>.</w:t>
      </w:r>
    </w:p>
    <w:p w:rsidR="008812F4" w:rsidRPr="008C2979" w:rsidRDefault="0022037B" w:rsidP="00011B9A">
      <w:pPr>
        <w:pStyle w:val="Heading5"/>
        <w:ind w:left="426" w:hanging="426"/>
        <w:rPr>
          <w:rFonts w:ascii="Verdana" w:hAnsi="Verdana"/>
          <w:b/>
          <w:color w:val="auto"/>
          <w:sz w:val="22"/>
          <w:szCs w:val="22"/>
        </w:rPr>
      </w:pPr>
      <w:bookmarkStart w:id="24" w:name="_3__"/>
      <w:bookmarkEnd w:id="24"/>
      <w:r w:rsidRPr="008C2979">
        <w:rPr>
          <w:rFonts w:ascii="Verdana" w:hAnsi="Verdana"/>
          <w:b/>
          <w:color w:val="auto"/>
          <w:sz w:val="22"/>
          <w:szCs w:val="22"/>
        </w:rPr>
        <w:t xml:space="preserve">3   </w:t>
      </w:r>
      <w:r w:rsidR="00011B9A">
        <w:rPr>
          <w:rFonts w:ascii="Verdana" w:hAnsi="Verdana"/>
          <w:b/>
          <w:color w:val="auto"/>
          <w:sz w:val="22"/>
          <w:szCs w:val="22"/>
        </w:rPr>
        <w:t xml:space="preserve">Non-permitted Tasks. </w:t>
      </w:r>
      <w:r w:rsidR="00FC11C9" w:rsidRPr="008C2979">
        <w:rPr>
          <w:rFonts w:ascii="Verdana" w:hAnsi="Verdana"/>
          <w:b/>
          <w:color w:val="auto"/>
          <w:sz w:val="22"/>
          <w:szCs w:val="22"/>
        </w:rPr>
        <w:t>Clinical Procedure</w:t>
      </w:r>
      <w:r w:rsidR="00B06DC5">
        <w:rPr>
          <w:rFonts w:ascii="Verdana" w:hAnsi="Verdana"/>
          <w:b/>
          <w:color w:val="auto"/>
          <w:sz w:val="22"/>
          <w:szCs w:val="22"/>
        </w:rPr>
        <w:t>s</w:t>
      </w:r>
      <w:r w:rsidR="00011B9A">
        <w:rPr>
          <w:rFonts w:ascii="Verdana" w:hAnsi="Verdana"/>
          <w:b/>
          <w:color w:val="auto"/>
          <w:sz w:val="22"/>
          <w:szCs w:val="22"/>
        </w:rPr>
        <w:t xml:space="preserve"> which are</w:t>
      </w:r>
      <w:r w:rsidR="00A21AE7" w:rsidRPr="008C2979">
        <w:rPr>
          <w:rFonts w:ascii="Verdana" w:hAnsi="Verdana"/>
          <w:b/>
          <w:color w:val="auto"/>
          <w:sz w:val="22"/>
          <w:szCs w:val="22"/>
        </w:rPr>
        <w:t xml:space="preserve"> not on </w:t>
      </w:r>
      <w:r w:rsidR="001A1B7B" w:rsidRPr="008C2979">
        <w:rPr>
          <w:rFonts w:ascii="Verdana" w:hAnsi="Verdana"/>
          <w:b/>
          <w:color w:val="auto"/>
          <w:sz w:val="22"/>
          <w:szCs w:val="22"/>
        </w:rPr>
        <w:t>the P</w:t>
      </w:r>
      <w:r w:rsidR="00A21AE7" w:rsidRPr="008C2979">
        <w:rPr>
          <w:rFonts w:ascii="Verdana" w:hAnsi="Verdana"/>
          <w:b/>
          <w:color w:val="auto"/>
          <w:sz w:val="22"/>
          <w:szCs w:val="22"/>
        </w:rPr>
        <w:t xml:space="preserve">ermitted </w:t>
      </w:r>
      <w:r w:rsidR="001A1B7B" w:rsidRPr="008C2979">
        <w:rPr>
          <w:rFonts w:ascii="Verdana" w:hAnsi="Verdana"/>
          <w:b/>
          <w:color w:val="auto"/>
          <w:sz w:val="22"/>
          <w:szCs w:val="22"/>
        </w:rPr>
        <w:t>Task L</w:t>
      </w:r>
      <w:r w:rsidR="00A21AE7" w:rsidRPr="008C2979">
        <w:rPr>
          <w:rFonts w:ascii="Verdana" w:hAnsi="Verdana"/>
          <w:b/>
          <w:color w:val="auto"/>
          <w:sz w:val="22"/>
          <w:szCs w:val="22"/>
        </w:rPr>
        <w:t xml:space="preserve">ist </w:t>
      </w:r>
    </w:p>
    <w:p w:rsidR="00FC11C9" w:rsidRPr="008C2979" w:rsidRDefault="00FC11C9" w:rsidP="00F135E8">
      <w:pPr>
        <w:spacing w:before="0" w:after="0" w:line="240" w:lineRule="auto"/>
        <w:ind w:left="426" w:hanging="426"/>
        <w:rPr>
          <w:rFonts w:ascii="Verdana" w:hAnsi="Verdana" w:cs="Verdana"/>
          <w:b/>
          <w:sz w:val="22"/>
          <w:szCs w:val="22"/>
        </w:rPr>
      </w:pPr>
      <w:r w:rsidRPr="008C2979">
        <w:rPr>
          <w:rFonts w:ascii="Verdana" w:hAnsi="Verdana"/>
          <w:b/>
          <w:sz w:val="22"/>
          <w:szCs w:val="22"/>
        </w:rPr>
        <w:t xml:space="preserve">3.1 </w:t>
      </w:r>
      <w:r w:rsidRPr="008C2979">
        <w:rPr>
          <w:rFonts w:ascii="Verdana" w:hAnsi="Verdana" w:cs="Tahoma"/>
          <w:b/>
          <w:sz w:val="22"/>
          <w:szCs w:val="22"/>
        </w:rPr>
        <w:t xml:space="preserve">Action: </w:t>
      </w:r>
      <w:r w:rsidR="00216EF8" w:rsidRPr="008C2979">
        <w:rPr>
          <w:rFonts w:ascii="Verdana" w:hAnsi="Verdana" w:cs="Tahoma"/>
          <w:b/>
          <w:sz w:val="22"/>
          <w:szCs w:val="22"/>
        </w:rPr>
        <w:t>Barnardo’s personnel</w:t>
      </w:r>
      <w:r w:rsidRPr="008C2979">
        <w:rPr>
          <w:rFonts w:ascii="Verdana" w:hAnsi="Verdana" w:cs="Verdana"/>
          <w:b/>
          <w:sz w:val="22"/>
          <w:szCs w:val="22"/>
        </w:rPr>
        <w:t xml:space="preserve"> </w:t>
      </w:r>
      <w:r w:rsidR="004D3A9F">
        <w:rPr>
          <w:rFonts w:ascii="Verdana" w:hAnsi="Verdana" w:cs="Verdana"/>
          <w:b/>
          <w:sz w:val="22"/>
          <w:szCs w:val="22"/>
        </w:rPr>
        <w:t>for each individual</w:t>
      </w:r>
      <w:r w:rsidRPr="008C2979">
        <w:rPr>
          <w:rFonts w:ascii="Verdana" w:hAnsi="Verdana" w:cs="Verdana"/>
          <w:b/>
          <w:sz w:val="22"/>
          <w:szCs w:val="22"/>
        </w:rPr>
        <w:t xml:space="preserve"> request </w:t>
      </w:r>
    </w:p>
    <w:p w:rsidR="00FC11C9" w:rsidRDefault="00FC11C9" w:rsidP="00D76C57">
      <w:pPr>
        <w:numPr>
          <w:ilvl w:val="0"/>
          <w:numId w:val="9"/>
        </w:numPr>
        <w:tabs>
          <w:tab w:val="left" w:pos="709"/>
        </w:tabs>
        <w:spacing w:before="0" w:after="0" w:line="240" w:lineRule="auto"/>
        <w:ind w:left="426" w:hanging="284"/>
        <w:rPr>
          <w:rFonts w:ascii="Verdana" w:hAnsi="Verdana" w:cs="Verdana"/>
          <w:sz w:val="22"/>
          <w:szCs w:val="22"/>
        </w:rPr>
      </w:pPr>
      <w:r w:rsidRPr="00A21AE7">
        <w:rPr>
          <w:rFonts w:ascii="Verdana" w:hAnsi="Verdana" w:cs="Verdana"/>
          <w:sz w:val="22"/>
          <w:szCs w:val="22"/>
        </w:rPr>
        <w:t xml:space="preserve">Explain to enquirer that it is not a task </w:t>
      </w:r>
      <w:r>
        <w:rPr>
          <w:rFonts w:ascii="Verdana" w:hAnsi="Verdana" w:cs="Verdana"/>
          <w:sz w:val="22"/>
          <w:szCs w:val="22"/>
        </w:rPr>
        <w:t xml:space="preserve">that </w:t>
      </w:r>
      <w:r w:rsidRPr="00A21AE7">
        <w:rPr>
          <w:rFonts w:ascii="Verdana" w:hAnsi="Verdana" w:cs="Verdana"/>
          <w:sz w:val="22"/>
          <w:szCs w:val="22"/>
        </w:rPr>
        <w:t xml:space="preserve">Barnardo’s </w:t>
      </w:r>
      <w:r>
        <w:rPr>
          <w:rFonts w:ascii="Verdana" w:hAnsi="Verdana" w:cs="Verdana"/>
          <w:sz w:val="22"/>
          <w:szCs w:val="22"/>
        </w:rPr>
        <w:t xml:space="preserve">personnel </w:t>
      </w:r>
      <w:r w:rsidRPr="00A21AE7">
        <w:rPr>
          <w:rFonts w:ascii="Verdana" w:hAnsi="Verdana" w:cs="Verdana"/>
          <w:sz w:val="22"/>
          <w:szCs w:val="22"/>
        </w:rPr>
        <w:t>can undertake unless agreed by</w:t>
      </w:r>
      <w:r>
        <w:rPr>
          <w:rFonts w:ascii="Verdana" w:hAnsi="Verdana" w:cs="Verdana"/>
          <w:sz w:val="22"/>
          <w:szCs w:val="22"/>
        </w:rPr>
        <w:t xml:space="preserve"> responsible Assistant Director </w:t>
      </w:r>
      <w:r w:rsidRPr="00A21AE7">
        <w:rPr>
          <w:rFonts w:ascii="Verdana" w:hAnsi="Verdana" w:cs="Verdana"/>
          <w:sz w:val="22"/>
          <w:szCs w:val="22"/>
        </w:rPr>
        <w:t>and Barnardo’s insurers.</w:t>
      </w:r>
    </w:p>
    <w:p w:rsidR="00E30F13" w:rsidRDefault="00E30F13" w:rsidP="00D76C57">
      <w:pPr>
        <w:numPr>
          <w:ilvl w:val="0"/>
          <w:numId w:val="9"/>
        </w:numPr>
        <w:tabs>
          <w:tab w:val="left" w:pos="426"/>
        </w:tabs>
        <w:spacing w:before="0" w:after="0" w:line="240" w:lineRule="auto"/>
        <w:ind w:left="426" w:hanging="284"/>
        <w:rPr>
          <w:rFonts w:ascii="Verdana" w:hAnsi="Verdana" w:cs="Verdana"/>
          <w:sz w:val="22"/>
          <w:szCs w:val="22"/>
        </w:rPr>
      </w:pPr>
      <w:r>
        <w:rPr>
          <w:rFonts w:ascii="Verdana" w:hAnsi="Verdana" w:cs="Verdana"/>
          <w:sz w:val="22"/>
          <w:szCs w:val="22"/>
        </w:rPr>
        <w:t>If enquirer wishes to pursue request i</w:t>
      </w:r>
      <w:r w:rsidRPr="00A21AE7">
        <w:rPr>
          <w:rFonts w:ascii="Verdana" w:hAnsi="Verdana" w:cs="Verdana"/>
          <w:sz w:val="22"/>
          <w:szCs w:val="22"/>
        </w:rPr>
        <w:t>nform line manager</w:t>
      </w:r>
      <w:r>
        <w:rPr>
          <w:rFonts w:ascii="Verdana" w:hAnsi="Verdana" w:cs="Verdana"/>
          <w:sz w:val="22"/>
          <w:szCs w:val="22"/>
        </w:rPr>
        <w:t>.</w:t>
      </w:r>
      <w:r w:rsidRPr="00A21AE7">
        <w:rPr>
          <w:rFonts w:ascii="Verdana" w:hAnsi="Verdana" w:cs="Verdana"/>
          <w:sz w:val="22"/>
          <w:szCs w:val="22"/>
        </w:rPr>
        <w:t xml:space="preserve"> </w:t>
      </w:r>
    </w:p>
    <w:p w:rsidR="00C85E0B" w:rsidRDefault="00C85E0B" w:rsidP="00C85E0B">
      <w:pPr>
        <w:tabs>
          <w:tab w:val="left" w:pos="426"/>
        </w:tabs>
        <w:spacing w:before="0" w:after="0" w:line="240" w:lineRule="auto"/>
        <w:rPr>
          <w:rFonts w:ascii="Verdana" w:hAnsi="Verdana" w:cs="Verdana"/>
          <w:sz w:val="22"/>
          <w:szCs w:val="22"/>
        </w:rPr>
      </w:pPr>
    </w:p>
    <w:p w:rsidR="00C85E0B" w:rsidRDefault="00C85E0B" w:rsidP="00C85E0B">
      <w:pPr>
        <w:tabs>
          <w:tab w:val="left" w:pos="426"/>
        </w:tabs>
        <w:spacing w:before="0" w:after="0" w:line="240" w:lineRule="auto"/>
        <w:rPr>
          <w:rFonts w:ascii="Verdana" w:hAnsi="Verdana" w:cs="Verdana"/>
          <w:sz w:val="22"/>
          <w:szCs w:val="22"/>
        </w:rPr>
      </w:pPr>
    </w:p>
    <w:p w:rsidR="00257D83" w:rsidRPr="008C2979" w:rsidRDefault="00257D83" w:rsidP="00D76C57">
      <w:pPr>
        <w:pStyle w:val="ListParagraph"/>
        <w:numPr>
          <w:ilvl w:val="1"/>
          <w:numId w:val="30"/>
        </w:numPr>
        <w:ind w:left="426" w:hanging="426"/>
        <w:rPr>
          <w:rFonts w:ascii="Verdana" w:hAnsi="Verdana"/>
          <w:b/>
          <w:sz w:val="22"/>
          <w:szCs w:val="22"/>
        </w:rPr>
      </w:pPr>
      <w:r w:rsidRPr="008C2979">
        <w:rPr>
          <w:rFonts w:ascii="Verdana" w:hAnsi="Verdana"/>
          <w:b/>
          <w:sz w:val="22"/>
          <w:szCs w:val="22"/>
        </w:rPr>
        <w:t xml:space="preserve">Action: </w:t>
      </w:r>
      <w:r w:rsidR="00E30F13" w:rsidRPr="008C2979">
        <w:rPr>
          <w:rFonts w:ascii="Verdana" w:hAnsi="Verdana" w:cs="Verdana"/>
          <w:b/>
          <w:sz w:val="22"/>
          <w:szCs w:val="22"/>
        </w:rPr>
        <w:t xml:space="preserve">Worker and their line manager and responsible </w:t>
      </w:r>
      <w:r w:rsidR="00E30F13" w:rsidRPr="008C2979">
        <w:rPr>
          <w:rFonts w:ascii="Verdana" w:hAnsi="Verdana" w:cs="Verdana"/>
          <w:b/>
          <w:sz w:val="22"/>
          <w:szCs w:val="22"/>
          <w:lang w:eastAsia="en-US"/>
        </w:rPr>
        <w:t>AD</w:t>
      </w:r>
      <w:r w:rsidR="000809AD">
        <w:rPr>
          <w:rFonts w:ascii="Verdana" w:hAnsi="Verdana" w:cs="Verdana"/>
          <w:b/>
          <w:sz w:val="22"/>
          <w:szCs w:val="22"/>
          <w:lang w:eastAsia="en-US"/>
        </w:rPr>
        <w:t>CS</w:t>
      </w:r>
      <w:r w:rsidR="00E30F13" w:rsidRPr="008C2979">
        <w:rPr>
          <w:rFonts w:ascii="Verdana" w:hAnsi="Verdana" w:cs="Verdana"/>
          <w:b/>
          <w:sz w:val="22"/>
          <w:szCs w:val="22"/>
          <w:lang w:eastAsia="en-US"/>
        </w:rPr>
        <w:t xml:space="preserve"> or equivalent</w:t>
      </w:r>
      <w:r w:rsidR="00E30F13" w:rsidRPr="008C2979">
        <w:rPr>
          <w:rFonts w:ascii="Verdana" w:hAnsi="Verdana"/>
          <w:b/>
          <w:sz w:val="22"/>
          <w:szCs w:val="22"/>
        </w:rPr>
        <w:t xml:space="preserve"> </w:t>
      </w:r>
    </w:p>
    <w:p w:rsidR="00A21AE7" w:rsidRPr="00E30F13" w:rsidRDefault="00E30F13" w:rsidP="00216EF8">
      <w:pPr>
        <w:spacing w:before="0" w:after="0" w:line="240" w:lineRule="auto"/>
        <w:ind w:left="426" w:hanging="284"/>
        <w:rPr>
          <w:rFonts w:ascii="Verdana" w:hAnsi="Verdana" w:cs="Tahoma"/>
        </w:rPr>
      </w:pPr>
      <w:r>
        <w:rPr>
          <w:rFonts w:ascii="Verdana" w:hAnsi="Verdana" w:cs="Verdana"/>
          <w:sz w:val="22"/>
          <w:szCs w:val="22"/>
        </w:rPr>
        <w:t>1.</w:t>
      </w:r>
      <w:r w:rsidR="00216EF8">
        <w:rPr>
          <w:rFonts w:ascii="Verdana" w:hAnsi="Verdana" w:cs="Verdana"/>
          <w:sz w:val="22"/>
          <w:szCs w:val="22"/>
        </w:rPr>
        <w:t xml:space="preserve"> </w:t>
      </w:r>
      <w:r w:rsidR="00A21AE7" w:rsidRPr="00E30F13">
        <w:rPr>
          <w:rFonts w:ascii="Verdana" w:hAnsi="Verdana" w:cs="Verdana"/>
          <w:sz w:val="22"/>
          <w:szCs w:val="22"/>
        </w:rPr>
        <w:t xml:space="preserve">Consider the factors leading to the request and obtain the background information </w:t>
      </w:r>
      <w:r w:rsidR="00216EF8">
        <w:rPr>
          <w:rFonts w:ascii="Verdana" w:hAnsi="Verdana" w:cs="Verdana"/>
          <w:sz w:val="22"/>
          <w:szCs w:val="22"/>
        </w:rPr>
        <w:t xml:space="preserve">  </w:t>
      </w:r>
      <w:r w:rsidR="00A21AE7" w:rsidRPr="00E30F13">
        <w:rPr>
          <w:rFonts w:ascii="Verdana" w:hAnsi="Verdana" w:cs="Verdana"/>
          <w:sz w:val="22"/>
          <w:szCs w:val="22"/>
        </w:rPr>
        <w:t xml:space="preserve">required to enable a decision as to </w:t>
      </w:r>
      <w:r w:rsidRPr="00E30F13">
        <w:rPr>
          <w:rFonts w:ascii="Verdana" w:hAnsi="Verdana" w:cs="Verdana"/>
          <w:sz w:val="22"/>
          <w:szCs w:val="22"/>
        </w:rPr>
        <w:t xml:space="preserve">be made as to </w:t>
      </w:r>
      <w:r w:rsidR="00A21AE7" w:rsidRPr="00E30F13">
        <w:rPr>
          <w:rFonts w:ascii="Verdana" w:hAnsi="Verdana" w:cs="Verdana"/>
          <w:sz w:val="22"/>
          <w:szCs w:val="22"/>
        </w:rPr>
        <w:t>whether or not it would be reasonable</w:t>
      </w:r>
      <w:r w:rsidRPr="00E30F13">
        <w:rPr>
          <w:rFonts w:ascii="Verdana" w:hAnsi="Verdana" w:cs="Verdana"/>
          <w:sz w:val="22"/>
          <w:szCs w:val="22"/>
        </w:rPr>
        <w:t xml:space="preserve"> to </w:t>
      </w:r>
      <w:r w:rsidR="00A21AE7" w:rsidRPr="00E30F13">
        <w:rPr>
          <w:rFonts w:ascii="Verdana" w:hAnsi="Verdana" w:cs="Verdana"/>
          <w:sz w:val="22"/>
          <w:szCs w:val="22"/>
        </w:rPr>
        <w:t xml:space="preserve">find out if Barnardo’s </w:t>
      </w:r>
      <w:r w:rsidRPr="00E30F13">
        <w:rPr>
          <w:rFonts w:ascii="Verdana" w:hAnsi="Verdana" w:cs="Verdana"/>
          <w:sz w:val="22"/>
          <w:szCs w:val="22"/>
        </w:rPr>
        <w:t>personnel</w:t>
      </w:r>
      <w:r w:rsidR="00A21AE7" w:rsidRPr="00E30F13">
        <w:rPr>
          <w:rFonts w:ascii="Verdana" w:hAnsi="Verdana" w:cs="Verdana"/>
          <w:sz w:val="22"/>
          <w:szCs w:val="22"/>
        </w:rPr>
        <w:t xml:space="preserve"> might give the procedure, </w:t>
      </w:r>
      <w:r w:rsidRPr="00E30F13">
        <w:rPr>
          <w:rFonts w:ascii="Verdana" w:hAnsi="Verdana" w:cs="Verdana"/>
          <w:sz w:val="22"/>
          <w:szCs w:val="22"/>
        </w:rPr>
        <w:t xml:space="preserve"> </w:t>
      </w:r>
    </w:p>
    <w:p w:rsidR="00A21AE7" w:rsidRPr="00A21AE7" w:rsidRDefault="00E30F13" w:rsidP="00E30F13">
      <w:pPr>
        <w:spacing w:before="0" w:after="0" w:line="240" w:lineRule="auto"/>
        <w:ind w:left="360" w:hanging="218"/>
        <w:rPr>
          <w:rFonts w:ascii="Verdana" w:hAnsi="Verdana" w:cs="Tahoma"/>
        </w:rPr>
      </w:pPr>
      <w:r>
        <w:rPr>
          <w:rFonts w:ascii="Verdana" w:hAnsi="Verdana" w:cs="Verdana"/>
          <w:sz w:val="22"/>
          <w:szCs w:val="22"/>
        </w:rPr>
        <w:t xml:space="preserve">2. </w:t>
      </w:r>
      <w:r w:rsidR="00A21AE7" w:rsidRPr="00A21AE7">
        <w:rPr>
          <w:rFonts w:ascii="Verdana" w:hAnsi="Verdana" w:cs="Verdana"/>
          <w:sz w:val="22"/>
          <w:szCs w:val="22"/>
        </w:rPr>
        <w:t>Review the child’s care plan and health care plan.</w:t>
      </w:r>
    </w:p>
    <w:p w:rsidR="00A21AE7" w:rsidRPr="00A21AE7" w:rsidRDefault="00A21AE7" w:rsidP="00D76C57">
      <w:pPr>
        <w:numPr>
          <w:ilvl w:val="0"/>
          <w:numId w:val="9"/>
        </w:numPr>
        <w:spacing w:before="0" w:after="100" w:afterAutospacing="1" w:line="240" w:lineRule="auto"/>
        <w:ind w:left="426" w:hanging="284"/>
        <w:rPr>
          <w:rFonts w:ascii="Verdana" w:hAnsi="Verdana" w:cs="Tahoma"/>
        </w:rPr>
      </w:pPr>
      <w:r w:rsidRPr="00A21AE7">
        <w:rPr>
          <w:rFonts w:ascii="Verdana" w:hAnsi="Verdana" w:cs="Verdana"/>
          <w:sz w:val="22"/>
          <w:szCs w:val="22"/>
        </w:rPr>
        <w:t>Be aware that interventions which can be given by parents are not the same as what is permitted Barnardo’s.</w:t>
      </w:r>
    </w:p>
    <w:p w:rsidR="00A21AE7" w:rsidRPr="00A21AE7" w:rsidRDefault="00A21AE7" w:rsidP="00D76C57">
      <w:pPr>
        <w:numPr>
          <w:ilvl w:val="0"/>
          <w:numId w:val="9"/>
        </w:numPr>
        <w:spacing w:before="100" w:beforeAutospacing="1" w:after="100" w:afterAutospacing="1" w:line="240" w:lineRule="auto"/>
        <w:ind w:left="426" w:hanging="284"/>
        <w:rPr>
          <w:rFonts w:ascii="Verdana" w:hAnsi="Verdana" w:cs="Tahoma"/>
          <w:b/>
        </w:rPr>
      </w:pPr>
      <w:r w:rsidRPr="00A21AE7">
        <w:rPr>
          <w:rFonts w:ascii="Verdana" w:hAnsi="Verdana" w:cs="Verdana"/>
          <w:sz w:val="22"/>
          <w:szCs w:val="22"/>
        </w:rPr>
        <w:t>Take into account the health and welfare of the child; the attitude and support of the responsible health professionals and of the responsible authority and what has been done to meet the child’s needs via legitimate routes</w:t>
      </w:r>
      <w:r w:rsidRPr="00A21AE7">
        <w:rPr>
          <w:rFonts w:ascii="Verdana" w:hAnsi="Verdana" w:cs="Verdana"/>
          <w:b/>
          <w:sz w:val="22"/>
          <w:szCs w:val="22"/>
        </w:rPr>
        <w:t xml:space="preserve">. </w:t>
      </w:r>
    </w:p>
    <w:p w:rsidR="00A21AE7" w:rsidRPr="00334839" w:rsidRDefault="00A21AE7" w:rsidP="00D76C57">
      <w:pPr>
        <w:numPr>
          <w:ilvl w:val="0"/>
          <w:numId w:val="9"/>
        </w:numPr>
        <w:spacing w:before="100" w:beforeAutospacing="1" w:after="100" w:afterAutospacing="1" w:line="240" w:lineRule="auto"/>
        <w:ind w:left="426" w:hanging="284"/>
        <w:rPr>
          <w:rFonts w:ascii="Verdana" w:hAnsi="Verdana" w:cs="Tahoma"/>
        </w:rPr>
      </w:pPr>
      <w:r w:rsidRPr="00A21AE7">
        <w:rPr>
          <w:rFonts w:ascii="Verdana" w:hAnsi="Verdana" w:cs="Verdana"/>
          <w:sz w:val="22"/>
          <w:szCs w:val="22"/>
        </w:rPr>
        <w:t xml:space="preserve">Inform the enquirer/responsible agency if the decision is </w:t>
      </w:r>
      <w:r w:rsidRPr="00A21AE7">
        <w:rPr>
          <w:rFonts w:ascii="Verdana" w:hAnsi="Verdana" w:cs="Verdana"/>
          <w:b/>
          <w:sz w:val="22"/>
          <w:szCs w:val="22"/>
        </w:rPr>
        <w:t>not</w:t>
      </w:r>
      <w:r w:rsidRPr="00A21AE7">
        <w:rPr>
          <w:rFonts w:ascii="Verdana" w:hAnsi="Verdana" w:cs="Verdana"/>
          <w:sz w:val="22"/>
          <w:szCs w:val="22"/>
        </w:rPr>
        <w:t xml:space="preserve"> to pursue the possibility: this may be </w:t>
      </w:r>
      <w:r w:rsidR="00216EF8">
        <w:rPr>
          <w:rFonts w:ascii="Verdana" w:hAnsi="Verdana" w:cs="Verdana"/>
          <w:sz w:val="22"/>
          <w:szCs w:val="22"/>
        </w:rPr>
        <w:t>before the giving the procedure is r</w:t>
      </w:r>
      <w:r w:rsidRPr="00A21AE7">
        <w:rPr>
          <w:rFonts w:ascii="Verdana" w:hAnsi="Verdana" w:cs="Verdana"/>
          <w:sz w:val="22"/>
          <w:szCs w:val="22"/>
        </w:rPr>
        <w:t>isk</w:t>
      </w:r>
      <w:r w:rsidR="00216EF8">
        <w:rPr>
          <w:rFonts w:ascii="Verdana" w:hAnsi="Verdana" w:cs="Verdana"/>
          <w:sz w:val="22"/>
          <w:szCs w:val="22"/>
        </w:rPr>
        <w:t>-</w:t>
      </w:r>
      <w:r w:rsidRPr="00A21AE7">
        <w:rPr>
          <w:rFonts w:ascii="Verdana" w:hAnsi="Verdana" w:cs="Verdana"/>
          <w:sz w:val="22"/>
          <w:szCs w:val="22"/>
        </w:rPr>
        <w:t>assess</w:t>
      </w:r>
      <w:r w:rsidR="00216EF8">
        <w:rPr>
          <w:rFonts w:ascii="Verdana" w:hAnsi="Verdana" w:cs="Verdana"/>
          <w:sz w:val="22"/>
          <w:szCs w:val="22"/>
        </w:rPr>
        <w:t>ed,</w:t>
      </w:r>
      <w:r w:rsidRPr="00A21AE7">
        <w:rPr>
          <w:rFonts w:ascii="Verdana" w:hAnsi="Verdana" w:cs="Verdana"/>
          <w:sz w:val="22"/>
          <w:szCs w:val="22"/>
        </w:rPr>
        <w:t xml:space="preserve"> if advice is that it would never be a procedure which could be given by an unregistered health and non-health qualified worker</w:t>
      </w:r>
      <w:r w:rsidR="00216EF8">
        <w:rPr>
          <w:rFonts w:ascii="Verdana" w:hAnsi="Verdana" w:cs="Verdana"/>
          <w:sz w:val="22"/>
          <w:szCs w:val="22"/>
        </w:rPr>
        <w:t>.</w:t>
      </w:r>
    </w:p>
    <w:p w:rsidR="004D3A9F" w:rsidRPr="008C2979" w:rsidRDefault="004D3A9F" w:rsidP="00D76C57">
      <w:pPr>
        <w:pStyle w:val="ListParagraph"/>
        <w:numPr>
          <w:ilvl w:val="1"/>
          <w:numId w:val="30"/>
        </w:numPr>
        <w:ind w:left="426" w:hanging="426"/>
        <w:rPr>
          <w:rFonts w:ascii="Verdana" w:hAnsi="Verdana"/>
          <w:b/>
          <w:sz w:val="22"/>
          <w:szCs w:val="22"/>
        </w:rPr>
      </w:pPr>
      <w:r w:rsidRPr="008C2979">
        <w:rPr>
          <w:rFonts w:ascii="Verdana" w:hAnsi="Verdana"/>
          <w:b/>
          <w:sz w:val="22"/>
          <w:szCs w:val="22"/>
        </w:rPr>
        <w:t xml:space="preserve">Action: </w:t>
      </w:r>
      <w:r>
        <w:rPr>
          <w:rFonts w:ascii="Verdana" w:hAnsi="Verdana" w:cs="Verdana"/>
          <w:b/>
          <w:sz w:val="22"/>
          <w:szCs w:val="22"/>
        </w:rPr>
        <w:t>R</w:t>
      </w:r>
      <w:r w:rsidRPr="008C2979">
        <w:rPr>
          <w:rFonts w:ascii="Verdana" w:hAnsi="Verdana" w:cs="Verdana"/>
          <w:b/>
          <w:sz w:val="22"/>
          <w:szCs w:val="22"/>
        </w:rPr>
        <w:t xml:space="preserve">esponsible </w:t>
      </w:r>
      <w:r w:rsidRPr="008C2979">
        <w:rPr>
          <w:rFonts w:ascii="Verdana" w:hAnsi="Verdana" w:cs="Verdana"/>
          <w:b/>
          <w:sz w:val="22"/>
          <w:szCs w:val="22"/>
          <w:lang w:eastAsia="en-US"/>
        </w:rPr>
        <w:t>AD</w:t>
      </w:r>
      <w:r w:rsidR="000809AD">
        <w:rPr>
          <w:rFonts w:ascii="Verdana" w:hAnsi="Verdana" w:cs="Verdana"/>
          <w:b/>
          <w:sz w:val="22"/>
          <w:szCs w:val="22"/>
          <w:lang w:eastAsia="en-US"/>
        </w:rPr>
        <w:t>CS</w:t>
      </w:r>
      <w:r w:rsidRPr="008C2979">
        <w:rPr>
          <w:rFonts w:ascii="Verdana" w:hAnsi="Verdana" w:cs="Verdana"/>
          <w:b/>
          <w:sz w:val="22"/>
          <w:szCs w:val="22"/>
          <w:lang w:eastAsia="en-US"/>
        </w:rPr>
        <w:t xml:space="preserve"> or equivalent</w:t>
      </w:r>
      <w:r w:rsidRPr="008C2979">
        <w:rPr>
          <w:rFonts w:ascii="Verdana" w:hAnsi="Verdana"/>
          <w:b/>
          <w:sz w:val="22"/>
          <w:szCs w:val="22"/>
        </w:rPr>
        <w:t xml:space="preserve"> </w:t>
      </w:r>
    </w:p>
    <w:p w:rsidR="004D3A9F" w:rsidRPr="00A21AE7" w:rsidRDefault="004D3A9F" w:rsidP="00D76C57">
      <w:pPr>
        <w:numPr>
          <w:ilvl w:val="0"/>
          <w:numId w:val="66"/>
        </w:numPr>
        <w:spacing w:before="0" w:after="100" w:afterAutospacing="1" w:line="240" w:lineRule="auto"/>
        <w:ind w:left="426" w:hanging="284"/>
        <w:rPr>
          <w:rFonts w:ascii="Verdana" w:hAnsi="Verdana" w:cs="Tahoma"/>
        </w:rPr>
      </w:pPr>
      <w:r w:rsidRPr="00A21AE7">
        <w:rPr>
          <w:rFonts w:ascii="Verdana" w:hAnsi="Verdana" w:cs="Verdana"/>
          <w:sz w:val="22"/>
          <w:szCs w:val="22"/>
        </w:rPr>
        <w:t>Seek advice from Business Support Officer</w:t>
      </w:r>
      <w:r w:rsidR="00824C9B">
        <w:rPr>
          <w:rFonts w:ascii="Verdana" w:hAnsi="Verdana" w:cs="Verdana"/>
          <w:sz w:val="22"/>
          <w:szCs w:val="22"/>
        </w:rPr>
        <w:t xml:space="preserve"> or Head of Business Support</w:t>
      </w:r>
      <w:r w:rsidRPr="00A21AE7">
        <w:rPr>
          <w:rFonts w:ascii="Verdana" w:hAnsi="Verdana" w:cs="Verdana"/>
          <w:sz w:val="22"/>
          <w:szCs w:val="22"/>
        </w:rPr>
        <w:t xml:space="preserve">, </w:t>
      </w:r>
      <w:r w:rsidR="000809AD">
        <w:rPr>
          <w:rFonts w:ascii="Verdana" w:hAnsi="Verdana" w:cs="Verdana"/>
          <w:sz w:val="22"/>
          <w:szCs w:val="22"/>
        </w:rPr>
        <w:t xml:space="preserve">Safeguarding and Children’s Services </w:t>
      </w:r>
      <w:r w:rsidRPr="00A21AE7">
        <w:rPr>
          <w:rFonts w:ascii="Verdana" w:hAnsi="Verdana" w:cs="Verdana"/>
          <w:sz w:val="22"/>
          <w:szCs w:val="22"/>
        </w:rPr>
        <w:t xml:space="preserve">Planning Team – they may at this point or later seek external specialist professional advice from the </w:t>
      </w:r>
      <w:r w:rsidRPr="00A21AE7">
        <w:rPr>
          <w:rFonts w:ascii="Verdana" w:hAnsi="Verdana" w:cs="Arial"/>
          <w:sz w:val="22"/>
          <w:szCs w:val="22"/>
        </w:rPr>
        <w:t>Professional Lead in Children and Young People's Nursing</w:t>
      </w:r>
      <w:r w:rsidRPr="00A21AE7">
        <w:rPr>
          <w:rFonts w:ascii="Verdana" w:hAnsi="Verdana" w:cs="Verdana"/>
          <w:sz w:val="22"/>
          <w:szCs w:val="22"/>
        </w:rPr>
        <w:t xml:space="preserve"> at the Royal College of Nursing</w:t>
      </w:r>
      <w:r>
        <w:rPr>
          <w:rFonts w:ascii="Verdana" w:hAnsi="Verdana" w:cs="Verdana"/>
          <w:sz w:val="22"/>
          <w:szCs w:val="22"/>
        </w:rPr>
        <w:t xml:space="preserve"> (RCN adviser)</w:t>
      </w:r>
      <w:r w:rsidRPr="00A21AE7">
        <w:rPr>
          <w:rFonts w:ascii="Verdana" w:hAnsi="Verdana" w:cs="Verdana"/>
          <w:sz w:val="22"/>
          <w:szCs w:val="22"/>
        </w:rPr>
        <w:t xml:space="preserve"> if necessary.  </w:t>
      </w:r>
    </w:p>
    <w:p w:rsidR="004D3A9F" w:rsidRPr="00A21AE7" w:rsidRDefault="004D3A9F" w:rsidP="00D76C57">
      <w:pPr>
        <w:numPr>
          <w:ilvl w:val="0"/>
          <w:numId w:val="66"/>
        </w:numPr>
        <w:spacing w:before="100" w:beforeAutospacing="1" w:after="100" w:afterAutospacing="1" w:line="240" w:lineRule="auto"/>
        <w:ind w:left="426" w:hanging="284"/>
        <w:rPr>
          <w:rFonts w:ascii="Verdana" w:hAnsi="Verdana" w:cs="Tahoma"/>
        </w:rPr>
      </w:pPr>
      <w:r w:rsidRPr="00A21AE7">
        <w:rPr>
          <w:rFonts w:ascii="Verdana" w:hAnsi="Verdana" w:cs="Verdana"/>
          <w:sz w:val="22"/>
          <w:szCs w:val="22"/>
        </w:rPr>
        <w:t>If you are advised it is a reasonable request given the circumstances arrange for a Risk Assessment to commence.</w:t>
      </w:r>
    </w:p>
    <w:p w:rsidR="00A21AE7" w:rsidRPr="008C2979" w:rsidRDefault="00A21AE7" w:rsidP="008C2979">
      <w:pPr>
        <w:pStyle w:val="Heading5"/>
        <w:ind w:left="426" w:hanging="426"/>
        <w:rPr>
          <w:rFonts w:ascii="Verdana" w:hAnsi="Verdana"/>
          <w:b/>
          <w:color w:val="auto"/>
          <w:sz w:val="22"/>
          <w:szCs w:val="22"/>
        </w:rPr>
      </w:pPr>
      <w:r w:rsidRPr="008C2979">
        <w:rPr>
          <w:rFonts w:ascii="Verdana" w:hAnsi="Verdana"/>
          <w:b/>
          <w:color w:val="auto"/>
          <w:sz w:val="22"/>
          <w:szCs w:val="22"/>
        </w:rPr>
        <w:t xml:space="preserve">4 </w:t>
      </w:r>
      <w:r w:rsidR="004B5C3C" w:rsidRPr="008C2979">
        <w:rPr>
          <w:rFonts w:ascii="Verdana" w:hAnsi="Verdana"/>
          <w:b/>
          <w:color w:val="auto"/>
          <w:sz w:val="22"/>
          <w:szCs w:val="22"/>
        </w:rPr>
        <w:t xml:space="preserve">  </w:t>
      </w:r>
      <w:r w:rsidR="00D05BB5">
        <w:rPr>
          <w:rFonts w:ascii="Verdana" w:hAnsi="Verdana"/>
          <w:b/>
          <w:color w:val="auto"/>
          <w:sz w:val="22"/>
          <w:szCs w:val="22"/>
        </w:rPr>
        <w:t xml:space="preserve">If </w:t>
      </w:r>
      <w:r w:rsidRPr="008C2979">
        <w:rPr>
          <w:rFonts w:ascii="Verdana" w:hAnsi="Verdana"/>
          <w:b/>
          <w:color w:val="auto"/>
          <w:sz w:val="22"/>
          <w:szCs w:val="22"/>
        </w:rPr>
        <w:t xml:space="preserve">the decision is that the request </w:t>
      </w:r>
      <w:r w:rsidR="00D05BB5">
        <w:rPr>
          <w:rFonts w:ascii="Verdana" w:hAnsi="Verdana"/>
          <w:b/>
          <w:color w:val="auto"/>
          <w:sz w:val="22"/>
          <w:szCs w:val="22"/>
        </w:rPr>
        <w:t xml:space="preserve">for approval of an invasive clinical procedure, not on the permitted task list, </w:t>
      </w:r>
      <w:r w:rsidRPr="008C2979">
        <w:rPr>
          <w:rFonts w:ascii="Verdana" w:hAnsi="Verdana"/>
          <w:b/>
          <w:color w:val="auto"/>
          <w:sz w:val="22"/>
          <w:szCs w:val="22"/>
        </w:rPr>
        <w:t>should be pursued after consider</w:t>
      </w:r>
      <w:r w:rsidR="00216EF8" w:rsidRPr="008C2979">
        <w:rPr>
          <w:rFonts w:ascii="Verdana" w:hAnsi="Verdana"/>
          <w:b/>
          <w:color w:val="auto"/>
          <w:sz w:val="22"/>
          <w:szCs w:val="22"/>
        </w:rPr>
        <w:t xml:space="preserve">ation of information received </w:t>
      </w:r>
      <w:r w:rsidRPr="008C2979">
        <w:rPr>
          <w:rFonts w:ascii="Verdana" w:hAnsi="Verdana"/>
          <w:b/>
          <w:color w:val="auto"/>
          <w:sz w:val="22"/>
          <w:szCs w:val="22"/>
        </w:rPr>
        <w:t>and the Risk Assessment</w:t>
      </w:r>
      <w:r w:rsidR="00D05BB5">
        <w:rPr>
          <w:rFonts w:ascii="Verdana" w:hAnsi="Verdana"/>
          <w:b/>
          <w:color w:val="auto"/>
          <w:sz w:val="22"/>
          <w:szCs w:val="22"/>
        </w:rPr>
        <w:t xml:space="preserve"> </w:t>
      </w:r>
    </w:p>
    <w:p w:rsidR="00A21AE7" w:rsidRPr="008C2979" w:rsidRDefault="00A21AE7" w:rsidP="00216EF8">
      <w:pPr>
        <w:spacing w:before="0" w:after="0"/>
        <w:ind w:left="426" w:hanging="426"/>
        <w:rPr>
          <w:rFonts w:ascii="Verdana" w:hAnsi="Verdana" w:cs="Verdana"/>
          <w:b/>
          <w:sz w:val="22"/>
          <w:szCs w:val="22"/>
          <w:lang w:eastAsia="en-US"/>
        </w:rPr>
      </w:pPr>
      <w:r w:rsidRPr="008C2979">
        <w:rPr>
          <w:rFonts w:ascii="Verdana" w:hAnsi="Verdana" w:cs="Tahoma"/>
          <w:b/>
          <w:sz w:val="22"/>
          <w:szCs w:val="22"/>
        </w:rPr>
        <w:t>4.1 Action: R</w:t>
      </w:r>
      <w:r w:rsidRPr="008C2979">
        <w:rPr>
          <w:rFonts w:ascii="Verdana" w:hAnsi="Verdana" w:cs="Verdana"/>
          <w:b/>
          <w:sz w:val="22"/>
          <w:szCs w:val="22"/>
        </w:rPr>
        <w:t xml:space="preserve">esponsible Manager with responsible </w:t>
      </w:r>
      <w:r w:rsidRPr="008C2979">
        <w:rPr>
          <w:rFonts w:ascii="Verdana" w:hAnsi="Verdana" w:cs="Verdana"/>
          <w:b/>
          <w:sz w:val="22"/>
          <w:szCs w:val="22"/>
          <w:lang w:eastAsia="en-US"/>
        </w:rPr>
        <w:t>AD</w:t>
      </w:r>
      <w:r w:rsidR="00AB559D">
        <w:rPr>
          <w:rFonts w:ascii="Verdana" w:hAnsi="Verdana" w:cs="Verdana"/>
          <w:b/>
          <w:sz w:val="22"/>
          <w:szCs w:val="22"/>
          <w:lang w:eastAsia="en-US"/>
        </w:rPr>
        <w:t>CS</w:t>
      </w:r>
      <w:r w:rsidRPr="008C2979">
        <w:rPr>
          <w:rFonts w:ascii="Verdana" w:hAnsi="Verdana" w:cs="Verdana"/>
          <w:b/>
          <w:sz w:val="22"/>
          <w:szCs w:val="22"/>
          <w:lang w:eastAsia="en-US"/>
        </w:rPr>
        <w:t xml:space="preserve"> or equivalent </w:t>
      </w:r>
      <w:r w:rsidRPr="008C2979">
        <w:rPr>
          <w:rFonts w:ascii="Verdana" w:hAnsi="Verdana" w:cs="Verdana"/>
          <w:b/>
          <w:sz w:val="22"/>
          <w:szCs w:val="22"/>
        </w:rPr>
        <w:t xml:space="preserve">support or by Responsible </w:t>
      </w:r>
      <w:r w:rsidRPr="008C2979">
        <w:rPr>
          <w:rFonts w:ascii="Verdana" w:hAnsi="Verdana" w:cs="Verdana"/>
          <w:b/>
          <w:sz w:val="22"/>
          <w:szCs w:val="22"/>
          <w:lang w:eastAsia="en-US"/>
        </w:rPr>
        <w:t>AD</w:t>
      </w:r>
      <w:r w:rsidR="000809AD">
        <w:rPr>
          <w:rFonts w:ascii="Verdana" w:hAnsi="Verdana" w:cs="Verdana"/>
          <w:b/>
          <w:sz w:val="22"/>
          <w:szCs w:val="22"/>
          <w:lang w:eastAsia="en-US"/>
        </w:rPr>
        <w:t>CS</w:t>
      </w:r>
      <w:r w:rsidRPr="008C2979">
        <w:rPr>
          <w:rFonts w:ascii="Verdana" w:hAnsi="Verdana" w:cs="Verdana"/>
          <w:b/>
          <w:sz w:val="22"/>
          <w:szCs w:val="22"/>
          <w:lang w:eastAsia="en-US"/>
        </w:rPr>
        <w:t xml:space="preserve"> or equivalent </w:t>
      </w:r>
    </w:p>
    <w:p w:rsidR="00A21AE7" w:rsidRPr="00A21AE7" w:rsidRDefault="004D3A9F" w:rsidP="00D76C57">
      <w:pPr>
        <w:numPr>
          <w:ilvl w:val="0"/>
          <w:numId w:val="10"/>
        </w:numPr>
        <w:spacing w:before="0" w:after="0"/>
        <w:ind w:left="426" w:hanging="284"/>
        <w:rPr>
          <w:rFonts w:ascii="Verdana" w:hAnsi="Verdana" w:cs="Verdana"/>
          <w:sz w:val="22"/>
          <w:szCs w:val="22"/>
        </w:rPr>
      </w:pPr>
      <w:r>
        <w:rPr>
          <w:rFonts w:ascii="Verdana" w:hAnsi="Verdana" w:cs="Verdana"/>
          <w:sz w:val="22"/>
          <w:szCs w:val="22"/>
        </w:rPr>
        <w:t>Discuss with</w:t>
      </w:r>
      <w:r w:rsidR="00A21AE7" w:rsidRPr="00A21AE7">
        <w:rPr>
          <w:rFonts w:ascii="Verdana" w:hAnsi="Verdana" w:cs="Verdana"/>
          <w:sz w:val="22"/>
          <w:szCs w:val="22"/>
        </w:rPr>
        <w:t xml:space="preserve"> Business Support </w:t>
      </w:r>
      <w:r w:rsidR="00216EF8">
        <w:rPr>
          <w:rFonts w:ascii="Verdana" w:hAnsi="Verdana" w:cs="Verdana"/>
          <w:sz w:val="22"/>
          <w:szCs w:val="22"/>
        </w:rPr>
        <w:t xml:space="preserve">Officer, </w:t>
      </w:r>
      <w:r w:rsidR="000809AD">
        <w:rPr>
          <w:rFonts w:ascii="Verdana" w:hAnsi="Verdana" w:cs="Verdana"/>
          <w:sz w:val="22"/>
          <w:szCs w:val="22"/>
        </w:rPr>
        <w:t xml:space="preserve">Safeguarding and Children’s Services </w:t>
      </w:r>
      <w:r w:rsidR="000809AD" w:rsidRPr="00A21AE7">
        <w:rPr>
          <w:rFonts w:ascii="Verdana" w:hAnsi="Verdana" w:cs="Verdana"/>
          <w:sz w:val="22"/>
          <w:szCs w:val="22"/>
        </w:rPr>
        <w:t>Planning Team</w:t>
      </w:r>
      <w:r w:rsidR="000809AD">
        <w:rPr>
          <w:rFonts w:ascii="Verdana" w:hAnsi="Verdana" w:cs="Verdana"/>
          <w:sz w:val="22"/>
          <w:szCs w:val="22"/>
        </w:rPr>
        <w:t xml:space="preserve"> </w:t>
      </w:r>
      <w:r>
        <w:rPr>
          <w:rFonts w:ascii="Verdana" w:hAnsi="Verdana" w:cs="Verdana"/>
          <w:sz w:val="22"/>
          <w:szCs w:val="22"/>
        </w:rPr>
        <w:t xml:space="preserve">on whether expert advice should be sought from Royal College of Nursing. </w:t>
      </w:r>
    </w:p>
    <w:p w:rsidR="00A21AE7" w:rsidRPr="00A21AE7" w:rsidRDefault="00A21AE7" w:rsidP="00D76C57">
      <w:pPr>
        <w:numPr>
          <w:ilvl w:val="0"/>
          <w:numId w:val="10"/>
        </w:numPr>
        <w:spacing w:before="0" w:after="0"/>
        <w:ind w:left="426" w:hanging="284"/>
        <w:rPr>
          <w:rFonts w:ascii="Verdana" w:hAnsi="Verdana" w:cs="Verdana"/>
          <w:sz w:val="22"/>
          <w:szCs w:val="22"/>
        </w:rPr>
      </w:pPr>
      <w:r w:rsidRPr="00A21AE7">
        <w:rPr>
          <w:rFonts w:ascii="Verdana" w:hAnsi="Verdana" w:cs="Verdana"/>
          <w:sz w:val="22"/>
          <w:szCs w:val="22"/>
        </w:rPr>
        <w:t>Inform enquirer that a process will start to establish if giving the procedure</w:t>
      </w:r>
      <w:r w:rsidR="00353DAB">
        <w:rPr>
          <w:rFonts w:ascii="Verdana" w:hAnsi="Verdana" w:cs="Verdana"/>
          <w:sz w:val="22"/>
          <w:szCs w:val="22"/>
        </w:rPr>
        <w:t xml:space="preserve"> whilst in Barnardo’s</w:t>
      </w:r>
      <w:r w:rsidR="00353DAB" w:rsidRPr="00A21AE7">
        <w:rPr>
          <w:rFonts w:ascii="Verdana" w:hAnsi="Verdana" w:cs="Verdana"/>
          <w:sz w:val="22"/>
          <w:szCs w:val="22"/>
        </w:rPr>
        <w:t xml:space="preserve"> </w:t>
      </w:r>
      <w:r w:rsidR="00353DAB">
        <w:rPr>
          <w:rFonts w:ascii="Verdana" w:hAnsi="Verdana" w:cs="Verdana"/>
          <w:sz w:val="22"/>
          <w:szCs w:val="22"/>
        </w:rPr>
        <w:t xml:space="preserve">charge </w:t>
      </w:r>
      <w:r w:rsidRPr="00A21AE7">
        <w:rPr>
          <w:rFonts w:ascii="Verdana" w:hAnsi="Verdana" w:cs="Verdana"/>
          <w:sz w:val="22"/>
          <w:szCs w:val="22"/>
        </w:rPr>
        <w:t>would be in the best interest of the child</w:t>
      </w:r>
      <w:r w:rsidR="00D6225E">
        <w:rPr>
          <w:rFonts w:ascii="Verdana" w:hAnsi="Verdana" w:cs="Verdana"/>
          <w:sz w:val="22"/>
          <w:szCs w:val="22"/>
        </w:rPr>
        <w:t xml:space="preserve"> and</w:t>
      </w:r>
      <w:r w:rsidRPr="00A21AE7">
        <w:rPr>
          <w:rFonts w:ascii="Verdana" w:hAnsi="Verdana" w:cs="Verdana"/>
          <w:sz w:val="22"/>
          <w:szCs w:val="22"/>
        </w:rPr>
        <w:t xml:space="preserve"> if it could be given with minimum risk to the child and worker and if </w:t>
      </w:r>
      <w:r w:rsidR="00D6225E">
        <w:rPr>
          <w:rFonts w:ascii="Verdana" w:hAnsi="Verdana" w:cs="Verdana"/>
          <w:sz w:val="22"/>
          <w:szCs w:val="22"/>
        </w:rPr>
        <w:t>doing this</w:t>
      </w:r>
      <w:r w:rsidRPr="00A21AE7">
        <w:rPr>
          <w:rFonts w:ascii="Verdana" w:hAnsi="Verdana" w:cs="Verdana"/>
          <w:sz w:val="22"/>
          <w:szCs w:val="22"/>
        </w:rPr>
        <w:t xml:space="preserve"> would be indemnified by Barnardo’s Insurers.</w:t>
      </w:r>
    </w:p>
    <w:p w:rsidR="00A21AE7" w:rsidRPr="00A21AE7" w:rsidRDefault="00A21AE7" w:rsidP="00D76C57">
      <w:pPr>
        <w:numPr>
          <w:ilvl w:val="0"/>
          <w:numId w:val="10"/>
        </w:numPr>
        <w:spacing w:before="0" w:after="0"/>
        <w:ind w:left="426" w:hanging="284"/>
        <w:rPr>
          <w:rFonts w:ascii="Verdana" w:hAnsi="Verdana" w:cs="Verdana"/>
        </w:rPr>
      </w:pPr>
      <w:r w:rsidRPr="00A21AE7">
        <w:rPr>
          <w:rFonts w:ascii="Verdana" w:hAnsi="Verdana" w:cs="Verdana"/>
          <w:sz w:val="22"/>
          <w:szCs w:val="22"/>
        </w:rPr>
        <w:t xml:space="preserve">Gather full details including why the procedure could not be delivered via </w:t>
      </w:r>
      <w:r w:rsidR="00353DAB">
        <w:rPr>
          <w:rFonts w:ascii="Verdana" w:hAnsi="Verdana" w:cs="Verdana"/>
          <w:sz w:val="22"/>
          <w:szCs w:val="22"/>
        </w:rPr>
        <w:t>a health professional and/or the par</w:t>
      </w:r>
      <w:r w:rsidR="00615BF5">
        <w:rPr>
          <w:rFonts w:ascii="Verdana" w:hAnsi="Verdana" w:cs="Verdana"/>
          <w:sz w:val="22"/>
          <w:szCs w:val="22"/>
        </w:rPr>
        <w:t>ents.</w:t>
      </w:r>
    </w:p>
    <w:p w:rsidR="00A21AE7" w:rsidRPr="00A21AE7" w:rsidRDefault="00A21AE7" w:rsidP="00A21AE7">
      <w:pPr>
        <w:spacing w:before="0" w:after="0"/>
        <w:ind w:left="720"/>
        <w:rPr>
          <w:rFonts w:ascii="Verdana" w:hAnsi="Verdana" w:cs="Verdana"/>
        </w:rPr>
      </w:pPr>
    </w:p>
    <w:p w:rsidR="00A21AE7" w:rsidRPr="008C2979" w:rsidRDefault="00A21AE7" w:rsidP="00A21AE7">
      <w:pPr>
        <w:spacing w:before="0" w:after="0" w:line="240" w:lineRule="auto"/>
        <w:ind w:hanging="788"/>
        <w:rPr>
          <w:rFonts w:ascii="Verdana" w:hAnsi="Verdana" w:cs="Verdana"/>
          <w:b/>
          <w:sz w:val="22"/>
          <w:szCs w:val="22"/>
        </w:rPr>
      </w:pPr>
      <w:r w:rsidRPr="008C2979">
        <w:rPr>
          <w:rFonts w:ascii="Verdana" w:hAnsi="Verdana" w:cs="Tahoma"/>
          <w:b/>
          <w:sz w:val="22"/>
          <w:szCs w:val="22"/>
        </w:rPr>
        <w:t xml:space="preserve">4.2 Action: </w:t>
      </w:r>
      <w:r w:rsidRPr="008C2979">
        <w:rPr>
          <w:rFonts w:ascii="Verdana" w:hAnsi="Verdana" w:cs="Verdana"/>
          <w:b/>
          <w:sz w:val="22"/>
          <w:szCs w:val="22"/>
        </w:rPr>
        <w:t>Business Support Officer or Head of Business Support</w:t>
      </w:r>
    </w:p>
    <w:p w:rsidR="00A21AE7" w:rsidRPr="00A21AE7" w:rsidRDefault="00824C9B" w:rsidP="00D76C57">
      <w:pPr>
        <w:numPr>
          <w:ilvl w:val="0"/>
          <w:numId w:val="11"/>
        </w:numPr>
        <w:spacing w:before="0" w:after="0"/>
        <w:ind w:left="426" w:hanging="284"/>
        <w:rPr>
          <w:rFonts w:ascii="Verdana" w:hAnsi="Verdana" w:cs="Tahoma"/>
          <w:sz w:val="22"/>
          <w:szCs w:val="22"/>
        </w:rPr>
      </w:pPr>
      <w:r>
        <w:rPr>
          <w:rFonts w:ascii="Verdana" w:hAnsi="Verdana" w:cs="Tahoma"/>
          <w:sz w:val="22"/>
          <w:szCs w:val="22"/>
        </w:rPr>
        <w:t>Must s</w:t>
      </w:r>
      <w:r w:rsidR="00A21AE7" w:rsidRPr="00A21AE7">
        <w:rPr>
          <w:rFonts w:ascii="Verdana" w:hAnsi="Verdana" w:cs="Tahoma"/>
          <w:sz w:val="22"/>
          <w:szCs w:val="22"/>
        </w:rPr>
        <w:t>eek view of RCN advisor if this has not already been done and</w:t>
      </w:r>
      <w:r w:rsidR="00216EF8">
        <w:rPr>
          <w:rFonts w:ascii="Verdana" w:hAnsi="Verdana" w:cs="Tahoma"/>
          <w:sz w:val="22"/>
          <w:szCs w:val="22"/>
        </w:rPr>
        <w:t>,</w:t>
      </w:r>
      <w:r w:rsidR="00A21AE7" w:rsidRPr="00A21AE7">
        <w:rPr>
          <w:rFonts w:ascii="Verdana" w:hAnsi="Verdana" w:cs="Tahoma"/>
          <w:sz w:val="22"/>
          <w:szCs w:val="22"/>
        </w:rPr>
        <w:t xml:space="preserve"> if RCN advice is that this process can only be delivered by a qualified and registered health professional</w:t>
      </w:r>
      <w:r w:rsidR="00216EF8">
        <w:rPr>
          <w:rFonts w:ascii="Verdana" w:hAnsi="Verdana" w:cs="Tahoma"/>
          <w:sz w:val="22"/>
          <w:szCs w:val="22"/>
        </w:rPr>
        <w:t>,</w:t>
      </w:r>
      <w:r w:rsidR="00A21AE7" w:rsidRPr="00A21AE7">
        <w:rPr>
          <w:rFonts w:ascii="Verdana" w:hAnsi="Verdana" w:cs="Tahoma"/>
          <w:sz w:val="22"/>
          <w:szCs w:val="22"/>
        </w:rPr>
        <w:t xml:space="preserve"> inform responsible ADCS</w:t>
      </w:r>
      <w:r w:rsidR="00216EF8">
        <w:rPr>
          <w:rFonts w:ascii="Verdana" w:hAnsi="Verdana" w:cs="Tahoma"/>
          <w:sz w:val="22"/>
          <w:szCs w:val="22"/>
        </w:rPr>
        <w:t xml:space="preserve"> or equivalent</w:t>
      </w:r>
      <w:r w:rsidR="00A21AE7" w:rsidRPr="00A21AE7">
        <w:rPr>
          <w:rFonts w:ascii="Verdana" w:hAnsi="Verdana" w:cs="Tahoma"/>
          <w:sz w:val="22"/>
          <w:szCs w:val="22"/>
        </w:rPr>
        <w:t xml:space="preserve"> </w:t>
      </w:r>
      <w:r w:rsidR="00D6225E">
        <w:rPr>
          <w:rFonts w:ascii="Verdana" w:hAnsi="Verdana" w:cs="Tahoma"/>
          <w:sz w:val="22"/>
          <w:szCs w:val="22"/>
        </w:rPr>
        <w:t xml:space="preserve">that </w:t>
      </w:r>
      <w:r w:rsidR="00A21AE7" w:rsidRPr="00A21AE7">
        <w:rPr>
          <w:rFonts w:ascii="Verdana" w:hAnsi="Verdana" w:cs="Tahoma"/>
          <w:sz w:val="22"/>
          <w:szCs w:val="22"/>
        </w:rPr>
        <w:t xml:space="preserve">it is not possible for Barnardo’s </w:t>
      </w:r>
      <w:r w:rsidR="00216EF8">
        <w:rPr>
          <w:rFonts w:ascii="Verdana" w:hAnsi="Verdana" w:cs="Tahoma"/>
          <w:sz w:val="22"/>
          <w:szCs w:val="22"/>
        </w:rPr>
        <w:t xml:space="preserve">to fulfil the request </w:t>
      </w:r>
      <w:r w:rsidR="00A21AE7" w:rsidRPr="00A21AE7">
        <w:rPr>
          <w:rFonts w:ascii="Verdana" w:hAnsi="Verdana" w:cs="Tahoma"/>
          <w:sz w:val="22"/>
          <w:szCs w:val="22"/>
        </w:rPr>
        <w:t xml:space="preserve">and they in turn should inform enquirer. </w:t>
      </w:r>
    </w:p>
    <w:p w:rsidR="00A21AE7" w:rsidRPr="00A21AE7" w:rsidRDefault="00A21AE7" w:rsidP="00D76C57">
      <w:pPr>
        <w:numPr>
          <w:ilvl w:val="0"/>
          <w:numId w:val="11"/>
        </w:numPr>
        <w:spacing w:before="0" w:after="0" w:line="240" w:lineRule="auto"/>
        <w:ind w:left="426" w:hanging="284"/>
        <w:rPr>
          <w:rFonts w:ascii="Verdana" w:hAnsi="Verdana" w:cs="Tahoma"/>
          <w:sz w:val="22"/>
          <w:szCs w:val="22"/>
        </w:rPr>
      </w:pPr>
      <w:r w:rsidRPr="00A21AE7">
        <w:rPr>
          <w:rFonts w:ascii="Verdana" w:hAnsi="Verdana" w:cs="Tahoma"/>
          <w:sz w:val="22"/>
          <w:szCs w:val="22"/>
        </w:rPr>
        <w:t>If the advice is that it is possible for Barnardo’s to deliver then advise ADCS</w:t>
      </w:r>
      <w:r w:rsidR="00F135E8">
        <w:rPr>
          <w:rFonts w:ascii="Verdana" w:hAnsi="Verdana" w:cs="Tahoma"/>
          <w:sz w:val="22"/>
          <w:szCs w:val="22"/>
        </w:rPr>
        <w:t xml:space="preserve"> or equivalent</w:t>
      </w:r>
      <w:r w:rsidRPr="00A21AE7">
        <w:rPr>
          <w:rFonts w:ascii="Verdana" w:hAnsi="Verdana" w:cs="Tahoma"/>
          <w:sz w:val="22"/>
          <w:szCs w:val="22"/>
        </w:rPr>
        <w:t xml:space="preserve"> and in conjunction with </w:t>
      </w:r>
      <w:r w:rsidR="00F135E8">
        <w:rPr>
          <w:rFonts w:ascii="Verdana" w:hAnsi="Verdana" w:cs="Tahoma"/>
          <w:sz w:val="22"/>
          <w:szCs w:val="22"/>
        </w:rPr>
        <w:t>obtain view of B</w:t>
      </w:r>
      <w:r w:rsidRPr="00A21AE7">
        <w:rPr>
          <w:rFonts w:ascii="Verdana" w:hAnsi="Verdana" w:cs="Tahoma"/>
          <w:sz w:val="22"/>
          <w:szCs w:val="22"/>
        </w:rPr>
        <w:t xml:space="preserve">arnardo’s insurers.  </w:t>
      </w:r>
    </w:p>
    <w:p w:rsidR="00792FBF" w:rsidRDefault="00792FBF" w:rsidP="00A21AE7">
      <w:pPr>
        <w:spacing w:before="0" w:after="0" w:line="240" w:lineRule="auto"/>
        <w:ind w:left="851" w:hanging="851"/>
        <w:rPr>
          <w:rFonts w:ascii="Verdana" w:hAnsi="Verdana" w:cs="Tahoma"/>
          <w:sz w:val="22"/>
          <w:szCs w:val="22"/>
        </w:rPr>
      </w:pPr>
    </w:p>
    <w:p w:rsidR="00A21AE7" w:rsidRPr="008C2979" w:rsidRDefault="00A21AE7" w:rsidP="00D76C57">
      <w:pPr>
        <w:pStyle w:val="ListParagraph"/>
        <w:numPr>
          <w:ilvl w:val="1"/>
          <w:numId w:val="39"/>
        </w:numPr>
        <w:spacing w:before="0" w:after="0" w:line="240" w:lineRule="auto"/>
        <w:ind w:left="426" w:hanging="426"/>
        <w:rPr>
          <w:rFonts w:ascii="Verdana" w:hAnsi="Verdana" w:cs="Tahoma"/>
          <w:b/>
          <w:sz w:val="22"/>
          <w:szCs w:val="22"/>
        </w:rPr>
      </w:pPr>
      <w:r w:rsidRPr="008C2979">
        <w:rPr>
          <w:rFonts w:ascii="Verdana" w:hAnsi="Verdana" w:cs="Tahoma"/>
          <w:b/>
          <w:sz w:val="22"/>
          <w:szCs w:val="22"/>
        </w:rPr>
        <w:t xml:space="preserve">Action: </w:t>
      </w:r>
      <w:r w:rsidR="00AB559D">
        <w:rPr>
          <w:rFonts w:ascii="Verdana" w:hAnsi="Verdana" w:cs="Tahoma"/>
          <w:b/>
          <w:sz w:val="22"/>
          <w:szCs w:val="22"/>
        </w:rPr>
        <w:t xml:space="preserve">Responsible </w:t>
      </w:r>
      <w:r w:rsidR="00615BF5">
        <w:rPr>
          <w:rFonts w:ascii="Verdana" w:hAnsi="Verdana" w:cs="Tahoma"/>
          <w:b/>
          <w:sz w:val="22"/>
          <w:szCs w:val="22"/>
        </w:rPr>
        <w:t xml:space="preserve">Assistant  Director </w:t>
      </w:r>
      <w:r w:rsidR="00AB559D">
        <w:rPr>
          <w:rFonts w:ascii="Verdana" w:hAnsi="Verdana" w:cs="Tahoma"/>
          <w:b/>
          <w:sz w:val="22"/>
          <w:szCs w:val="22"/>
        </w:rPr>
        <w:t xml:space="preserve">Children’s Services </w:t>
      </w:r>
      <w:r w:rsidR="00615BF5">
        <w:rPr>
          <w:rFonts w:ascii="Verdana" w:hAnsi="Verdana" w:cs="Tahoma"/>
          <w:b/>
          <w:sz w:val="22"/>
          <w:szCs w:val="22"/>
        </w:rPr>
        <w:t>or equivalent</w:t>
      </w:r>
    </w:p>
    <w:p w:rsidR="00A21AE7" w:rsidRPr="00E908CA" w:rsidRDefault="00E908CA" w:rsidP="00E908CA">
      <w:pPr>
        <w:spacing w:before="0" w:after="0" w:line="240" w:lineRule="auto"/>
        <w:ind w:left="426" w:hanging="284"/>
        <w:rPr>
          <w:rFonts w:ascii="Verdana" w:hAnsi="Verdana" w:cs="Tahoma"/>
        </w:rPr>
      </w:pPr>
      <w:r>
        <w:rPr>
          <w:rFonts w:ascii="Verdana" w:hAnsi="Verdana" w:cs="Tahoma"/>
          <w:sz w:val="22"/>
          <w:szCs w:val="22"/>
        </w:rPr>
        <w:t xml:space="preserve">1. </w:t>
      </w:r>
      <w:r w:rsidR="00A21AE7" w:rsidRPr="00E908CA">
        <w:rPr>
          <w:rFonts w:ascii="Verdana" w:hAnsi="Verdana" w:cs="Tahoma"/>
          <w:sz w:val="22"/>
          <w:szCs w:val="22"/>
        </w:rPr>
        <w:t xml:space="preserve">Give full information to Barnardo’s insurance manager so they can consult with </w:t>
      </w:r>
      <w:r w:rsidR="0009617A">
        <w:rPr>
          <w:rFonts w:ascii="Verdana" w:hAnsi="Verdana" w:cs="Tahoma"/>
          <w:sz w:val="22"/>
          <w:szCs w:val="22"/>
        </w:rPr>
        <w:t xml:space="preserve">Barnardo’s </w:t>
      </w:r>
      <w:r w:rsidR="00A21AE7" w:rsidRPr="00E908CA">
        <w:rPr>
          <w:rFonts w:ascii="Verdana" w:hAnsi="Verdana" w:cs="Tahoma"/>
          <w:sz w:val="22"/>
          <w:szCs w:val="22"/>
        </w:rPr>
        <w:t>insurers.</w:t>
      </w:r>
    </w:p>
    <w:p w:rsidR="00F135E8" w:rsidRDefault="00E908CA" w:rsidP="00824C9B">
      <w:pPr>
        <w:spacing w:before="0" w:after="0" w:line="240" w:lineRule="auto"/>
        <w:ind w:left="426" w:hanging="284"/>
        <w:rPr>
          <w:rFonts w:ascii="Verdana" w:hAnsi="Verdana" w:cs="Verdana"/>
          <w:sz w:val="22"/>
          <w:szCs w:val="22"/>
        </w:rPr>
      </w:pPr>
      <w:r>
        <w:rPr>
          <w:rFonts w:ascii="Verdana" w:hAnsi="Verdana" w:cs="Tahoma"/>
          <w:sz w:val="22"/>
          <w:szCs w:val="22"/>
        </w:rPr>
        <w:t xml:space="preserve">2. </w:t>
      </w:r>
      <w:r w:rsidR="00F135E8" w:rsidRPr="00E908CA">
        <w:rPr>
          <w:rFonts w:ascii="Verdana" w:hAnsi="Verdana" w:cs="Tahoma"/>
          <w:sz w:val="22"/>
          <w:szCs w:val="22"/>
        </w:rPr>
        <w:t>Pass decision of Barnardo’s insurers to responsible ADCS or equivalent</w:t>
      </w:r>
      <w:r w:rsidR="00F112A8" w:rsidRPr="00E908CA">
        <w:rPr>
          <w:rFonts w:ascii="Verdana" w:hAnsi="Verdana" w:cs="Tahoma"/>
          <w:sz w:val="22"/>
          <w:szCs w:val="22"/>
        </w:rPr>
        <w:t xml:space="preserve"> unless it has been confirmed in writing they </w:t>
      </w:r>
      <w:r w:rsidR="00F135E8" w:rsidRPr="00E908CA">
        <w:rPr>
          <w:rFonts w:ascii="Verdana" w:hAnsi="Verdana" w:cs="Verdana"/>
          <w:sz w:val="22"/>
          <w:szCs w:val="22"/>
        </w:rPr>
        <w:t xml:space="preserve">have already been </w:t>
      </w:r>
      <w:r w:rsidR="004B5C3C" w:rsidRPr="00E908CA">
        <w:rPr>
          <w:rFonts w:ascii="Verdana" w:hAnsi="Verdana" w:cs="Verdana"/>
          <w:sz w:val="22"/>
          <w:szCs w:val="22"/>
        </w:rPr>
        <w:t>informed of the decision</w:t>
      </w:r>
      <w:r w:rsidR="00F135E8" w:rsidRPr="00E908CA">
        <w:rPr>
          <w:rFonts w:ascii="Verdana" w:hAnsi="Verdana" w:cs="Verdana"/>
          <w:sz w:val="22"/>
          <w:szCs w:val="22"/>
        </w:rPr>
        <w:t xml:space="preserve"> by Insurance Section.</w:t>
      </w:r>
      <w:r w:rsidR="00824C9B">
        <w:rPr>
          <w:rFonts w:ascii="Verdana" w:hAnsi="Verdana" w:cs="Verdana"/>
          <w:sz w:val="22"/>
          <w:szCs w:val="22"/>
        </w:rPr>
        <w:t xml:space="preserve">       </w:t>
      </w:r>
    </w:p>
    <w:p w:rsidR="00824C9B" w:rsidRDefault="00824C9B" w:rsidP="00824C9B">
      <w:pPr>
        <w:spacing w:before="0" w:after="0" w:line="240" w:lineRule="auto"/>
        <w:ind w:left="426" w:hanging="284"/>
        <w:rPr>
          <w:rFonts w:ascii="Verdana" w:hAnsi="Verdana" w:cs="Verdana"/>
          <w:sz w:val="22"/>
          <w:szCs w:val="22"/>
        </w:rPr>
      </w:pPr>
    </w:p>
    <w:p w:rsidR="00F135E8" w:rsidRPr="008C2979" w:rsidRDefault="00F135E8" w:rsidP="00D76C57">
      <w:pPr>
        <w:pStyle w:val="ListParagraph"/>
        <w:numPr>
          <w:ilvl w:val="1"/>
          <w:numId w:val="39"/>
        </w:numPr>
        <w:spacing w:before="0" w:after="0" w:line="240" w:lineRule="auto"/>
        <w:ind w:left="426" w:hanging="426"/>
        <w:rPr>
          <w:rFonts w:ascii="Verdana" w:hAnsi="Verdana" w:cs="Tahoma"/>
          <w:b/>
          <w:sz w:val="22"/>
          <w:szCs w:val="22"/>
        </w:rPr>
      </w:pPr>
      <w:r w:rsidRPr="008C2979">
        <w:rPr>
          <w:rFonts w:ascii="Verdana" w:hAnsi="Verdana" w:cs="Tahoma"/>
          <w:b/>
          <w:sz w:val="22"/>
          <w:szCs w:val="22"/>
        </w:rPr>
        <w:t xml:space="preserve"> Action: Responsible manage</w:t>
      </w:r>
      <w:r w:rsidR="00615BF5">
        <w:rPr>
          <w:rFonts w:ascii="Verdana" w:hAnsi="Verdana" w:cs="Tahoma"/>
          <w:b/>
          <w:sz w:val="22"/>
          <w:szCs w:val="22"/>
        </w:rPr>
        <w:t>r</w:t>
      </w:r>
    </w:p>
    <w:p w:rsidR="00F112A8" w:rsidRPr="00E908CA" w:rsidRDefault="00E908CA" w:rsidP="00E908CA">
      <w:pPr>
        <w:spacing w:before="0" w:after="0" w:line="240" w:lineRule="auto"/>
        <w:ind w:left="426" w:hanging="284"/>
        <w:rPr>
          <w:rFonts w:ascii="Verdana" w:hAnsi="Verdana" w:cs="Tahoma"/>
          <w:sz w:val="22"/>
          <w:szCs w:val="22"/>
        </w:rPr>
      </w:pPr>
      <w:r>
        <w:rPr>
          <w:rFonts w:ascii="Verdana" w:hAnsi="Verdana" w:cs="Tahoma"/>
          <w:sz w:val="22"/>
          <w:szCs w:val="22"/>
        </w:rPr>
        <w:t xml:space="preserve">1. </w:t>
      </w:r>
      <w:r w:rsidR="00F135E8" w:rsidRPr="00E908CA">
        <w:rPr>
          <w:rFonts w:ascii="Verdana" w:hAnsi="Verdana" w:cs="Tahoma"/>
          <w:sz w:val="22"/>
          <w:szCs w:val="22"/>
        </w:rPr>
        <w:t xml:space="preserve">If decision is that it is a request that can be pursued follow </w:t>
      </w:r>
      <w:r w:rsidR="0009617A">
        <w:rPr>
          <w:rFonts w:ascii="Verdana" w:hAnsi="Verdana" w:cs="Tahoma"/>
          <w:b/>
          <w:sz w:val="22"/>
          <w:szCs w:val="22"/>
        </w:rPr>
        <w:t xml:space="preserve">Health Policy </w:t>
      </w:r>
      <w:r w:rsidR="0009617A" w:rsidRPr="0009617A">
        <w:rPr>
          <w:rFonts w:ascii="Verdana" w:hAnsi="Verdana" w:cs="Tahoma"/>
          <w:sz w:val="22"/>
          <w:szCs w:val="22"/>
        </w:rPr>
        <w:t>and this</w:t>
      </w:r>
      <w:r w:rsidR="00F112A8" w:rsidRPr="00E908CA">
        <w:rPr>
          <w:rFonts w:ascii="Verdana" w:hAnsi="Verdana" w:cs="Tahoma"/>
          <w:sz w:val="22"/>
          <w:szCs w:val="22"/>
        </w:rPr>
        <w:t xml:space="preserve"> </w:t>
      </w:r>
      <w:r w:rsidR="00F112A8" w:rsidRPr="00E908CA">
        <w:rPr>
          <w:rFonts w:ascii="Verdana" w:hAnsi="Verdana" w:cs="Tahoma"/>
          <w:b/>
          <w:sz w:val="22"/>
          <w:szCs w:val="22"/>
        </w:rPr>
        <w:t>Invasive Clinical Procedure</w:t>
      </w:r>
      <w:r w:rsidR="00F112A8" w:rsidRPr="00E908CA">
        <w:rPr>
          <w:rFonts w:ascii="Verdana" w:hAnsi="Verdana" w:cs="Tahoma"/>
          <w:sz w:val="22"/>
          <w:szCs w:val="22"/>
        </w:rPr>
        <w:t>.</w:t>
      </w:r>
      <w:r w:rsidR="0009617A">
        <w:rPr>
          <w:rFonts w:ascii="Verdana" w:hAnsi="Verdana" w:cs="Tahoma"/>
          <w:sz w:val="22"/>
          <w:szCs w:val="22"/>
        </w:rPr>
        <w:t xml:space="preserve"> </w:t>
      </w:r>
      <w:r w:rsidR="004B4655" w:rsidRPr="00E908CA">
        <w:rPr>
          <w:rFonts w:ascii="Verdana" w:hAnsi="Verdana" w:cs="Tahoma"/>
          <w:sz w:val="22"/>
          <w:szCs w:val="22"/>
        </w:rPr>
        <w:t>(</w:t>
      </w:r>
      <w:r w:rsidR="00D05BB5">
        <w:rPr>
          <w:rFonts w:ascii="Verdana" w:hAnsi="Verdana" w:cs="Tahoma"/>
          <w:sz w:val="22"/>
          <w:szCs w:val="22"/>
        </w:rPr>
        <w:t xml:space="preserve">The required </w:t>
      </w:r>
      <w:r w:rsidR="004B4655" w:rsidRPr="00E908CA">
        <w:rPr>
          <w:rFonts w:ascii="Verdana" w:hAnsi="Verdana" w:cs="Verdana"/>
          <w:sz w:val="22"/>
          <w:szCs w:val="22"/>
        </w:rPr>
        <w:t>process of planning, risk assessing and worker training for an Invasive Clinical Procedure</w:t>
      </w:r>
      <w:r w:rsidR="00D05BB5">
        <w:rPr>
          <w:rFonts w:ascii="Verdana" w:hAnsi="Verdana" w:cs="Verdana"/>
          <w:sz w:val="22"/>
          <w:szCs w:val="22"/>
        </w:rPr>
        <w:t xml:space="preserve"> must be followed</w:t>
      </w:r>
      <w:r w:rsidR="004B5C3C" w:rsidRPr="00E908CA">
        <w:rPr>
          <w:rFonts w:ascii="Verdana" w:hAnsi="Verdana" w:cs="Verdana"/>
          <w:sz w:val="22"/>
          <w:szCs w:val="22"/>
        </w:rPr>
        <w:t>)</w:t>
      </w:r>
    </w:p>
    <w:p w:rsidR="004B5C3C" w:rsidRPr="00E908CA" w:rsidRDefault="00E908CA" w:rsidP="00E908CA">
      <w:pPr>
        <w:tabs>
          <w:tab w:val="left" w:pos="426"/>
        </w:tabs>
        <w:spacing w:before="0" w:after="0" w:line="240" w:lineRule="auto"/>
        <w:ind w:left="426" w:hanging="284"/>
        <w:rPr>
          <w:rFonts w:ascii="Verdana" w:hAnsi="Verdana" w:cs="Verdana"/>
          <w:sz w:val="22"/>
          <w:szCs w:val="22"/>
        </w:rPr>
      </w:pPr>
      <w:r>
        <w:rPr>
          <w:rFonts w:ascii="Verdana" w:hAnsi="Verdana" w:cs="Tahoma"/>
          <w:sz w:val="22"/>
          <w:szCs w:val="22"/>
        </w:rPr>
        <w:t xml:space="preserve">2. </w:t>
      </w:r>
      <w:r w:rsidR="00F112A8" w:rsidRPr="00E908CA">
        <w:rPr>
          <w:rFonts w:ascii="Verdana" w:hAnsi="Verdana" w:cs="Tahoma"/>
          <w:sz w:val="22"/>
          <w:szCs w:val="22"/>
        </w:rPr>
        <w:t xml:space="preserve">If decision is that it is a request that cannot be </w:t>
      </w:r>
      <w:r w:rsidR="004B4655" w:rsidRPr="00E908CA">
        <w:rPr>
          <w:rFonts w:ascii="Verdana" w:hAnsi="Verdana" w:cs="Tahoma"/>
          <w:sz w:val="22"/>
          <w:szCs w:val="22"/>
        </w:rPr>
        <w:t>pursued arrange for enquirer to be informed</w:t>
      </w:r>
      <w:r w:rsidR="004B5C3C" w:rsidRPr="00E908CA">
        <w:rPr>
          <w:rFonts w:ascii="Verdana" w:hAnsi="Verdana" w:cs="Tahoma"/>
          <w:sz w:val="22"/>
          <w:szCs w:val="22"/>
        </w:rPr>
        <w:t xml:space="preserve"> that this particular </w:t>
      </w:r>
      <w:r w:rsidR="004B5C3C" w:rsidRPr="00E908CA">
        <w:rPr>
          <w:rFonts w:ascii="Verdana" w:hAnsi="Verdana" w:cs="Verdana"/>
          <w:sz w:val="22"/>
          <w:szCs w:val="22"/>
        </w:rPr>
        <w:t>invasive clinical procedure cannot be carried out by Barnardo’s.</w:t>
      </w:r>
    </w:p>
    <w:p w:rsidR="00A21AE7" w:rsidRDefault="00E908CA" w:rsidP="00E908CA">
      <w:pPr>
        <w:spacing w:before="0" w:after="0" w:line="276" w:lineRule="auto"/>
        <w:ind w:left="426" w:hanging="284"/>
        <w:rPr>
          <w:rFonts w:ascii="Verdana" w:hAnsi="Verdana" w:cs="Verdana"/>
          <w:sz w:val="22"/>
          <w:szCs w:val="22"/>
        </w:rPr>
      </w:pPr>
      <w:r>
        <w:rPr>
          <w:rFonts w:ascii="Verdana" w:hAnsi="Verdana" w:cs="Verdana"/>
          <w:sz w:val="22"/>
          <w:szCs w:val="22"/>
        </w:rPr>
        <w:t xml:space="preserve">3. </w:t>
      </w:r>
      <w:r w:rsidR="00DC2C07">
        <w:rPr>
          <w:rFonts w:ascii="Verdana" w:hAnsi="Verdana" w:cs="Verdana"/>
          <w:sz w:val="22"/>
          <w:szCs w:val="22"/>
        </w:rPr>
        <w:t xml:space="preserve">Check whether it is possible for a non- Barnardo’s person who is suitably qualified to deliver </w:t>
      </w:r>
      <w:r w:rsidR="00011B9A" w:rsidRPr="00E908CA">
        <w:rPr>
          <w:rFonts w:ascii="Verdana" w:hAnsi="Verdana" w:cs="Verdana"/>
          <w:sz w:val="22"/>
          <w:szCs w:val="22"/>
        </w:rPr>
        <w:t xml:space="preserve">the procedure </w:t>
      </w:r>
      <w:r w:rsidR="00011B9A">
        <w:rPr>
          <w:rFonts w:ascii="Verdana" w:hAnsi="Verdana" w:cs="Verdana"/>
          <w:sz w:val="22"/>
          <w:szCs w:val="22"/>
        </w:rPr>
        <w:t xml:space="preserve">when the </w:t>
      </w:r>
      <w:r w:rsidR="00A21AE7" w:rsidRPr="00E908CA">
        <w:rPr>
          <w:rFonts w:ascii="Verdana" w:hAnsi="Verdana" w:cs="Verdana"/>
          <w:sz w:val="22"/>
          <w:szCs w:val="22"/>
        </w:rPr>
        <w:t xml:space="preserve">child/young person in Barnardo’s </w:t>
      </w:r>
      <w:r w:rsidR="00A21AE7" w:rsidRPr="008E7BBE">
        <w:rPr>
          <w:rFonts w:ascii="Verdana" w:hAnsi="Verdana" w:cs="Verdana"/>
          <w:sz w:val="22"/>
          <w:szCs w:val="22"/>
        </w:rPr>
        <w:t>charge</w:t>
      </w:r>
      <w:r w:rsidR="00011B9A" w:rsidRPr="008E7BBE">
        <w:rPr>
          <w:rFonts w:ascii="Verdana" w:hAnsi="Verdana" w:cs="Verdana"/>
          <w:sz w:val="22"/>
          <w:szCs w:val="22"/>
        </w:rPr>
        <w:t>.</w:t>
      </w:r>
    </w:p>
    <w:p w:rsidR="00F503AA" w:rsidRPr="009E3BBB" w:rsidRDefault="00C27E63" w:rsidP="009E3BBB">
      <w:pPr>
        <w:pStyle w:val="Heading3"/>
        <w:shd w:val="clear" w:color="auto" w:fill="92D050"/>
        <w:ind w:hanging="788"/>
        <w:rPr>
          <w:rFonts w:ascii="Verdana" w:hAnsi="Verdana"/>
          <w:lang w:eastAsia="en-US"/>
        </w:rPr>
      </w:pPr>
      <w:bookmarkStart w:id="25" w:name="_Invasive_Clinical_Procedures"/>
      <w:bookmarkStart w:id="26" w:name="_Medication_Associated_guidance"/>
      <w:bookmarkStart w:id="27" w:name="_Procedures_Medication"/>
      <w:bookmarkEnd w:id="25"/>
      <w:bookmarkEnd w:id="26"/>
      <w:bookmarkEnd w:id="27"/>
      <w:r w:rsidRPr="009E3BBB">
        <w:rPr>
          <w:rFonts w:ascii="Verdana" w:hAnsi="Verdana"/>
          <w:lang w:eastAsia="en-US"/>
        </w:rPr>
        <w:t xml:space="preserve">Procedures </w:t>
      </w:r>
      <w:r w:rsidR="009E28A6" w:rsidRPr="009E3BBB">
        <w:rPr>
          <w:rFonts w:ascii="Verdana" w:hAnsi="Verdana"/>
          <w:lang w:eastAsia="en-US"/>
        </w:rPr>
        <w:t xml:space="preserve">Medication </w:t>
      </w:r>
      <w:r w:rsidR="00F503AA" w:rsidRPr="009E3BBB">
        <w:rPr>
          <w:rFonts w:ascii="Verdana" w:hAnsi="Verdana"/>
          <w:lang w:eastAsia="en-US"/>
        </w:rPr>
        <w:t xml:space="preserve"> </w:t>
      </w:r>
    </w:p>
    <w:p w:rsidR="007339BE" w:rsidRDefault="00F33B06" w:rsidP="00EE39CF">
      <w:pPr>
        <w:ind w:hanging="788"/>
        <w:rPr>
          <w:rFonts w:ascii="Verdana" w:hAnsi="Verdana"/>
          <w:b/>
          <w:sz w:val="22"/>
          <w:szCs w:val="22"/>
          <w:lang w:eastAsia="en-US"/>
        </w:rPr>
      </w:pPr>
      <w:hyperlink w:anchor="_Health_Policy" w:history="1">
        <w:r w:rsidR="00EE39CF" w:rsidRPr="00267B4E">
          <w:rPr>
            <w:rStyle w:val="Hyperlink"/>
            <w:rFonts w:ascii="Verdana" w:hAnsi="Verdana"/>
            <w:b/>
            <w:sz w:val="20"/>
            <w:szCs w:val="20"/>
            <w:lang w:eastAsia="en-US"/>
          </w:rPr>
          <w:t>Health Policy</w:t>
        </w:r>
      </w:hyperlink>
      <w:r w:rsidR="007339BE" w:rsidRPr="00EE39CF">
        <w:rPr>
          <w:rFonts w:ascii="Verdana" w:hAnsi="Verdana"/>
          <w:sz w:val="22"/>
          <w:szCs w:val="22"/>
          <w:lang w:eastAsia="en-US"/>
        </w:rPr>
        <w:t xml:space="preserve"> and </w:t>
      </w:r>
      <w:hyperlink w:anchor="_Health_Procedures" w:history="1">
        <w:r w:rsidR="00EE39CF" w:rsidRPr="00267B4E">
          <w:rPr>
            <w:rStyle w:val="Hyperlink"/>
            <w:rFonts w:ascii="Verdana" w:hAnsi="Verdana"/>
            <w:b/>
            <w:sz w:val="20"/>
            <w:szCs w:val="20"/>
            <w:lang w:eastAsia="en-US"/>
          </w:rPr>
          <w:t>Health Procedures</w:t>
        </w:r>
      </w:hyperlink>
      <w:r w:rsidR="007339BE" w:rsidRPr="005176E1">
        <w:rPr>
          <w:rFonts w:ascii="Verdana" w:hAnsi="Verdana"/>
          <w:b/>
          <w:sz w:val="22"/>
          <w:szCs w:val="22"/>
          <w:lang w:eastAsia="en-US"/>
        </w:rPr>
        <w:t xml:space="preserve"> must be followed</w:t>
      </w:r>
    </w:p>
    <w:p w:rsidR="00B06DC5" w:rsidRDefault="00F33B06" w:rsidP="00B06DC5">
      <w:pPr>
        <w:tabs>
          <w:tab w:val="left" w:pos="284"/>
        </w:tabs>
        <w:spacing w:before="0" w:after="0" w:line="240" w:lineRule="auto"/>
        <w:ind w:left="0"/>
        <w:contextualSpacing/>
        <w:rPr>
          <w:rFonts w:ascii="Verdana" w:hAnsi="Verdana" w:cs="Verdana"/>
          <w:b/>
          <w:bCs/>
          <w:sz w:val="20"/>
          <w:szCs w:val="20"/>
        </w:rPr>
      </w:pPr>
      <w:hyperlink w:anchor="_08_Non-prescription_medication" w:history="1">
        <w:r w:rsidR="00B06DC5" w:rsidRPr="006829B2">
          <w:rPr>
            <w:rStyle w:val="Hyperlink"/>
            <w:rFonts w:ascii="Verdana" w:hAnsi="Verdana" w:cs="Verdana"/>
            <w:b/>
            <w:bCs/>
            <w:sz w:val="20"/>
            <w:szCs w:val="20"/>
          </w:rPr>
          <w:t>08 Non-prescription medication or treatment (non- prescribed/over the counter medication including those purchased (homely/household/ homeopathic/herbal remedies) Further Information</w:t>
        </w:r>
      </w:hyperlink>
      <w:r w:rsidR="00B06DC5" w:rsidRPr="006829B2">
        <w:rPr>
          <w:rFonts w:ascii="Verdana" w:hAnsi="Verdana" w:cs="Verdana"/>
          <w:b/>
          <w:bCs/>
          <w:sz w:val="20"/>
          <w:szCs w:val="20"/>
        </w:rPr>
        <w:t xml:space="preserve"> </w:t>
      </w:r>
    </w:p>
    <w:p w:rsidR="00EE5315" w:rsidRPr="0001170C" w:rsidRDefault="0001170C" w:rsidP="0001170C">
      <w:pPr>
        <w:pStyle w:val="Heading5"/>
        <w:ind w:hanging="646"/>
        <w:rPr>
          <w:rFonts w:ascii="Verdana" w:hAnsi="Verdana"/>
          <w:b/>
          <w:color w:val="auto"/>
          <w:sz w:val="22"/>
          <w:szCs w:val="22"/>
          <w:lang w:eastAsia="en-US"/>
        </w:rPr>
      </w:pPr>
      <w:r w:rsidRPr="0001170C">
        <w:rPr>
          <w:rFonts w:ascii="Verdana" w:hAnsi="Verdana"/>
          <w:b/>
          <w:color w:val="auto"/>
          <w:sz w:val="22"/>
          <w:szCs w:val="22"/>
          <w:lang w:eastAsia="en-US"/>
        </w:rPr>
        <w:t xml:space="preserve">1 </w:t>
      </w:r>
      <w:r w:rsidR="00EE5315" w:rsidRPr="0001170C">
        <w:rPr>
          <w:rFonts w:ascii="Verdana" w:hAnsi="Verdana"/>
          <w:b/>
          <w:color w:val="auto"/>
          <w:sz w:val="22"/>
          <w:szCs w:val="22"/>
          <w:lang w:eastAsia="en-US"/>
        </w:rPr>
        <w:t>Handling Medication</w:t>
      </w:r>
    </w:p>
    <w:p w:rsidR="00EE5315" w:rsidRPr="00EE5315" w:rsidRDefault="00EE5315" w:rsidP="00D76C57">
      <w:pPr>
        <w:pStyle w:val="ListParagraph"/>
        <w:numPr>
          <w:ilvl w:val="1"/>
          <w:numId w:val="25"/>
        </w:numPr>
        <w:ind w:left="709" w:hanging="567"/>
        <w:rPr>
          <w:rFonts w:ascii="Verdana" w:hAnsi="Verdana"/>
          <w:b/>
          <w:sz w:val="22"/>
          <w:szCs w:val="22"/>
          <w:lang w:eastAsia="en-US"/>
        </w:rPr>
      </w:pPr>
      <w:r w:rsidRPr="00EE5315">
        <w:rPr>
          <w:rFonts w:ascii="Verdana" w:hAnsi="Verdana"/>
          <w:b/>
          <w:sz w:val="22"/>
          <w:szCs w:val="22"/>
          <w:lang w:eastAsia="en-US"/>
        </w:rPr>
        <w:t>Action</w:t>
      </w:r>
      <w:r>
        <w:rPr>
          <w:rFonts w:ascii="Verdana" w:hAnsi="Verdana"/>
          <w:b/>
          <w:sz w:val="22"/>
          <w:szCs w:val="22"/>
          <w:lang w:eastAsia="en-US"/>
        </w:rPr>
        <w:t>:</w:t>
      </w:r>
      <w:r w:rsidRPr="00EE5315">
        <w:rPr>
          <w:rFonts w:ascii="Verdana" w:hAnsi="Verdana"/>
          <w:b/>
          <w:sz w:val="22"/>
          <w:szCs w:val="22"/>
          <w:lang w:eastAsia="en-US"/>
        </w:rPr>
        <w:t xml:space="preserve"> Responsible Manager</w:t>
      </w:r>
    </w:p>
    <w:p w:rsidR="00F31BAD" w:rsidRDefault="00F31BAD" w:rsidP="00D76C57">
      <w:pPr>
        <w:pStyle w:val="ListParagraph"/>
        <w:numPr>
          <w:ilvl w:val="0"/>
          <w:numId w:val="82"/>
        </w:numPr>
        <w:spacing w:before="0" w:after="0" w:line="240" w:lineRule="auto"/>
        <w:ind w:left="426" w:hanging="284"/>
        <w:contextualSpacing/>
        <w:rPr>
          <w:rFonts w:ascii="Verdana" w:hAnsi="Verdana" w:cs="Arial"/>
          <w:bCs/>
          <w:sz w:val="22"/>
          <w:szCs w:val="22"/>
        </w:rPr>
      </w:pPr>
      <w:r w:rsidRPr="00F31BAD">
        <w:rPr>
          <w:rFonts w:ascii="Verdana" w:hAnsi="Verdana"/>
          <w:sz w:val="22"/>
          <w:szCs w:val="22"/>
          <w:lang w:eastAsia="en-US"/>
        </w:rPr>
        <w:t>Ensure there</w:t>
      </w:r>
      <w:r>
        <w:rPr>
          <w:rFonts w:ascii="Verdana" w:hAnsi="Verdana"/>
          <w:sz w:val="22"/>
          <w:szCs w:val="22"/>
          <w:lang w:eastAsia="en-US"/>
        </w:rPr>
        <w:t xml:space="preserve"> is an</w:t>
      </w:r>
      <w:r w:rsidRPr="005176E1">
        <w:rPr>
          <w:rFonts w:ascii="Verdana" w:hAnsi="Verdana" w:cs="Arial"/>
          <w:bCs/>
          <w:sz w:val="22"/>
          <w:szCs w:val="22"/>
        </w:rPr>
        <w:t xml:space="preserve"> agreement with those with parental responsibility about what to do if a child or young person refuses their medicine or treatment</w:t>
      </w:r>
      <w:r>
        <w:rPr>
          <w:rFonts w:ascii="Verdana" w:hAnsi="Verdana" w:cs="Arial"/>
          <w:bCs/>
          <w:sz w:val="22"/>
          <w:szCs w:val="22"/>
        </w:rPr>
        <w:t xml:space="preserve"> and ask them to take advice if necessary from their</w:t>
      </w:r>
      <w:r w:rsidRPr="005176E1">
        <w:rPr>
          <w:rFonts w:ascii="Verdana" w:hAnsi="Verdana" w:cs="Arial"/>
          <w:bCs/>
          <w:sz w:val="22"/>
          <w:szCs w:val="22"/>
        </w:rPr>
        <w:t xml:space="preserve"> medical practitioner.</w:t>
      </w:r>
    </w:p>
    <w:p w:rsidR="00DD6F87" w:rsidRDefault="00DD6F87" w:rsidP="00D76C57">
      <w:pPr>
        <w:pStyle w:val="ListParagraph"/>
        <w:numPr>
          <w:ilvl w:val="0"/>
          <w:numId w:val="82"/>
        </w:numPr>
        <w:spacing w:before="0" w:after="0" w:line="240" w:lineRule="auto"/>
        <w:ind w:left="426" w:hanging="284"/>
        <w:contextualSpacing/>
        <w:rPr>
          <w:rFonts w:ascii="Verdana" w:hAnsi="Verdana"/>
          <w:bCs/>
          <w:sz w:val="22"/>
          <w:szCs w:val="22"/>
        </w:rPr>
      </w:pPr>
      <w:r>
        <w:rPr>
          <w:rFonts w:ascii="Verdana" w:hAnsi="Verdana"/>
          <w:bCs/>
          <w:sz w:val="22"/>
          <w:szCs w:val="22"/>
        </w:rPr>
        <w:t xml:space="preserve">In a residential setting if there are </w:t>
      </w:r>
      <w:r w:rsidRPr="005176E1">
        <w:rPr>
          <w:rFonts w:ascii="Verdana" w:hAnsi="Verdana"/>
          <w:bCs/>
          <w:sz w:val="22"/>
          <w:szCs w:val="22"/>
        </w:rPr>
        <w:t>questions or concerns about a child</w:t>
      </w:r>
      <w:r>
        <w:rPr>
          <w:rFonts w:ascii="Verdana" w:hAnsi="Verdana"/>
          <w:bCs/>
          <w:sz w:val="22"/>
          <w:szCs w:val="22"/>
        </w:rPr>
        <w:t>/young person</w:t>
      </w:r>
      <w:r w:rsidRPr="005176E1">
        <w:rPr>
          <w:rFonts w:ascii="Verdana" w:hAnsi="Verdana"/>
          <w:bCs/>
          <w:sz w:val="22"/>
          <w:szCs w:val="22"/>
        </w:rPr>
        <w:t>’s medication</w:t>
      </w:r>
      <w:r>
        <w:rPr>
          <w:rFonts w:ascii="Verdana" w:hAnsi="Verdana"/>
          <w:bCs/>
          <w:sz w:val="22"/>
          <w:szCs w:val="22"/>
        </w:rPr>
        <w:t xml:space="preserve"> </w:t>
      </w:r>
      <w:r w:rsidRPr="005176E1">
        <w:rPr>
          <w:rFonts w:ascii="Verdana" w:hAnsi="Verdana"/>
          <w:bCs/>
          <w:sz w:val="22"/>
          <w:szCs w:val="22"/>
        </w:rPr>
        <w:t>approach an expert health professional such as a GP, community pharmacist or designated nurse for looked-after children</w:t>
      </w:r>
      <w:r>
        <w:rPr>
          <w:rFonts w:ascii="Verdana" w:hAnsi="Verdana"/>
          <w:bCs/>
          <w:sz w:val="22"/>
          <w:szCs w:val="22"/>
        </w:rPr>
        <w:t>, with the query</w:t>
      </w:r>
      <w:r w:rsidRPr="005176E1">
        <w:rPr>
          <w:rFonts w:ascii="Verdana" w:hAnsi="Verdana"/>
          <w:bCs/>
          <w:sz w:val="22"/>
          <w:szCs w:val="22"/>
        </w:rPr>
        <w:t>.</w:t>
      </w:r>
    </w:p>
    <w:p w:rsidR="00B06DC5" w:rsidRPr="005176E1" w:rsidRDefault="00B06DC5" w:rsidP="00D76C57">
      <w:pPr>
        <w:pStyle w:val="ListParagraph"/>
        <w:numPr>
          <w:ilvl w:val="0"/>
          <w:numId w:val="82"/>
        </w:numPr>
        <w:spacing w:before="0" w:after="0" w:line="240" w:lineRule="auto"/>
        <w:ind w:left="426" w:hanging="284"/>
        <w:contextualSpacing/>
        <w:rPr>
          <w:rFonts w:ascii="Verdana" w:hAnsi="Verdana"/>
          <w:bCs/>
          <w:sz w:val="22"/>
          <w:szCs w:val="22"/>
        </w:rPr>
      </w:pPr>
      <w:r>
        <w:rPr>
          <w:rFonts w:ascii="Verdana" w:hAnsi="Verdana"/>
          <w:bCs/>
          <w:sz w:val="22"/>
          <w:szCs w:val="22"/>
        </w:rPr>
        <w:t>Have an up to date photograph of child/young person on their record and make arrangements for this to be checked by personnel administering medication to them.</w:t>
      </w:r>
    </w:p>
    <w:p w:rsidR="00F31BAD" w:rsidRPr="005176E1" w:rsidRDefault="00F31BAD" w:rsidP="00D76C57">
      <w:pPr>
        <w:pStyle w:val="ListParagraph"/>
        <w:numPr>
          <w:ilvl w:val="0"/>
          <w:numId w:val="82"/>
        </w:numPr>
        <w:spacing w:before="0" w:after="0" w:line="240" w:lineRule="auto"/>
        <w:ind w:left="426" w:hanging="284"/>
        <w:contextualSpacing/>
        <w:rPr>
          <w:rFonts w:ascii="Verdana" w:hAnsi="Verdana"/>
          <w:bCs/>
          <w:sz w:val="22"/>
          <w:szCs w:val="22"/>
        </w:rPr>
      </w:pPr>
      <w:r>
        <w:rPr>
          <w:rFonts w:ascii="Verdana" w:hAnsi="Verdana"/>
          <w:bCs/>
          <w:sz w:val="22"/>
          <w:szCs w:val="22"/>
        </w:rPr>
        <w:t xml:space="preserve">Ensure there are risk assessments in place for those medicines handled which fall under </w:t>
      </w:r>
      <w:r w:rsidRPr="005176E1">
        <w:rPr>
          <w:rFonts w:ascii="Verdana" w:hAnsi="Verdana"/>
          <w:bCs/>
          <w:sz w:val="22"/>
          <w:szCs w:val="22"/>
        </w:rPr>
        <w:t xml:space="preserve">H&amp;S Control of Substances Hazardous to Health Guidance (COSHH Regulations). Examples include external applications such as steroids and cytotoxic medicines such as methotrexate. </w:t>
      </w:r>
    </w:p>
    <w:p w:rsidR="00EE5315" w:rsidRDefault="00EE5315" w:rsidP="00177AA2">
      <w:pPr>
        <w:pStyle w:val="ListParagraph"/>
        <w:spacing w:before="0" w:after="0"/>
        <w:ind w:left="644"/>
        <w:rPr>
          <w:lang w:eastAsia="en-US"/>
        </w:rPr>
      </w:pPr>
    </w:p>
    <w:p w:rsidR="00EE5315" w:rsidRPr="00EE5315" w:rsidRDefault="00EE5315" w:rsidP="00D76C57">
      <w:pPr>
        <w:pStyle w:val="ListParagraph"/>
        <w:numPr>
          <w:ilvl w:val="1"/>
          <w:numId w:val="25"/>
        </w:numPr>
        <w:ind w:left="709" w:hanging="567"/>
        <w:rPr>
          <w:rFonts w:ascii="Verdana" w:hAnsi="Verdana"/>
          <w:b/>
          <w:sz w:val="22"/>
          <w:szCs w:val="22"/>
          <w:lang w:eastAsia="en-US"/>
        </w:rPr>
      </w:pPr>
      <w:r w:rsidRPr="00EE5315">
        <w:rPr>
          <w:rFonts w:ascii="Verdana" w:hAnsi="Verdana"/>
          <w:b/>
          <w:sz w:val="22"/>
          <w:szCs w:val="22"/>
          <w:lang w:eastAsia="en-US"/>
        </w:rPr>
        <w:t>Action</w:t>
      </w:r>
      <w:r w:rsidR="00177AA2">
        <w:rPr>
          <w:rFonts w:ascii="Verdana" w:hAnsi="Verdana"/>
          <w:b/>
          <w:sz w:val="22"/>
          <w:szCs w:val="22"/>
          <w:lang w:eastAsia="en-US"/>
        </w:rPr>
        <w:t>:</w:t>
      </w:r>
      <w:r w:rsidRPr="00EE5315">
        <w:rPr>
          <w:rFonts w:ascii="Verdana" w:hAnsi="Verdana"/>
          <w:b/>
          <w:sz w:val="22"/>
          <w:szCs w:val="22"/>
          <w:lang w:eastAsia="en-US"/>
        </w:rPr>
        <w:t xml:space="preserve"> Responsible </w:t>
      </w:r>
      <w:r w:rsidR="00177AA2">
        <w:rPr>
          <w:rFonts w:ascii="Verdana" w:hAnsi="Verdana"/>
          <w:b/>
          <w:sz w:val="22"/>
          <w:szCs w:val="22"/>
          <w:lang w:eastAsia="en-US"/>
        </w:rPr>
        <w:t>W</w:t>
      </w:r>
      <w:r w:rsidRPr="00EE5315">
        <w:rPr>
          <w:rFonts w:ascii="Verdana" w:hAnsi="Verdana"/>
          <w:b/>
          <w:sz w:val="22"/>
          <w:szCs w:val="22"/>
          <w:lang w:eastAsia="en-US"/>
        </w:rPr>
        <w:t>orker</w:t>
      </w:r>
    </w:p>
    <w:p w:rsidR="00DD6F87" w:rsidRPr="00DD6F87" w:rsidRDefault="00DD6F87" w:rsidP="00D76C57">
      <w:pPr>
        <w:pStyle w:val="ListParagraph"/>
        <w:numPr>
          <w:ilvl w:val="0"/>
          <w:numId w:val="81"/>
        </w:numPr>
        <w:spacing w:before="0" w:after="0" w:line="240" w:lineRule="auto"/>
        <w:ind w:left="426" w:hanging="284"/>
        <w:contextualSpacing/>
        <w:rPr>
          <w:rFonts w:ascii="Verdana" w:hAnsi="Verdana"/>
          <w:sz w:val="22"/>
          <w:szCs w:val="22"/>
        </w:rPr>
      </w:pPr>
      <w:r w:rsidRPr="00DD6F87">
        <w:rPr>
          <w:rFonts w:ascii="Verdana" w:hAnsi="Verdana"/>
          <w:sz w:val="22"/>
          <w:szCs w:val="22"/>
        </w:rPr>
        <w:t xml:space="preserve">Ensure medications have been prescribed and dispensed by those legally authorised to do so. E.g. </w:t>
      </w:r>
      <w:hyperlink r:id="rId64" w:history="1">
        <w:r w:rsidRPr="00DD6F87">
          <w:rPr>
            <w:rFonts w:ascii="Verdana" w:hAnsi="Verdana"/>
            <w:color w:val="0000FF" w:themeColor="hyperlink"/>
            <w:sz w:val="22"/>
            <w:szCs w:val="22"/>
            <w:u w:val="single"/>
          </w:rPr>
          <w:t>Following the Script: Getting your medicines quickly, and safely, with non-medical prescribers</w:t>
        </w:r>
      </w:hyperlink>
      <w:r w:rsidRPr="00DD6F87">
        <w:rPr>
          <w:rFonts w:ascii="Verdana" w:hAnsi="Verdana"/>
          <w:sz w:val="22"/>
          <w:szCs w:val="22"/>
        </w:rPr>
        <w:t xml:space="preserve"> (Scotland)</w:t>
      </w:r>
      <w:r>
        <w:rPr>
          <w:rFonts w:ascii="Verdana" w:hAnsi="Verdana"/>
          <w:sz w:val="22"/>
          <w:szCs w:val="22"/>
        </w:rPr>
        <w:t xml:space="preserve">, </w:t>
      </w:r>
      <w:hyperlink w:anchor="_Prescriber_Qualified_medical" w:history="1">
        <w:r w:rsidRPr="00DD6F87">
          <w:rPr>
            <w:rStyle w:val="Hyperlink"/>
            <w:rFonts w:ascii="Verdana" w:hAnsi="Verdana"/>
            <w:b/>
            <w:sz w:val="20"/>
            <w:szCs w:val="20"/>
          </w:rPr>
          <w:t>Prescriber</w:t>
        </w:r>
        <w:r>
          <w:rPr>
            <w:rStyle w:val="Hyperlink"/>
            <w:rFonts w:ascii="Verdana" w:hAnsi="Verdana"/>
            <w:sz w:val="22"/>
            <w:szCs w:val="22"/>
          </w:rPr>
          <w:t xml:space="preserve"> </w:t>
        </w:r>
      </w:hyperlink>
    </w:p>
    <w:p w:rsidR="00EE5315" w:rsidRDefault="00EE5315" w:rsidP="00D76C57">
      <w:pPr>
        <w:pStyle w:val="ListParagraph"/>
        <w:numPr>
          <w:ilvl w:val="0"/>
          <w:numId w:val="81"/>
        </w:numPr>
        <w:spacing w:before="0" w:after="0" w:line="240" w:lineRule="auto"/>
        <w:ind w:left="426" w:hanging="284"/>
        <w:contextualSpacing/>
        <w:rPr>
          <w:rFonts w:ascii="Verdana" w:hAnsi="Verdana"/>
          <w:sz w:val="22"/>
          <w:szCs w:val="22"/>
        </w:rPr>
      </w:pPr>
      <w:r>
        <w:rPr>
          <w:rFonts w:ascii="Verdana" w:hAnsi="Verdana"/>
          <w:sz w:val="22"/>
          <w:szCs w:val="22"/>
        </w:rPr>
        <w:t>Ensure m</w:t>
      </w:r>
      <w:r w:rsidRPr="00EE5315">
        <w:rPr>
          <w:rFonts w:ascii="Verdana" w:hAnsi="Verdana"/>
          <w:sz w:val="22"/>
          <w:szCs w:val="22"/>
        </w:rPr>
        <w:t xml:space="preserve">edicines and treatments </w:t>
      </w:r>
      <w:r>
        <w:rPr>
          <w:rFonts w:ascii="Verdana" w:hAnsi="Verdana"/>
          <w:sz w:val="22"/>
          <w:szCs w:val="22"/>
        </w:rPr>
        <w:t>are</w:t>
      </w:r>
      <w:r w:rsidRPr="00EE5315">
        <w:rPr>
          <w:rFonts w:ascii="Verdana" w:hAnsi="Verdana"/>
          <w:sz w:val="22"/>
          <w:szCs w:val="22"/>
        </w:rPr>
        <w:t xml:space="preserve"> in original containers</w:t>
      </w:r>
      <w:r>
        <w:rPr>
          <w:rFonts w:ascii="Verdana" w:hAnsi="Verdana"/>
          <w:sz w:val="22"/>
          <w:szCs w:val="22"/>
        </w:rPr>
        <w:t xml:space="preserve"> and</w:t>
      </w:r>
      <w:r w:rsidRPr="00EE5315">
        <w:rPr>
          <w:rFonts w:ascii="Verdana" w:hAnsi="Verdana"/>
          <w:sz w:val="22"/>
          <w:szCs w:val="22"/>
        </w:rPr>
        <w:t xml:space="preserve"> including the information leaflet, with patient name, pharmacist, date, dosage and storage clear.</w:t>
      </w:r>
    </w:p>
    <w:p w:rsidR="00EE5315" w:rsidRPr="005176E1" w:rsidRDefault="00EE5315" w:rsidP="00D76C57">
      <w:pPr>
        <w:pStyle w:val="ListParagraph"/>
        <w:numPr>
          <w:ilvl w:val="0"/>
          <w:numId w:val="81"/>
        </w:numPr>
        <w:spacing w:before="0" w:after="0" w:line="240" w:lineRule="auto"/>
        <w:ind w:left="426" w:hanging="284"/>
        <w:contextualSpacing/>
        <w:rPr>
          <w:rFonts w:ascii="Verdana" w:hAnsi="Verdana"/>
          <w:bCs/>
          <w:sz w:val="22"/>
          <w:szCs w:val="22"/>
        </w:rPr>
      </w:pPr>
      <w:r>
        <w:rPr>
          <w:rFonts w:ascii="Verdana" w:hAnsi="Verdana"/>
          <w:bCs/>
          <w:sz w:val="22"/>
          <w:szCs w:val="22"/>
        </w:rPr>
        <w:t>C</w:t>
      </w:r>
      <w:r w:rsidRPr="005176E1">
        <w:rPr>
          <w:rFonts w:ascii="Verdana" w:hAnsi="Verdana"/>
          <w:bCs/>
          <w:sz w:val="22"/>
          <w:szCs w:val="22"/>
        </w:rPr>
        <w:t xml:space="preserve">heck each time </w:t>
      </w:r>
      <w:r>
        <w:rPr>
          <w:rFonts w:ascii="Verdana" w:hAnsi="Verdana"/>
          <w:bCs/>
          <w:sz w:val="22"/>
          <w:szCs w:val="22"/>
        </w:rPr>
        <w:t>you have</w:t>
      </w:r>
      <w:r w:rsidRPr="005176E1">
        <w:rPr>
          <w:rFonts w:ascii="Verdana" w:hAnsi="Verdana"/>
          <w:bCs/>
          <w:sz w:val="22"/>
          <w:szCs w:val="22"/>
        </w:rPr>
        <w:t xml:space="preserve"> the </w:t>
      </w:r>
      <w:r>
        <w:rPr>
          <w:rFonts w:ascii="Verdana" w:hAnsi="Verdana"/>
          <w:bCs/>
          <w:sz w:val="22"/>
          <w:szCs w:val="22"/>
        </w:rPr>
        <w:t>correct</w:t>
      </w:r>
      <w:r w:rsidRPr="005176E1">
        <w:rPr>
          <w:rFonts w:ascii="Verdana" w:hAnsi="Verdana"/>
          <w:bCs/>
          <w:sz w:val="22"/>
          <w:szCs w:val="22"/>
        </w:rPr>
        <w:t xml:space="preserve"> medication and dosage for the right child</w:t>
      </w:r>
      <w:r>
        <w:rPr>
          <w:rFonts w:ascii="Verdana" w:hAnsi="Verdana"/>
          <w:bCs/>
          <w:sz w:val="22"/>
          <w:szCs w:val="22"/>
        </w:rPr>
        <w:t>/young person</w:t>
      </w:r>
      <w:r w:rsidRPr="005176E1">
        <w:rPr>
          <w:rFonts w:ascii="Verdana" w:hAnsi="Verdana"/>
          <w:bCs/>
          <w:sz w:val="22"/>
          <w:szCs w:val="22"/>
        </w:rPr>
        <w:t>.</w:t>
      </w:r>
    </w:p>
    <w:p w:rsidR="00EE5315" w:rsidRPr="00EE5315" w:rsidRDefault="00EE5315" w:rsidP="00D76C57">
      <w:pPr>
        <w:pStyle w:val="ListParagraph"/>
        <w:numPr>
          <w:ilvl w:val="0"/>
          <w:numId w:val="81"/>
        </w:numPr>
        <w:spacing w:before="0" w:after="0" w:line="240" w:lineRule="auto"/>
        <w:ind w:left="426" w:hanging="284"/>
        <w:contextualSpacing/>
        <w:rPr>
          <w:rFonts w:ascii="Verdana" w:hAnsi="Verdana"/>
          <w:sz w:val="22"/>
          <w:szCs w:val="22"/>
        </w:rPr>
      </w:pPr>
      <w:r>
        <w:rPr>
          <w:rFonts w:ascii="Verdana" w:hAnsi="Verdana"/>
          <w:bCs/>
          <w:sz w:val="22"/>
          <w:szCs w:val="22"/>
        </w:rPr>
        <w:t>Do not crush t</w:t>
      </w:r>
      <w:r w:rsidRPr="00EE5315">
        <w:rPr>
          <w:rFonts w:ascii="Verdana" w:hAnsi="Verdana"/>
          <w:bCs/>
          <w:sz w:val="22"/>
          <w:szCs w:val="22"/>
        </w:rPr>
        <w:t xml:space="preserve">ablets unless this is agreed in the health plan with the medical practitioner or on pharmaceutical advice. </w:t>
      </w:r>
      <w:r>
        <w:rPr>
          <w:rFonts w:ascii="Verdana" w:hAnsi="Verdana"/>
          <w:bCs/>
          <w:sz w:val="22"/>
          <w:szCs w:val="22"/>
        </w:rPr>
        <w:t>(</w:t>
      </w:r>
      <w:r w:rsidRPr="00EE5315">
        <w:rPr>
          <w:rFonts w:ascii="Verdana" w:hAnsi="Verdana"/>
          <w:bCs/>
          <w:sz w:val="22"/>
          <w:szCs w:val="22"/>
        </w:rPr>
        <w:t>Crushing might alter the properties of the medicine and also some medicines are dangerous if inhaled</w:t>
      </w:r>
      <w:r>
        <w:rPr>
          <w:rFonts w:ascii="Verdana" w:hAnsi="Verdana"/>
          <w:bCs/>
          <w:sz w:val="22"/>
          <w:szCs w:val="22"/>
        </w:rPr>
        <w:t>).</w:t>
      </w:r>
    </w:p>
    <w:p w:rsidR="00EE5315" w:rsidRPr="005176E1" w:rsidRDefault="00EE5315" w:rsidP="00D76C57">
      <w:pPr>
        <w:pStyle w:val="ListParagraph"/>
        <w:numPr>
          <w:ilvl w:val="0"/>
          <w:numId w:val="81"/>
        </w:numPr>
        <w:spacing w:before="0" w:after="0" w:line="240" w:lineRule="auto"/>
        <w:ind w:left="426" w:hanging="284"/>
        <w:contextualSpacing/>
        <w:rPr>
          <w:rFonts w:ascii="Verdana" w:hAnsi="Verdana"/>
          <w:bCs/>
          <w:sz w:val="22"/>
          <w:szCs w:val="22"/>
        </w:rPr>
      </w:pPr>
      <w:r>
        <w:rPr>
          <w:rFonts w:ascii="Verdana" w:hAnsi="Verdana"/>
          <w:bCs/>
          <w:sz w:val="22"/>
          <w:szCs w:val="22"/>
        </w:rPr>
        <w:t>Never give p</w:t>
      </w:r>
      <w:r w:rsidRPr="005176E1">
        <w:rPr>
          <w:rFonts w:ascii="Verdana" w:hAnsi="Verdana"/>
          <w:bCs/>
          <w:sz w:val="22"/>
          <w:szCs w:val="22"/>
        </w:rPr>
        <w:t xml:space="preserve">rescribed medicine </w:t>
      </w:r>
      <w:r>
        <w:rPr>
          <w:rFonts w:ascii="Verdana" w:hAnsi="Verdana"/>
          <w:bCs/>
          <w:sz w:val="22"/>
          <w:szCs w:val="22"/>
        </w:rPr>
        <w:t xml:space="preserve">except for the purpose they were prescribed. </w:t>
      </w:r>
    </w:p>
    <w:p w:rsidR="00334FC2" w:rsidRDefault="00EE5315" w:rsidP="00D76C57">
      <w:pPr>
        <w:pStyle w:val="ListParagraph"/>
        <w:numPr>
          <w:ilvl w:val="0"/>
          <w:numId w:val="81"/>
        </w:numPr>
        <w:spacing w:before="0" w:after="0" w:line="240" w:lineRule="auto"/>
        <w:ind w:left="426" w:hanging="284"/>
        <w:contextualSpacing/>
        <w:rPr>
          <w:rFonts w:ascii="Verdana" w:hAnsi="Verdana"/>
          <w:sz w:val="22"/>
          <w:szCs w:val="22"/>
        </w:rPr>
      </w:pPr>
      <w:r>
        <w:rPr>
          <w:rFonts w:ascii="Verdana" w:hAnsi="Verdana"/>
          <w:sz w:val="22"/>
          <w:szCs w:val="22"/>
        </w:rPr>
        <w:t>Never give medicine prescribed for one person to another.</w:t>
      </w:r>
    </w:p>
    <w:p w:rsidR="00334FC2" w:rsidRDefault="00334FC2" w:rsidP="00D76C57">
      <w:pPr>
        <w:pStyle w:val="ListParagraph"/>
        <w:numPr>
          <w:ilvl w:val="0"/>
          <w:numId w:val="81"/>
        </w:numPr>
        <w:spacing w:before="0" w:after="0" w:line="240" w:lineRule="auto"/>
        <w:ind w:left="426" w:hanging="284"/>
        <w:contextualSpacing/>
        <w:rPr>
          <w:rFonts w:ascii="Verdana" w:hAnsi="Verdana"/>
          <w:sz w:val="22"/>
          <w:szCs w:val="22"/>
        </w:rPr>
      </w:pPr>
      <w:r w:rsidRPr="00334FC2">
        <w:rPr>
          <w:rFonts w:ascii="Verdana" w:hAnsi="Verdana"/>
          <w:sz w:val="22"/>
          <w:szCs w:val="22"/>
        </w:rPr>
        <w:t xml:space="preserve">Discuss and record if </w:t>
      </w:r>
      <w:r w:rsidR="00806328">
        <w:rPr>
          <w:rFonts w:ascii="Verdana" w:hAnsi="Verdana"/>
          <w:sz w:val="22"/>
          <w:szCs w:val="22"/>
        </w:rPr>
        <w:t xml:space="preserve">those with </w:t>
      </w:r>
      <w:r w:rsidRPr="00334FC2">
        <w:rPr>
          <w:rFonts w:ascii="Verdana" w:hAnsi="Verdana"/>
          <w:sz w:val="22"/>
          <w:szCs w:val="22"/>
        </w:rPr>
        <w:t>parent</w:t>
      </w:r>
      <w:r w:rsidR="00806328">
        <w:rPr>
          <w:rFonts w:ascii="Verdana" w:hAnsi="Verdana"/>
          <w:sz w:val="22"/>
          <w:szCs w:val="22"/>
        </w:rPr>
        <w:t xml:space="preserve">al </w:t>
      </w:r>
      <w:r w:rsidR="00A1253D">
        <w:rPr>
          <w:rFonts w:ascii="Verdana" w:hAnsi="Verdana"/>
          <w:sz w:val="22"/>
          <w:szCs w:val="22"/>
        </w:rPr>
        <w:t>re</w:t>
      </w:r>
      <w:r w:rsidR="00A1253D" w:rsidRPr="00334FC2">
        <w:rPr>
          <w:rFonts w:ascii="Verdana" w:hAnsi="Verdana"/>
          <w:sz w:val="22"/>
          <w:szCs w:val="22"/>
        </w:rPr>
        <w:t>s</w:t>
      </w:r>
      <w:r w:rsidR="00A1253D">
        <w:rPr>
          <w:rFonts w:ascii="Verdana" w:hAnsi="Verdana"/>
          <w:sz w:val="22"/>
          <w:szCs w:val="22"/>
        </w:rPr>
        <w:t>ponsibility</w:t>
      </w:r>
      <w:r w:rsidRPr="00334FC2">
        <w:rPr>
          <w:rFonts w:ascii="Verdana" w:hAnsi="Verdana"/>
          <w:sz w:val="22"/>
          <w:szCs w:val="22"/>
        </w:rPr>
        <w:t xml:space="preserve"> will agree to suspend all but prescribed medication whilst Barnardo’s is </w:t>
      </w:r>
      <w:r>
        <w:rPr>
          <w:rFonts w:ascii="Verdana" w:hAnsi="Verdana"/>
          <w:sz w:val="22"/>
          <w:szCs w:val="22"/>
        </w:rPr>
        <w:t xml:space="preserve">providing short break care. </w:t>
      </w:r>
      <w:r w:rsidRPr="00334FC2">
        <w:rPr>
          <w:rFonts w:ascii="Verdana" w:hAnsi="Verdana"/>
          <w:sz w:val="22"/>
          <w:szCs w:val="22"/>
        </w:rPr>
        <w:t>Note in some circumstances the best interest of the child will be that their routine is changed as little as possible e.g. children with complex needs receiving regular short breaks.</w:t>
      </w:r>
    </w:p>
    <w:p w:rsidR="00A24610" w:rsidRDefault="00A24610" w:rsidP="00A24610">
      <w:pPr>
        <w:spacing w:before="0" w:after="0" w:line="240" w:lineRule="auto"/>
        <w:contextualSpacing/>
        <w:rPr>
          <w:rFonts w:ascii="Verdana" w:hAnsi="Verdana"/>
          <w:sz w:val="22"/>
          <w:szCs w:val="22"/>
        </w:rPr>
      </w:pPr>
    </w:p>
    <w:p w:rsidR="00A24610" w:rsidRDefault="00A24610" w:rsidP="00A24610">
      <w:pPr>
        <w:spacing w:before="0" w:after="0" w:line="240" w:lineRule="auto"/>
        <w:contextualSpacing/>
        <w:rPr>
          <w:rFonts w:ascii="Verdana" w:hAnsi="Verdana"/>
          <w:sz w:val="22"/>
          <w:szCs w:val="22"/>
        </w:rPr>
      </w:pPr>
    </w:p>
    <w:p w:rsidR="00177AA2" w:rsidRPr="00177AA2" w:rsidRDefault="00177AA2" w:rsidP="00177AA2">
      <w:pPr>
        <w:pStyle w:val="Heading5"/>
        <w:ind w:hanging="646"/>
        <w:rPr>
          <w:rFonts w:ascii="Verdana" w:hAnsi="Verdana"/>
          <w:b/>
          <w:color w:val="auto"/>
          <w:sz w:val="22"/>
          <w:szCs w:val="22"/>
        </w:rPr>
      </w:pPr>
      <w:bookmarkStart w:id="28" w:name="_2_Recording_Medication"/>
      <w:bookmarkEnd w:id="28"/>
      <w:r w:rsidRPr="00177AA2">
        <w:rPr>
          <w:rFonts w:ascii="Verdana" w:hAnsi="Verdana"/>
          <w:b/>
          <w:color w:val="auto"/>
          <w:sz w:val="22"/>
          <w:szCs w:val="22"/>
        </w:rPr>
        <w:t xml:space="preserve">2 </w:t>
      </w:r>
      <w:r>
        <w:rPr>
          <w:rFonts w:ascii="Verdana" w:hAnsi="Verdana"/>
          <w:b/>
          <w:color w:val="auto"/>
          <w:sz w:val="22"/>
          <w:szCs w:val="22"/>
        </w:rPr>
        <w:t>Recording</w:t>
      </w:r>
      <w:r w:rsidRPr="00177AA2">
        <w:rPr>
          <w:rFonts w:ascii="Verdana" w:hAnsi="Verdana"/>
          <w:b/>
          <w:color w:val="auto"/>
          <w:sz w:val="22"/>
          <w:szCs w:val="22"/>
        </w:rPr>
        <w:t xml:space="preserve"> Medication</w:t>
      </w:r>
    </w:p>
    <w:p w:rsidR="00177AA2" w:rsidRDefault="00177AA2" w:rsidP="00177AA2">
      <w:pPr>
        <w:spacing w:before="0" w:after="0" w:line="240" w:lineRule="auto"/>
        <w:ind w:left="426" w:hanging="284"/>
        <w:contextualSpacing/>
        <w:rPr>
          <w:rFonts w:ascii="Verdana" w:hAnsi="Verdana"/>
          <w:b/>
          <w:sz w:val="22"/>
          <w:szCs w:val="22"/>
        </w:rPr>
      </w:pPr>
      <w:r>
        <w:rPr>
          <w:rFonts w:ascii="Verdana" w:hAnsi="Verdana"/>
          <w:b/>
          <w:sz w:val="22"/>
          <w:szCs w:val="22"/>
        </w:rPr>
        <w:t xml:space="preserve">2.1 Action: Responsible Manager </w:t>
      </w:r>
    </w:p>
    <w:p w:rsidR="00A1253D" w:rsidRDefault="00177AA2" w:rsidP="00D76C57">
      <w:pPr>
        <w:numPr>
          <w:ilvl w:val="0"/>
          <w:numId w:val="85"/>
        </w:numPr>
        <w:spacing w:before="0" w:after="0" w:line="240" w:lineRule="auto"/>
        <w:contextualSpacing/>
        <w:rPr>
          <w:rFonts w:ascii="Verdana" w:hAnsi="Verdana"/>
          <w:sz w:val="22"/>
          <w:szCs w:val="22"/>
        </w:rPr>
      </w:pPr>
      <w:r w:rsidRPr="00A1253D">
        <w:rPr>
          <w:rFonts w:ascii="Verdana" w:hAnsi="Verdana"/>
          <w:sz w:val="22"/>
          <w:szCs w:val="22"/>
        </w:rPr>
        <w:t xml:space="preserve">Ensure the service records each individual medicine/treatment received in respect of an individual child/young person received from the person with parental responsibility/formal Delegated authority or authorised carer, which includes the date and time of receipt and amount of medicine/items for treatment. </w:t>
      </w:r>
    </w:p>
    <w:p w:rsidR="00177AA2" w:rsidRPr="00A1253D" w:rsidRDefault="00177AA2" w:rsidP="00D76C57">
      <w:pPr>
        <w:numPr>
          <w:ilvl w:val="0"/>
          <w:numId w:val="85"/>
        </w:numPr>
        <w:spacing w:before="0" w:after="0" w:line="240" w:lineRule="auto"/>
        <w:contextualSpacing/>
        <w:rPr>
          <w:rFonts w:ascii="Verdana" w:hAnsi="Verdana"/>
          <w:sz w:val="22"/>
          <w:szCs w:val="22"/>
        </w:rPr>
      </w:pPr>
      <w:r w:rsidRPr="00A1253D">
        <w:rPr>
          <w:rFonts w:ascii="Verdana" w:hAnsi="Verdana"/>
          <w:sz w:val="22"/>
          <w:szCs w:val="22"/>
        </w:rPr>
        <w:t>Ensure the service has a record of disposal of equipment and medicines including how and where, with the reason why the service has responsibility for this: this would include where a child is not returning to a long term placement.</w:t>
      </w:r>
    </w:p>
    <w:p w:rsidR="00177AA2" w:rsidRPr="005176E1" w:rsidRDefault="00177AA2" w:rsidP="00D76C57">
      <w:pPr>
        <w:numPr>
          <w:ilvl w:val="0"/>
          <w:numId w:val="85"/>
        </w:numPr>
        <w:spacing w:before="0" w:after="0" w:line="240" w:lineRule="auto"/>
        <w:contextualSpacing/>
        <w:rPr>
          <w:rFonts w:ascii="Verdana" w:hAnsi="Verdana"/>
          <w:sz w:val="22"/>
          <w:szCs w:val="22"/>
        </w:rPr>
      </w:pPr>
      <w:r>
        <w:rPr>
          <w:rFonts w:ascii="Verdana" w:hAnsi="Verdana"/>
          <w:sz w:val="22"/>
          <w:szCs w:val="22"/>
        </w:rPr>
        <w:t xml:space="preserve">Ensure there are separate </w:t>
      </w:r>
      <w:r w:rsidRPr="005176E1">
        <w:rPr>
          <w:rFonts w:ascii="Verdana" w:hAnsi="Verdana"/>
          <w:sz w:val="22"/>
          <w:szCs w:val="22"/>
        </w:rPr>
        <w:t>records</w:t>
      </w:r>
      <w:r>
        <w:rPr>
          <w:rFonts w:ascii="Verdana" w:hAnsi="Verdana"/>
          <w:sz w:val="22"/>
          <w:szCs w:val="22"/>
        </w:rPr>
        <w:t xml:space="preserve"> </w:t>
      </w:r>
      <w:r w:rsidRPr="005176E1">
        <w:rPr>
          <w:rFonts w:ascii="Verdana" w:hAnsi="Verdana"/>
          <w:sz w:val="22"/>
          <w:szCs w:val="22"/>
        </w:rPr>
        <w:t>for receipt, administration and disposal</w:t>
      </w:r>
      <w:r>
        <w:rPr>
          <w:rFonts w:ascii="Verdana" w:hAnsi="Verdana"/>
          <w:sz w:val="22"/>
          <w:szCs w:val="22"/>
        </w:rPr>
        <w:t xml:space="preserve"> of c</w:t>
      </w:r>
      <w:r w:rsidRPr="005176E1">
        <w:rPr>
          <w:rFonts w:ascii="Verdana" w:hAnsi="Verdana"/>
          <w:sz w:val="22"/>
          <w:szCs w:val="22"/>
        </w:rPr>
        <w:t>ontrolled medicines/drugs</w:t>
      </w:r>
      <w:r>
        <w:rPr>
          <w:rFonts w:ascii="Verdana" w:hAnsi="Verdana"/>
          <w:sz w:val="22"/>
          <w:szCs w:val="22"/>
        </w:rPr>
        <w:t xml:space="preserve">. </w:t>
      </w:r>
    </w:p>
    <w:p w:rsidR="00177AA2" w:rsidRPr="00B06DC5" w:rsidRDefault="00A1253D" w:rsidP="00D76C57">
      <w:pPr>
        <w:numPr>
          <w:ilvl w:val="0"/>
          <w:numId w:val="85"/>
        </w:numPr>
        <w:spacing w:before="0" w:after="0" w:line="240" w:lineRule="auto"/>
        <w:contextualSpacing/>
        <w:rPr>
          <w:rFonts w:ascii="Verdana" w:hAnsi="Verdana"/>
          <w:b/>
          <w:sz w:val="20"/>
          <w:szCs w:val="20"/>
        </w:rPr>
      </w:pPr>
      <w:r>
        <w:rPr>
          <w:rFonts w:ascii="Verdana" w:hAnsi="Verdana"/>
          <w:sz w:val="22"/>
          <w:szCs w:val="22"/>
        </w:rPr>
        <w:t>Ensure t</w:t>
      </w:r>
      <w:r w:rsidR="00177AA2" w:rsidRPr="005176E1">
        <w:rPr>
          <w:rFonts w:ascii="Verdana" w:hAnsi="Verdana"/>
          <w:sz w:val="22"/>
          <w:szCs w:val="22"/>
        </w:rPr>
        <w:t xml:space="preserve">here </w:t>
      </w:r>
      <w:r>
        <w:rPr>
          <w:rFonts w:ascii="Verdana" w:hAnsi="Verdana"/>
          <w:sz w:val="22"/>
          <w:szCs w:val="22"/>
        </w:rPr>
        <w:t>is</w:t>
      </w:r>
      <w:r w:rsidR="00177AA2" w:rsidRPr="005176E1">
        <w:rPr>
          <w:rFonts w:ascii="Verdana" w:hAnsi="Verdana"/>
          <w:sz w:val="22"/>
          <w:szCs w:val="22"/>
        </w:rPr>
        <w:t xml:space="preserve"> a record of incidents (Incident reporting) using organisational procedures including</w:t>
      </w:r>
      <w:r w:rsidR="00FD2836">
        <w:rPr>
          <w:rFonts w:ascii="Verdana" w:hAnsi="Verdana"/>
          <w:sz w:val="22"/>
          <w:szCs w:val="22"/>
        </w:rPr>
        <w:t xml:space="preserve"> </w:t>
      </w:r>
      <w:hyperlink r:id="rId65" w:history="1">
        <w:r w:rsidR="00FD2836" w:rsidRPr="00FD2836">
          <w:rPr>
            <w:rStyle w:val="Hyperlink"/>
            <w:rFonts w:ascii="Verdana" w:hAnsi="Verdana"/>
            <w:b/>
            <w:sz w:val="20"/>
            <w:szCs w:val="20"/>
          </w:rPr>
          <w:t>Children's Services and Business Lines Notifiable Events Map</w:t>
        </w:r>
      </w:hyperlink>
      <w:r w:rsidR="00FD2836">
        <w:rPr>
          <w:rFonts w:ascii="Verdana" w:hAnsi="Verdana"/>
          <w:sz w:val="22"/>
          <w:szCs w:val="22"/>
        </w:rPr>
        <w:t xml:space="preserve"> </w:t>
      </w:r>
      <w:r w:rsidR="00177AA2" w:rsidRPr="005176E1">
        <w:rPr>
          <w:rFonts w:ascii="Verdana" w:hAnsi="Verdana"/>
          <w:sz w:val="22"/>
          <w:szCs w:val="22"/>
        </w:rPr>
        <w:t xml:space="preserve">and </w:t>
      </w:r>
      <w:hyperlink r:id="rId66" w:history="1">
        <w:r w:rsidR="00177AA2" w:rsidRPr="005176E1">
          <w:rPr>
            <w:rStyle w:val="Hyperlink"/>
            <w:rFonts w:ascii="Verdana" w:hAnsi="Verdana"/>
            <w:sz w:val="22"/>
            <w:szCs w:val="22"/>
          </w:rPr>
          <w:t>b-hive - Reporting of Accidents and Incidents</w:t>
        </w:r>
      </w:hyperlink>
      <w:r w:rsidR="00177AA2" w:rsidRPr="005176E1">
        <w:rPr>
          <w:rFonts w:ascii="Verdana" w:hAnsi="Verdana"/>
          <w:sz w:val="22"/>
          <w:szCs w:val="22"/>
        </w:rPr>
        <w:t>.</w:t>
      </w:r>
      <w:r w:rsidR="00FD2836">
        <w:rPr>
          <w:rFonts w:ascii="Verdana" w:hAnsi="Verdana"/>
          <w:sz w:val="22"/>
          <w:szCs w:val="22"/>
        </w:rPr>
        <w:t xml:space="preserve"> </w:t>
      </w:r>
      <w:r w:rsidR="00177AA2" w:rsidRPr="005176E1">
        <w:rPr>
          <w:rFonts w:ascii="Verdana" w:hAnsi="Verdana"/>
          <w:sz w:val="22"/>
          <w:szCs w:val="22"/>
        </w:rPr>
        <w:t>(</w:t>
      </w:r>
      <w:r w:rsidR="00FD2836">
        <w:rPr>
          <w:rFonts w:ascii="Verdana" w:hAnsi="Verdana"/>
          <w:sz w:val="22"/>
          <w:szCs w:val="22"/>
        </w:rPr>
        <w:t>Examples of i</w:t>
      </w:r>
      <w:r w:rsidR="00177AA2" w:rsidRPr="005176E1">
        <w:rPr>
          <w:rFonts w:ascii="Verdana" w:hAnsi="Verdana"/>
          <w:sz w:val="22"/>
          <w:szCs w:val="22"/>
        </w:rPr>
        <w:t>ncidents</w:t>
      </w:r>
      <w:r w:rsidR="00FD2836">
        <w:rPr>
          <w:rFonts w:ascii="Verdana" w:hAnsi="Verdana"/>
          <w:sz w:val="22"/>
          <w:szCs w:val="22"/>
        </w:rPr>
        <w:t xml:space="preserve"> – not an exhaustive list - </w:t>
      </w:r>
      <w:r w:rsidR="00177AA2" w:rsidRPr="005176E1">
        <w:rPr>
          <w:rFonts w:ascii="Verdana" w:hAnsi="Verdana"/>
          <w:sz w:val="22"/>
          <w:szCs w:val="22"/>
        </w:rPr>
        <w:t xml:space="preserve">medication errors; accidental or deliberate over or under dosing; medicine that has gone missing including because of theft or selling on or unrecorded disposal; deliberate use of another service users medication; adverse drug reaction. </w:t>
      </w:r>
      <w:hyperlink r:id="rId67" w:history="1">
        <w:r w:rsidR="00177AA2" w:rsidRPr="00B06DC5">
          <w:rPr>
            <w:rStyle w:val="Hyperlink"/>
            <w:rFonts w:ascii="Verdana" w:hAnsi="Verdana"/>
            <w:b/>
            <w:sz w:val="20"/>
            <w:szCs w:val="20"/>
          </w:rPr>
          <w:t>Health Policy Further Information - Adverse Drug Reaction</w:t>
        </w:r>
      </w:hyperlink>
      <w:r w:rsidR="00177AA2" w:rsidRPr="00B06DC5">
        <w:rPr>
          <w:rFonts w:ascii="Verdana" w:hAnsi="Verdana"/>
          <w:b/>
          <w:sz w:val="20"/>
          <w:szCs w:val="20"/>
        </w:rPr>
        <w:t>)</w:t>
      </w:r>
    </w:p>
    <w:p w:rsidR="00806328" w:rsidRPr="00334FC2" w:rsidRDefault="00806328" w:rsidP="00D76C57">
      <w:pPr>
        <w:pStyle w:val="ListParagraph"/>
        <w:numPr>
          <w:ilvl w:val="0"/>
          <w:numId w:val="85"/>
        </w:numPr>
        <w:spacing w:before="0" w:after="0" w:line="240" w:lineRule="auto"/>
        <w:contextualSpacing/>
        <w:rPr>
          <w:rFonts w:ascii="Verdana" w:hAnsi="Verdana"/>
          <w:sz w:val="22"/>
          <w:szCs w:val="22"/>
        </w:rPr>
      </w:pPr>
      <w:r w:rsidRPr="00334FC2">
        <w:rPr>
          <w:rFonts w:ascii="Verdana" w:hAnsi="Verdana"/>
          <w:sz w:val="22"/>
          <w:szCs w:val="22"/>
        </w:rPr>
        <w:t xml:space="preserve">Ensure personnel, volunteers and carers know that they can only accept medicine/treatment in its correct package/container, with the child/young person’s name and with correct product leaflet. The record </w:t>
      </w:r>
      <w:r w:rsidR="00FD2836">
        <w:rPr>
          <w:rFonts w:ascii="Verdana" w:hAnsi="Verdana"/>
          <w:sz w:val="22"/>
          <w:szCs w:val="22"/>
        </w:rPr>
        <w:t xml:space="preserve">of receipt </w:t>
      </w:r>
      <w:r w:rsidRPr="00334FC2">
        <w:rPr>
          <w:rFonts w:ascii="Verdana" w:hAnsi="Verdana"/>
          <w:sz w:val="22"/>
          <w:szCs w:val="22"/>
        </w:rPr>
        <w:t xml:space="preserve">to include date and time and </w:t>
      </w:r>
      <w:r w:rsidR="00FD2836">
        <w:rPr>
          <w:rFonts w:ascii="Verdana" w:hAnsi="Verdana"/>
          <w:sz w:val="22"/>
          <w:szCs w:val="22"/>
        </w:rPr>
        <w:t xml:space="preserve">the </w:t>
      </w:r>
      <w:r w:rsidRPr="00334FC2">
        <w:rPr>
          <w:rFonts w:ascii="Verdana" w:hAnsi="Verdana"/>
          <w:sz w:val="22"/>
          <w:szCs w:val="22"/>
        </w:rPr>
        <w:t>amount of medicine/items for treatment</w:t>
      </w:r>
      <w:r w:rsidR="00FD2836">
        <w:rPr>
          <w:rFonts w:ascii="Verdana" w:hAnsi="Verdana"/>
          <w:sz w:val="22"/>
          <w:szCs w:val="22"/>
        </w:rPr>
        <w:t xml:space="preserve"> received</w:t>
      </w:r>
      <w:r w:rsidRPr="00334FC2">
        <w:rPr>
          <w:rFonts w:ascii="Verdana" w:hAnsi="Verdana"/>
          <w:sz w:val="22"/>
          <w:szCs w:val="22"/>
        </w:rPr>
        <w:t>. This record to be checked against what is in the Health Care Plan and signed both by recipient and the person delivering/passing on the medication.</w:t>
      </w:r>
    </w:p>
    <w:p w:rsidR="00806328" w:rsidRPr="00334FC2" w:rsidRDefault="00806328" w:rsidP="00D76C57">
      <w:pPr>
        <w:pStyle w:val="ListParagraph"/>
        <w:numPr>
          <w:ilvl w:val="0"/>
          <w:numId w:val="85"/>
        </w:numPr>
        <w:rPr>
          <w:rStyle w:val="Hyperlink"/>
          <w:rFonts w:ascii="Verdana" w:hAnsi="Verdana"/>
          <w:color w:val="auto"/>
          <w:sz w:val="22"/>
          <w:szCs w:val="22"/>
          <w:u w:val="none"/>
        </w:rPr>
      </w:pPr>
      <w:r w:rsidRPr="00334FC2">
        <w:rPr>
          <w:rStyle w:val="Hyperlink"/>
          <w:rFonts w:ascii="Verdana" w:hAnsi="Verdana"/>
          <w:color w:val="auto"/>
          <w:sz w:val="22"/>
          <w:szCs w:val="22"/>
          <w:u w:val="none"/>
        </w:rPr>
        <w:t>Ensure there is a record of disposal of equipment and medicines including how</w:t>
      </w:r>
      <w:r w:rsidR="00FD2836">
        <w:rPr>
          <w:rStyle w:val="Hyperlink"/>
          <w:rFonts w:ascii="Verdana" w:hAnsi="Verdana"/>
          <w:color w:val="auto"/>
          <w:sz w:val="22"/>
          <w:szCs w:val="22"/>
          <w:u w:val="none"/>
        </w:rPr>
        <w:t>,</w:t>
      </w:r>
      <w:r w:rsidRPr="00334FC2">
        <w:rPr>
          <w:rStyle w:val="Hyperlink"/>
          <w:rFonts w:ascii="Verdana" w:hAnsi="Verdana"/>
          <w:color w:val="auto"/>
          <w:sz w:val="22"/>
          <w:szCs w:val="22"/>
          <w:u w:val="none"/>
        </w:rPr>
        <w:t xml:space="preserve"> where</w:t>
      </w:r>
      <w:r w:rsidR="00FD2836">
        <w:rPr>
          <w:rStyle w:val="Hyperlink"/>
          <w:rFonts w:ascii="Verdana" w:hAnsi="Verdana"/>
          <w:color w:val="auto"/>
          <w:sz w:val="22"/>
          <w:szCs w:val="22"/>
          <w:u w:val="none"/>
        </w:rPr>
        <w:t xml:space="preserve"> and</w:t>
      </w:r>
      <w:r w:rsidRPr="00334FC2">
        <w:rPr>
          <w:rStyle w:val="Hyperlink"/>
          <w:rFonts w:ascii="Verdana" w:hAnsi="Verdana"/>
          <w:color w:val="auto"/>
          <w:sz w:val="22"/>
          <w:szCs w:val="22"/>
          <w:u w:val="none"/>
        </w:rPr>
        <w:t xml:space="preserve"> </w:t>
      </w:r>
      <w:r w:rsidR="00FD2836">
        <w:rPr>
          <w:rStyle w:val="Hyperlink"/>
          <w:rFonts w:ascii="Verdana" w:hAnsi="Verdana"/>
          <w:color w:val="auto"/>
          <w:sz w:val="22"/>
          <w:szCs w:val="22"/>
          <w:u w:val="none"/>
        </w:rPr>
        <w:t xml:space="preserve">quantity, </w:t>
      </w:r>
      <w:r w:rsidRPr="00334FC2">
        <w:rPr>
          <w:rStyle w:val="Hyperlink"/>
          <w:rFonts w:ascii="Verdana" w:hAnsi="Verdana"/>
          <w:color w:val="auto"/>
          <w:sz w:val="22"/>
          <w:szCs w:val="22"/>
          <w:u w:val="none"/>
        </w:rPr>
        <w:t>with the reason why the service has responsibility for this: this includes where a child is not returning to a long term placement.</w:t>
      </w:r>
    </w:p>
    <w:p w:rsidR="00806328" w:rsidRPr="00334FC2" w:rsidRDefault="00806328" w:rsidP="00D76C57">
      <w:pPr>
        <w:pStyle w:val="ListParagraph"/>
        <w:numPr>
          <w:ilvl w:val="0"/>
          <w:numId w:val="85"/>
        </w:numPr>
        <w:rPr>
          <w:rStyle w:val="Hyperlink"/>
          <w:rFonts w:ascii="Verdana" w:hAnsi="Verdana"/>
          <w:b/>
          <w:color w:val="auto"/>
          <w:sz w:val="20"/>
          <w:szCs w:val="20"/>
          <w:u w:val="none"/>
        </w:rPr>
      </w:pPr>
      <w:r w:rsidRPr="00334FC2">
        <w:rPr>
          <w:rStyle w:val="Hyperlink"/>
          <w:rFonts w:ascii="Verdana" w:hAnsi="Verdana"/>
          <w:color w:val="auto"/>
          <w:sz w:val="22"/>
          <w:szCs w:val="22"/>
          <w:u w:val="none"/>
        </w:rPr>
        <w:t>Ensure there are separate records for the receipt, administration and disposal of controlled medicines/drugs.</w:t>
      </w:r>
      <w:r w:rsidR="00FD2836">
        <w:rPr>
          <w:rStyle w:val="Hyperlink"/>
          <w:rFonts w:ascii="Verdana" w:hAnsi="Verdana"/>
          <w:color w:val="auto"/>
          <w:sz w:val="22"/>
          <w:szCs w:val="22"/>
          <w:u w:val="none"/>
        </w:rPr>
        <w:t xml:space="preserve"> </w:t>
      </w:r>
      <w:hyperlink w:anchor="_03_Further_Information" w:history="1">
        <w:r w:rsidRPr="00334FC2">
          <w:rPr>
            <w:rStyle w:val="Hyperlink"/>
            <w:rFonts w:ascii="Verdana" w:hAnsi="Verdana"/>
            <w:b/>
            <w:sz w:val="20"/>
            <w:szCs w:val="20"/>
          </w:rPr>
          <w:t>03 Controlled Medicines (Drugs) and Illicit Medication, including storage of controlled drugs - Further Information</w:t>
        </w:r>
      </w:hyperlink>
    </w:p>
    <w:p w:rsidR="00177AA2" w:rsidRDefault="00177AA2" w:rsidP="00177AA2">
      <w:pPr>
        <w:spacing w:before="0" w:after="0" w:line="240" w:lineRule="auto"/>
        <w:contextualSpacing/>
        <w:rPr>
          <w:rFonts w:ascii="Verdana" w:hAnsi="Verdana"/>
          <w:b/>
          <w:sz w:val="22"/>
          <w:szCs w:val="22"/>
        </w:rPr>
      </w:pPr>
    </w:p>
    <w:p w:rsidR="00177AA2" w:rsidRDefault="00177AA2" w:rsidP="00177AA2">
      <w:pPr>
        <w:spacing w:before="0" w:after="0" w:line="240" w:lineRule="auto"/>
        <w:ind w:hanging="646"/>
        <w:contextualSpacing/>
        <w:rPr>
          <w:rFonts w:ascii="Verdana" w:hAnsi="Verdana"/>
          <w:b/>
          <w:sz w:val="22"/>
          <w:szCs w:val="22"/>
        </w:rPr>
      </w:pPr>
      <w:r>
        <w:rPr>
          <w:rFonts w:ascii="Verdana" w:hAnsi="Verdana"/>
          <w:b/>
          <w:sz w:val="22"/>
          <w:szCs w:val="22"/>
        </w:rPr>
        <w:t>2.2 Action: Responsible Worker</w:t>
      </w:r>
    </w:p>
    <w:p w:rsidR="00177AA2" w:rsidRPr="005176E1" w:rsidRDefault="00177AA2" w:rsidP="00D76C57">
      <w:pPr>
        <w:numPr>
          <w:ilvl w:val="0"/>
          <w:numId w:val="86"/>
        </w:numPr>
        <w:spacing w:before="0" w:after="0" w:line="240" w:lineRule="auto"/>
        <w:contextualSpacing/>
        <w:rPr>
          <w:rFonts w:ascii="Verdana" w:hAnsi="Verdana"/>
          <w:sz w:val="22"/>
          <w:szCs w:val="22"/>
        </w:rPr>
      </w:pPr>
      <w:r>
        <w:rPr>
          <w:rFonts w:ascii="Verdana" w:hAnsi="Verdana"/>
          <w:sz w:val="22"/>
          <w:szCs w:val="22"/>
        </w:rPr>
        <w:t xml:space="preserve">Record transfer of medication and check the medication when transferred </w:t>
      </w:r>
      <w:r w:rsidRPr="005176E1">
        <w:rPr>
          <w:rFonts w:ascii="Verdana" w:hAnsi="Verdana"/>
          <w:sz w:val="22"/>
          <w:szCs w:val="22"/>
        </w:rPr>
        <w:t xml:space="preserve">against what is in the Health Care Plan and </w:t>
      </w:r>
      <w:r>
        <w:rPr>
          <w:rFonts w:ascii="Verdana" w:hAnsi="Verdana"/>
          <w:sz w:val="22"/>
          <w:szCs w:val="22"/>
        </w:rPr>
        <w:t xml:space="preserve">ensure transfer is </w:t>
      </w:r>
      <w:r w:rsidRPr="005176E1">
        <w:rPr>
          <w:rFonts w:ascii="Verdana" w:hAnsi="Verdana"/>
          <w:sz w:val="22"/>
          <w:szCs w:val="22"/>
        </w:rPr>
        <w:t>signed by recipient and the person delivering/passing on the medication.</w:t>
      </w:r>
    </w:p>
    <w:p w:rsidR="0087399D" w:rsidRPr="0087399D" w:rsidRDefault="0087399D" w:rsidP="0087399D">
      <w:pPr>
        <w:pStyle w:val="ListParagraph"/>
        <w:numPr>
          <w:ilvl w:val="0"/>
          <w:numId w:val="86"/>
        </w:numPr>
        <w:spacing w:before="0" w:after="0"/>
        <w:contextualSpacing/>
        <w:rPr>
          <w:rFonts w:ascii="Verdana" w:hAnsi="Verdana"/>
          <w:b/>
          <w:sz w:val="20"/>
          <w:szCs w:val="20"/>
        </w:rPr>
      </w:pPr>
      <w:r w:rsidRPr="0087399D">
        <w:rPr>
          <w:rFonts w:ascii="Verdana" w:hAnsi="Verdana"/>
          <w:sz w:val="22"/>
          <w:szCs w:val="22"/>
        </w:rPr>
        <w:t>Record each administration of a medicine/treatment.</w:t>
      </w:r>
      <w:r w:rsidR="00A568C5">
        <w:rPr>
          <w:rFonts w:ascii="Verdana" w:hAnsi="Verdana"/>
          <w:sz w:val="22"/>
          <w:szCs w:val="22"/>
        </w:rPr>
        <w:t xml:space="preserve"> </w:t>
      </w:r>
      <w:hyperlink r:id="rId68" w:history="1">
        <w:r w:rsidRPr="0087399D">
          <w:rPr>
            <w:rStyle w:val="Hyperlink"/>
            <w:rFonts w:ascii="Verdana" w:hAnsi="Verdana"/>
            <w:b/>
            <w:sz w:val="20"/>
            <w:szCs w:val="20"/>
          </w:rPr>
          <w:t>Health Form 08 (M/ICP) MAR chart - Medication Administration Record of each medicine given to an individual child</w:t>
        </w:r>
      </w:hyperlink>
    </w:p>
    <w:p w:rsidR="00177AA2" w:rsidRDefault="00177AA2" w:rsidP="00D76C57">
      <w:pPr>
        <w:numPr>
          <w:ilvl w:val="0"/>
          <w:numId w:val="86"/>
        </w:numPr>
        <w:spacing w:before="0" w:after="0" w:line="240" w:lineRule="auto"/>
        <w:contextualSpacing/>
        <w:rPr>
          <w:rFonts w:ascii="Verdana" w:hAnsi="Verdana"/>
          <w:sz w:val="22"/>
          <w:szCs w:val="22"/>
        </w:rPr>
      </w:pPr>
      <w:r w:rsidRPr="005176E1">
        <w:rPr>
          <w:rFonts w:ascii="Verdana" w:hAnsi="Verdana"/>
          <w:sz w:val="22"/>
          <w:szCs w:val="22"/>
        </w:rPr>
        <w:t>If a child/young person is self-administering involve them as much as possible in completing their MAR chart and there must be an on-going record of individual service user’s medication even when they are responsible for their own administration.</w:t>
      </w:r>
    </w:p>
    <w:p w:rsidR="003D3BC6" w:rsidRDefault="003D3BC6" w:rsidP="003D3BC6">
      <w:pPr>
        <w:pStyle w:val="ListParagraph"/>
        <w:numPr>
          <w:ilvl w:val="0"/>
          <w:numId w:val="86"/>
        </w:numPr>
        <w:rPr>
          <w:rStyle w:val="Hyperlink"/>
          <w:rFonts w:ascii="Verdana" w:hAnsi="Verdana" w:cs="Tahoma"/>
          <w:color w:val="auto"/>
          <w:sz w:val="22"/>
          <w:szCs w:val="22"/>
          <w:u w:val="none"/>
        </w:rPr>
      </w:pPr>
      <w:r w:rsidRPr="0087399D">
        <w:rPr>
          <w:rStyle w:val="Hyperlink"/>
          <w:rFonts w:ascii="Verdana" w:hAnsi="Verdana" w:cs="Tahoma"/>
          <w:color w:val="auto"/>
          <w:sz w:val="22"/>
          <w:szCs w:val="22"/>
          <w:u w:val="none"/>
        </w:rPr>
        <w:t xml:space="preserve">Make and retain records according to </w:t>
      </w:r>
      <w:hyperlink r:id="rId69" w:history="1">
        <w:r w:rsidRPr="0087399D">
          <w:rPr>
            <w:rStyle w:val="Hyperlink"/>
            <w:rFonts w:ascii="Verdana" w:hAnsi="Verdana" w:cs="Tahoma"/>
            <w:b/>
            <w:sz w:val="20"/>
            <w:szCs w:val="20"/>
          </w:rPr>
          <w:t>Children's and Business Line Services Recording Policy</w:t>
        </w:r>
      </w:hyperlink>
      <w:r w:rsidRPr="0087399D">
        <w:rPr>
          <w:rStyle w:val="Hyperlink"/>
          <w:rFonts w:ascii="Verdana" w:hAnsi="Verdana" w:cs="Tahoma"/>
          <w:b/>
          <w:color w:val="auto"/>
          <w:sz w:val="20"/>
          <w:szCs w:val="20"/>
          <w:u w:val="none"/>
        </w:rPr>
        <w:t xml:space="preserve"> </w:t>
      </w:r>
      <w:r w:rsidRPr="0087399D">
        <w:rPr>
          <w:rStyle w:val="Hyperlink"/>
          <w:rFonts w:ascii="Verdana" w:hAnsi="Verdana" w:cs="Tahoma"/>
          <w:color w:val="auto"/>
          <w:sz w:val="22"/>
          <w:szCs w:val="22"/>
          <w:u w:val="none"/>
        </w:rPr>
        <w:t xml:space="preserve">and </w:t>
      </w:r>
      <w:hyperlink r:id="rId70" w:history="1">
        <w:r w:rsidRPr="0087399D">
          <w:rPr>
            <w:rStyle w:val="Hyperlink"/>
            <w:rFonts w:ascii="Verdana" w:hAnsi="Verdana" w:cs="Tahoma"/>
            <w:b/>
            <w:sz w:val="20"/>
            <w:szCs w:val="20"/>
          </w:rPr>
          <w:t>Children's and Business Line Services Data Protection Policy</w:t>
        </w:r>
      </w:hyperlink>
      <w:r w:rsidRPr="0087399D">
        <w:rPr>
          <w:rStyle w:val="Hyperlink"/>
          <w:rFonts w:ascii="Verdana" w:hAnsi="Verdana" w:cs="Tahoma"/>
          <w:color w:val="auto"/>
          <w:sz w:val="22"/>
          <w:szCs w:val="22"/>
          <w:u w:val="none"/>
        </w:rPr>
        <w:t xml:space="preserve"> </w:t>
      </w:r>
      <w:r>
        <w:rPr>
          <w:rStyle w:val="Hyperlink"/>
          <w:rFonts w:ascii="Verdana" w:hAnsi="Verdana" w:cs="Tahoma"/>
          <w:color w:val="auto"/>
          <w:sz w:val="22"/>
          <w:szCs w:val="22"/>
          <w:u w:val="none"/>
        </w:rPr>
        <w:t xml:space="preserve">and by following this policy; the </w:t>
      </w:r>
      <w:hyperlink r:id="rId71" w:history="1">
        <w:r w:rsidRPr="00F15C03">
          <w:rPr>
            <w:rStyle w:val="Hyperlink"/>
            <w:rFonts w:ascii="Verdana" w:hAnsi="Verdana" w:cs="Tahoma"/>
            <w:b/>
            <w:sz w:val="20"/>
            <w:szCs w:val="20"/>
          </w:rPr>
          <w:t>Template for Service Health Plan Protocol</w:t>
        </w:r>
      </w:hyperlink>
      <w:r>
        <w:rPr>
          <w:rStyle w:val="Hyperlink"/>
          <w:rFonts w:ascii="Verdana" w:hAnsi="Verdana" w:cs="Tahoma"/>
          <w:color w:val="auto"/>
          <w:sz w:val="22"/>
          <w:szCs w:val="22"/>
          <w:u w:val="none"/>
        </w:rPr>
        <w:t xml:space="preserve"> and use of </w:t>
      </w:r>
      <w:hyperlink r:id="rId72" w:history="1">
        <w:r w:rsidRPr="00B443EB">
          <w:rPr>
            <w:rStyle w:val="Hyperlink"/>
            <w:rFonts w:ascii="Verdana" w:hAnsi="Verdana" w:cs="Verdana"/>
            <w:b/>
            <w:bCs/>
            <w:sz w:val="20"/>
            <w:szCs w:val="20"/>
          </w:rPr>
          <w:t>Health Forms - Guidance to using forms for medication, invasive clinical procedures, intimate care, personal care, therapeutic massage</w:t>
        </w:r>
      </w:hyperlink>
      <w:r>
        <w:rPr>
          <w:rFonts w:ascii="Verdana" w:hAnsi="Verdana" w:cs="Verdana"/>
          <w:b/>
          <w:bCs/>
          <w:sz w:val="20"/>
          <w:szCs w:val="20"/>
        </w:rPr>
        <w:t xml:space="preserve">; </w:t>
      </w:r>
      <w:hyperlink r:id="rId73" w:history="1">
        <w:r w:rsidRPr="00B443EB">
          <w:rPr>
            <w:rStyle w:val="Hyperlink"/>
            <w:rFonts w:ascii="Verdana" w:hAnsi="Verdana" w:cs="Verdana"/>
            <w:b/>
            <w:bCs/>
            <w:sz w:val="20"/>
            <w:szCs w:val="20"/>
          </w:rPr>
          <w:t>Health Forms</w:t>
        </w:r>
      </w:hyperlink>
      <w:r>
        <w:rPr>
          <w:rStyle w:val="Hyperlink"/>
          <w:rFonts w:ascii="Verdana" w:hAnsi="Verdana" w:cs="Verdana"/>
          <w:b/>
          <w:bCs/>
          <w:sz w:val="20"/>
          <w:szCs w:val="20"/>
        </w:rPr>
        <w:t>.</w:t>
      </w:r>
    </w:p>
    <w:p w:rsidR="00806328" w:rsidRPr="0087399D" w:rsidRDefault="00806328" w:rsidP="00D76C57">
      <w:pPr>
        <w:pStyle w:val="ListParagraph"/>
        <w:numPr>
          <w:ilvl w:val="0"/>
          <w:numId w:val="86"/>
        </w:numPr>
        <w:rPr>
          <w:rStyle w:val="Hyperlink"/>
          <w:rFonts w:ascii="Verdana" w:hAnsi="Verdana" w:cs="Tahoma"/>
          <w:color w:val="auto"/>
          <w:sz w:val="22"/>
          <w:szCs w:val="22"/>
          <w:u w:val="none"/>
        </w:rPr>
      </w:pPr>
      <w:r w:rsidRPr="0087399D">
        <w:rPr>
          <w:rStyle w:val="Hyperlink"/>
          <w:rFonts w:ascii="Verdana" w:hAnsi="Verdana" w:cs="Tahoma"/>
          <w:color w:val="auto"/>
          <w:sz w:val="22"/>
          <w:szCs w:val="22"/>
          <w:u w:val="none"/>
        </w:rPr>
        <w:t>Follow service protocol for the transfer of medication and medication administration records between those who have charge of a child including those with parental responsibility.</w:t>
      </w:r>
    </w:p>
    <w:p w:rsidR="00806328" w:rsidRDefault="00806328" w:rsidP="00D76C57">
      <w:pPr>
        <w:pStyle w:val="ListParagraph"/>
        <w:numPr>
          <w:ilvl w:val="0"/>
          <w:numId w:val="86"/>
        </w:numPr>
        <w:rPr>
          <w:rStyle w:val="Hyperlink"/>
          <w:rFonts w:ascii="Verdana" w:hAnsi="Verdana" w:cs="Tahoma"/>
          <w:color w:val="auto"/>
          <w:sz w:val="22"/>
          <w:szCs w:val="22"/>
          <w:u w:val="none"/>
        </w:rPr>
      </w:pPr>
      <w:r>
        <w:rPr>
          <w:rStyle w:val="Hyperlink"/>
          <w:rFonts w:ascii="Verdana" w:hAnsi="Verdana" w:cs="Tahoma"/>
          <w:color w:val="auto"/>
          <w:sz w:val="22"/>
          <w:szCs w:val="22"/>
          <w:u w:val="none"/>
        </w:rPr>
        <w:t xml:space="preserve">Check </w:t>
      </w:r>
      <w:r w:rsidR="00B06DC5">
        <w:rPr>
          <w:rStyle w:val="Hyperlink"/>
          <w:rFonts w:ascii="Verdana" w:hAnsi="Verdana" w:cs="Tahoma"/>
          <w:color w:val="auto"/>
          <w:sz w:val="22"/>
          <w:szCs w:val="22"/>
          <w:u w:val="none"/>
        </w:rPr>
        <w:t xml:space="preserve">medication </w:t>
      </w:r>
      <w:r>
        <w:rPr>
          <w:rStyle w:val="Hyperlink"/>
          <w:rFonts w:ascii="Verdana" w:hAnsi="Verdana" w:cs="Tahoma"/>
          <w:color w:val="auto"/>
          <w:sz w:val="22"/>
          <w:szCs w:val="22"/>
          <w:u w:val="none"/>
        </w:rPr>
        <w:t xml:space="preserve">records received to ensure there are no concerns which have not already been dealt with and alert line manager if there are. </w:t>
      </w:r>
      <w:r w:rsidRPr="004B7AA7">
        <w:rPr>
          <w:rStyle w:val="Hyperlink"/>
          <w:rFonts w:ascii="Verdana" w:hAnsi="Verdana" w:cs="Tahoma"/>
          <w:color w:val="auto"/>
          <w:sz w:val="22"/>
          <w:szCs w:val="22"/>
          <w:u w:val="none"/>
        </w:rPr>
        <w:t xml:space="preserve"> </w:t>
      </w:r>
    </w:p>
    <w:p w:rsidR="00806328" w:rsidRPr="004B7AA7" w:rsidRDefault="00806328" w:rsidP="00D76C57">
      <w:pPr>
        <w:pStyle w:val="ListParagraph"/>
        <w:numPr>
          <w:ilvl w:val="0"/>
          <w:numId w:val="86"/>
        </w:numPr>
        <w:rPr>
          <w:rStyle w:val="Hyperlink"/>
          <w:rFonts w:ascii="Verdana" w:hAnsi="Verdana" w:cs="Tahoma"/>
          <w:color w:val="auto"/>
          <w:sz w:val="22"/>
          <w:szCs w:val="22"/>
          <w:u w:val="none"/>
        </w:rPr>
      </w:pPr>
      <w:r>
        <w:rPr>
          <w:rStyle w:val="Hyperlink"/>
          <w:rFonts w:ascii="Verdana" w:hAnsi="Verdana" w:cs="Tahoma"/>
          <w:color w:val="auto"/>
          <w:sz w:val="22"/>
          <w:szCs w:val="22"/>
          <w:u w:val="none"/>
        </w:rPr>
        <w:t xml:space="preserve">Follow </w:t>
      </w:r>
      <w:hyperlink r:id="rId74" w:history="1">
        <w:r w:rsidR="0087399D" w:rsidRPr="0087399D">
          <w:rPr>
            <w:rStyle w:val="Hyperlink"/>
            <w:rFonts w:ascii="Verdana" w:hAnsi="Verdana" w:cs="Tahoma"/>
            <w:b/>
            <w:sz w:val="20"/>
            <w:szCs w:val="20"/>
          </w:rPr>
          <w:t>Children's and Business Line Services Recording Policy</w:t>
        </w:r>
      </w:hyperlink>
      <w:r w:rsidR="0087399D">
        <w:rPr>
          <w:rStyle w:val="Hyperlink"/>
          <w:rFonts w:ascii="Verdana" w:hAnsi="Verdana" w:cs="Tahoma"/>
          <w:color w:val="auto"/>
          <w:sz w:val="22"/>
          <w:szCs w:val="22"/>
          <w:u w:val="none"/>
        </w:rPr>
        <w:t xml:space="preserve"> </w:t>
      </w:r>
      <w:r>
        <w:rPr>
          <w:rStyle w:val="Hyperlink"/>
          <w:rFonts w:ascii="Verdana" w:hAnsi="Verdana" w:cs="Tahoma"/>
          <w:color w:val="auto"/>
          <w:sz w:val="22"/>
          <w:szCs w:val="22"/>
          <w:u w:val="none"/>
        </w:rPr>
        <w:t xml:space="preserve">and </w:t>
      </w:r>
      <w:hyperlink r:id="rId75" w:history="1">
        <w:r w:rsidR="0087399D" w:rsidRPr="0087399D">
          <w:rPr>
            <w:rStyle w:val="Hyperlink"/>
            <w:rFonts w:ascii="Verdana" w:hAnsi="Verdana" w:cs="Tahoma"/>
            <w:b/>
            <w:sz w:val="20"/>
            <w:szCs w:val="20"/>
          </w:rPr>
          <w:t>Children's and Business Line Services Data Protection Policy</w:t>
        </w:r>
      </w:hyperlink>
      <w:r w:rsidR="0087399D">
        <w:rPr>
          <w:rStyle w:val="Hyperlink"/>
          <w:rFonts w:ascii="Verdana" w:hAnsi="Verdana" w:cs="Tahoma"/>
          <w:color w:val="auto"/>
          <w:sz w:val="22"/>
          <w:szCs w:val="22"/>
          <w:u w:val="none"/>
        </w:rPr>
        <w:t xml:space="preserve"> </w:t>
      </w:r>
      <w:r>
        <w:rPr>
          <w:rStyle w:val="Hyperlink"/>
          <w:rFonts w:ascii="Verdana" w:hAnsi="Verdana" w:cs="Tahoma"/>
          <w:color w:val="auto"/>
          <w:sz w:val="22"/>
          <w:szCs w:val="22"/>
          <w:u w:val="none"/>
        </w:rPr>
        <w:t xml:space="preserve">with regard to security and confidentiality of records whilst they are outside the service user record. </w:t>
      </w:r>
    </w:p>
    <w:p w:rsidR="004D0695" w:rsidRDefault="00177AA2" w:rsidP="00EE5315">
      <w:pPr>
        <w:pStyle w:val="Heading5"/>
        <w:ind w:left="142"/>
        <w:rPr>
          <w:rFonts w:ascii="Verdana" w:eastAsia="Calibri" w:hAnsi="Verdana"/>
          <w:b/>
          <w:color w:val="auto"/>
          <w:sz w:val="22"/>
          <w:szCs w:val="22"/>
          <w:lang w:eastAsia="en-US"/>
        </w:rPr>
      </w:pPr>
      <w:r>
        <w:rPr>
          <w:rFonts w:ascii="Verdana" w:eastAsia="Calibri" w:hAnsi="Verdana"/>
          <w:b/>
          <w:color w:val="auto"/>
          <w:sz w:val="22"/>
          <w:szCs w:val="22"/>
          <w:lang w:eastAsia="en-US"/>
        </w:rPr>
        <w:t>3</w:t>
      </w:r>
      <w:r w:rsidR="00EE5315">
        <w:rPr>
          <w:rFonts w:ascii="Verdana" w:eastAsia="Calibri" w:hAnsi="Verdana"/>
          <w:b/>
          <w:color w:val="auto"/>
          <w:sz w:val="22"/>
          <w:szCs w:val="22"/>
          <w:lang w:eastAsia="en-US"/>
        </w:rPr>
        <w:t xml:space="preserve"> </w:t>
      </w:r>
      <w:r w:rsidR="004D0695" w:rsidRPr="004D0695">
        <w:rPr>
          <w:rFonts w:ascii="Verdana" w:eastAsia="Calibri" w:hAnsi="Verdana"/>
          <w:b/>
          <w:color w:val="auto"/>
          <w:sz w:val="22"/>
          <w:szCs w:val="22"/>
          <w:lang w:eastAsia="en-US"/>
        </w:rPr>
        <w:t>Services which regularly administer medicines and regulated services must have specific policy and procedure for medication to meet their needs taking account of the requirements of the service</w:t>
      </w:r>
    </w:p>
    <w:p w:rsidR="004D0695" w:rsidRPr="005176E1" w:rsidRDefault="0096653D" w:rsidP="004D0695">
      <w:pPr>
        <w:ind w:hanging="646"/>
        <w:rPr>
          <w:rFonts w:ascii="Verdana" w:hAnsi="Verdana" w:cs="Verdana"/>
          <w:b/>
          <w:sz w:val="22"/>
          <w:szCs w:val="22"/>
        </w:rPr>
      </w:pPr>
      <w:r>
        <w:rPr>
          <w:rFonts w:ascii="Verdana" w:hAnsi="Verdana" w:cs="Tahoma"/>
          <w:b/>
          <w:sz w:val="22"/>
          <w:szCs w:val="22"/>
        </w:rPr>
        <w:t>3</w:t>
      </w:r>
      <w:r w:rsidR="004D0695" w:rsidRPr="005176E1">
        <w:rPr>
          <w:rFonts w:ascii="Verdana" w:hAnsi="Verdana" w:cs="Tahoma"/>
          <w:b/>
          <w:sz w:val="22"/>
          <w:szCs w:val="22"/>
        </w:rPr>
        <w:t>.1 Action:</w:t>
      </w:r>
      <w:r w:rsidR="004D0695" w:rsidRPr="005176E1">
        <w:rPr>
          <w:rFonts w:ascii="Verdana" w:hAnsi="Verdana" w:cs="Verdana"/>
          <w:b/>
          <w:sz w:val="22"/>
          <w:szCs w:val="22"/>
        </w:rPr>
        <w:t xml:space="preserve"> Responsible Manager</w:t>
      </w:r>
    </w:p>
    <w:p w:rsidR="004D0695" w:rsidRPr="00DE2A6A" w:rsidRDefault="004D0695" w:rsidP="00D76C57">
      <w:pPr>
        <w:pStyle w:val="ListParagraph"/>
        <w:numPr>
          <w:ilvl w:val="0"/>
          <w:numId w:val="29"/>
        </w:numPr>
        <w:ind w:hanging="290"/>
        <w:rPr>
          <w:rStyle w:val="Hyperlink"/>
          <w:rFonts w:ascii="Verdana" w:eastAsia="Calibri" w:hAnsi="Verdana"/>
          <w:color w:val="auto"/>
          <w:sz w:val="22"/>
          <w:szCs w:val="22"/>
          <w:lang w:eastAsia="en-US"/>
        </w:rPr>
      </w:pPr>
      <w:r w:rsidRPr="00DE2A6A">
        <w:rPr>
          <w:rFonts w:ascii="Verdana" w:eastAsia="Calibri" w:hAnsi="Verdana"/>
          <w:sz w:val="22"/>
          <w:szCs w:val="22"/>
          <w:lang w:eastAsia="en-US"/>
        </w:rPr>
        <w:t>Using</w:t>
      </w:r>
      <w:r w:rsidR="00C94BBE">
        <w:rPr>
          <w:rFonts w:ascii="Verdana" w:eastAsia="Calibri" w:hAnsi="Verdana"/>
          <w:sz w:val="22"/>
          <w:szCs w:val="22"/>
          <w:lang w:eastAsia="en-US"/>
        </w:rPr>
        <w:t xml:space="preserve"> </w:t>
      </w:r>
      <w:hyperlink r:id="rId76" w:history="1">
        <w:r w:rsidR="00AC30F1" w:rsidRPr="00AC30F1">
          <w:rPr>
            <w:rStyle w:val="Hyperlink"/>
            <w:rFonts w:ascii="Verdana" w:eastAsia="Calibri" w:hAnsi="Verdana"/>
            <w:b/>
            <w:sz w:val="20"/>
            <w:szCs w:val="20"/>
            <w:lang w:eastAsia="en-US"/>
          </w:rPr>
          <w:t>Health Plan Protocol</w:t>
        </w:r>
      </w:hyperlink>
      <w:r w:rsidR="00EE39CF">
        <w:rPr>
          <w:rFonts w:ascii="Verdana" w:eastAsia="Calibri" w:hAnsi="Verdana"/>
          <w:sz w:val="22"/>
          <w:szCs w:val="22"/>
          <w:lang w:eastAsia="en-US"/>
        </w:rPr>
        <w:t xml:space="preserve">, </w:t>
      </w:r>
      <w:r w:rsidR="00E706CD">
        <w:rPr>
          <w:rFonts w:ascii="Verdana" w:eastAsia="Calibri" w:hAnsi="Verdana"/>
          <w:sz w:val="22"/>
          <w:szCs w:val="22"/>
          <w:lang w:eastAsia="en-US"/>
        </w:rPr>
        <w:t>d</w:t>
      </w:r>
      <w:r w:rsidR="00E706CD">
        <w:rPr>
          <w:rStyle w:val="Hyperlink"/>
          <w:rFonts w:ascii="Verdana" w:eastAsia="Calibri" w:hAnsi="Verdana"/>
          <w:color w:val="auto"/>
          <w:sz w:val="22"/>
          <w:szCs w:val="22"/>
          <w:u w:val="none"/>
          <w:lang w:eastAsia="en-US"/>
        </w:rPr>
        <w:t>evelop</w:t>
      </w:r>
      <w:r w:rsidRPr="00DE2A6A">
        <w:rPr>
          <w:rStyle w:val="Hyperlink"/>
          <w:rFonts w:ascii="Verdana" w:eastAsia="Calibri" w:hAnsi="Verdana"/>
          <w:color w:val="auto"/>
          <w:sz w:val="22"/>
          <w:szCs w:val="22"/>
          <w:u w:val="none"/>
          <w:lang w:eastAsia="en-US"/>
        </w:rPr>
        <w:t xml:space="preserve"> the service medication protocol</w:t>
      </w:r>
      <w:r w:rsidR="00AC30F1">
        <w:rPr>
          <w:rStyle w:val="Hyperlink"/>
          <w:rFonts w:ascii="Verdana" w:eastAsia="Calibri" w:hAnsi="Verdana"/>
          <w:color w:val="auto"/>
          <w:sz w:val="22"/>
          <w:szCs w:val="22"/>
          <w:u w:val="none"/>
          <w:lang w:eastAsia="en-US"/>
        </w:rPr>
        <w:t>.</w:t>
      </w:r>
    </w:p>
    <w:p w:rsidR="004D0695" w:rsidRPr="00DE2A6A" w:rsidRDefault="004D0695" w:rsidP="00D76C57">
      <w:pPr>
        <w:pStyle w:val="ListParagraph"/>
        <w:numPr>
          <w:ilvl w:val="0"/>
          <w:numId w:val="29"/>
        </w:numPr>
        <w:ind w:hanging="290"/>
        <w:rPr>
          <w:rFonts w:ascii="Verdana" w:hAnsi="Verdana" w:cs="Verdana"/>
          <w:sz w:val="22"/>
          <w:szCs w:val="22"/>
        </w:rPr>
      </w:pPr>
      <w:r w:rsidRPr="00DE2A6A">
        <w:rPr>
          <w:rStyle w:val="Hyperlink"/>
          <w:rFonts w:ascii="Verdana" w:eastAsia="Calibri" w:hAnsi="Verdana"/>
          <w:color w:val="auto"/>
          <w:sz w:val="22"/>
          <w:szCs w:val="22"/>
          <w:u w:val="none"/>
          <w:lang w:eastAsia="en-US"/>
        </w:rPr>
        <w:t>C</w:t>
      </w:r>
      <w:r w:rsidRPr="00DE2A6A">
        <w:rPr>
          <w:rFonts w:ascii="Verdana" w:eastAsia="Calibri" w:hAnsi="Verdana"/>
          <w:sz w:val="22"/>
          <w:szCs w:val="22"/>
          <w:lang w:eastAsia="en-US"/>
        </w:rPr>
        <w:t xml:space="preserve">onsult with responsible </w:t>
      </w:r>
      <w:r w:rsidRPr="00DE2A6A">
        <w:rPr>
          <w:rFonts w:ascii="Verdana" w:hAnsi="Verdana" w:cs="Verdana"/>
          <w:sz w:val="22"/>
          <w:szCs w:val="22"/>
        </w:rPr>
        <w:t>ADCS</w:t>
      </w:r>
      <w:r>
        <w:rPr>
          <w:rFonts w:ascii="Verdana" w:hAnsi="Verdana" w:cs="Verdana"/>
          <w:sz w:val="22"/>
          <w:szCs w:val="22"/>
        </w:rPr>
        <w:t xml:space="preserve"> or equivalent</w:t>
      </w:r>
      <w:r w:rsidRPr="00DE2A6A">
        <w:rPr>
          <w:rFonts w:ascii="Verdana" w:hAnsi="Verdana" w:cs="Verdana"/>
          <w:sz w:val="22"/>
          <w:szCs w:val="22"/>
        </w:rPr>
        <w:t xml:space="preserve"> as to what from </w:t>
      </w:r>
      <w:hyperlink w:anchor="_Health_Policy_further" w:history="1">
        <w:r w:rsidR="00EE39CF" w:rsidRPr="00AC30F1">
          <w:rPr>
            <w:rStyle w:val="Hyperlink"/>
            <w:rFonts w:ascii="Verdana" w:hAnsi="Verdana" w:cs="Verdana"/>
            <w:b/>
            <w:sz w:val="20"/>
            <w:szCs w:val="20"/>
          </w:rPr>
          <w:t>Health Policy further information</w:t>
        </w:r>
      </w:hyperlink>
      <w:r w:rsidR="00EE39CF" w:rsidRPr="005176E1">
        <w:rPr>
          <w:rFonts w:ascii="Verdana" w:hAnsi="Verdana"/>
          <w:sz w:val="22"/>
          <w:szCs w:val="22"/>
        </w:rPr>
        <w:t xml:space="preserve"> </w:t>
      </w:r>
      <w:r w:rsidRPr="00DE2A6A">
        <w:rPr>
          <w:rFonts w:ascii="Verdana" w:hAnsi="Verdana" w:cs="Verdana"/>
          <w:sz w:val="22"/>
          <w:szCs w:val="22"/>
        </w:rPr>
        <w:t>is included.</w:t>
      </w:r>
    </w:p>
    <w:p w:rsidR="004D0695" w:rsidRPr="00DE2A6A" w:rsidRDefault="004D0695" w:rsidP="00D76C57">
      <w:pPr>
        <w:pStyle w:val="ListParagraph"/>
        <w:numPr>
          <w:ilvl w:val="0"/>
          <w:numId w:val="29"/>
        </w:numPr>
        <w:ind w:hanging="290"/>
        <w:rPr>
          <w:rFonts w:ascii="Verdana" w:hAnsi="Verdana" w:cs="Verdana"/>
          <w:sz w:val="22"/>
          <w:szCs w:val="22"/>
        </w:rPr>
      </w:pPr>
      <w:r w:rsidRPr="00DE2A6A">
        <w:rPr>
          <w:rFonts w:ascii="Verdana" w:hAnsi="Verdana" w:cs="Verdana"/>
          <w:sz w:val="22"/>
          <w:szCs w:val="22"/>
        </w:rPr>
        <w:t xml:space="preserve">Ensure that matters not covered by </w:t>
      </w:r>
      <w:hyperlink w:anchor="_Health_Policy_further" w:history="1">
        <w:r w:rsidR="00EE39CF" w:rsidRPr="00AC30F1">
          <w:rPr>
            <w:rStyle w:val="Hyperlink"/>
            <w:rFonts w:ascii="Verdana" w:hAnsi="Verdana" w:cs="Verdana"/>
            <w:b/>
            <w:sz w:val="20"/>
            <w:szCs w:val="20"/>
          </w:rPr>
          <w:t>Health Policy further information</w:t>
        </w:r>
      </w:hyperlink>
      <w:r w:rsidRPr="00DE2A6A">
        <w:rPr>
          <w:rFonts w:ascii="Verdana" w:hAnsi="Verdana" w:cs="Verdana"/>
          <w:sz w:val="22"/>
          <w:szCs w:val="22"/>
        </w:rPr>
        <w:t xml:space="preserve"> and the </w:t>
      </w:r>
      <w:hyperlink w:anchor="_Health_Policy" w:history="1">
        <w:r w:rsidR="00EE39CF" w:rsidRPr="00AC30F1">
          <w:rPr>
            <w:rStyle w:val="Hyperlink"/>
            <w:rFonts w:ascii="Verdana" w:hAnsi="Verdana"/>
            <w:b/>
            <w:sz w:val="20"/>
            <w:szCs w:val="20"/>
            <w:lang w:eastAsia="en-US"/>
          </w:rPr>
          <w:t>Health Policy</w:t>
        </w:r>
      </w:hyperlink>
      <w:r w:rsidRPr="00DE2A6A">
        <w:rPr>
          <w:rFonts w:ascii="Verdana" w:hAnsi="Verdana" w:cs="Verdana"/>
          <w:sz w:val="22"/>
          <w:szCs w:val="22"/>
        </w:rPr>
        <w:t xml:space="preserve"> and </w:t>
      </w:r>
      <w:r w:rsidR="00EE39CF">
        <w:rPr>
          <w:rFonts w:ascii="Verdana" w:hAnsi="Verdana" w:cs="Verdana"/>
          <w:sz w:val="22"/>
          <w:szCs w:val="22"/>
        </w:rPr>
        <w:t xml:space="preserve">which are </w:t>
      </w:r>
      <w:r w:rsidRPr="00DE2A6A">
        <w:rPr>
          <w:rFonts w:ascii="Verdana" w:hAnsi="Verdana" w:cs="Verdana"/>
          <w:sz w:val="22"/>
          <w:szCs w:val="22"/>
        </w:rPr>
        <w:t>required to be implemented by the service</w:t>
      </w:r>
      <w:r w:rsidR="00EE39CF">
        <w:rPr>
          <w:rFonts w:ascii="Verdana" w:hAnsi="Verdana" w:cs="Verdana"/>
          <w:sz w:val="22"/>
          <w:szCs w:val="22"/>
        </w:rPr>
        <w:t>,</w:t>
      </w:r>
      <w:r w:rsidRPr="00DE2A6A">
        <w:rPr>
          <w:rFonts w:ascii="Verdana" w:hAnsi="Verdana" w:cs="Verdana"/>
          <w:sz w:val="22"/>
          <w:szCs w:val="22"/>
        </w:rPr>
        <w:t xml:space="preserve"> are included in the service </w:t>
      </w:r>
      <w:r w:rsidR="00AB559D">
        <w:rPr>
          <w:rFonts w:ascii="Verdana" w:hAnsi="Verdana" w:cs="Verdana"/>
          <w:sz w:val="22"/>
          <w:szCs w:val="22"/>
        </w:rPr>
        <w:t xml:space="preserve">health plan </w:t>
      </w:r>
      <w:r w:rsidRPr="00DE2A6A">
        <w:rPr>
          <w:rFonts w:ascii="Verdana" w:hAnsi="Verdana" w:cs="Verdana"/>
          <w:sz w:val="22"/>
          <w:szCs w:val="22"/>
        </w:rPr>
        <w:t>protocol and take advice from Business Support Officer and Safety Adviser if required.</w:t>
      </w:r>
    </w:p>
    <w:p w:rsidR="004D0695" w:rsidRPr="00DE2A6A" w:rsidRDefault="004D0695" w:rsidP="00D76C57">
      <w:pPr>
        <w:pStyle w:val="ListParagraph"/>
        <w:numPr>
          <w:ilvl w:val="0"/>
          <w:numId w:val="29"/>
        </w:numPr>
        <w:ind w:hanging="290"/>
        <w:rPr>
          <w:rFonts w:ascii="Verdana" w:eastAsia="Calibri" w:hAnsi="Verdana"/>
          <w:sz w:val="22"/>
          <w:szCs w:val="22"/>
          <w:lang w:eastAsia="en-US"/>
        </w:rPr>
      </w:pPr>
      <w:r w:rsidRPr="00DE2A6A">
        <w:rPr>
          <w:rFonts w:ascii="Verdana" w:hAnsi="Verdana" w:cs="Verdana"/>
          <w:sz w:val="22"/>
          <w:szCs w:val="22"/>
        </w:rPr>
        <w:t xml:space="preserve">Ensure the Service Medication protocol has a clear opening statement about what </w:t>
      </w:r>
      <w:r w:rsidR="00EE39CF">
        <w:rPr>
          <w:rFonts w:ascii="Verdana" w:hAnsi="Verdana" w:cs="Verdana"/>
          <w:sz w:val="22"/>
          <w:szCs w:val="22"/>
        </w:rPr>
        <w:t>it includes.</w:t>
      </w:r>
    </w:p>
    <w:p w:rsidR="00F06213" w:rsidRPr="003B538E" w:rsidRDefault="004D0695" w:rsidP="00D76C57">
      <w:pPr>
        <w:pStyle w:val="ListParagraph"/>
        <w:numPr>
          <w:ilvl w:val="0"/>
          <w:numId w:val="29"/>
        </w:numPr>
        <w:spacing w:before="0" w:after="0" w:line="240" w:lineRule="auto"/>
        <w:rPr>
          <w:rFonts w:ascii="Verdana" w:hAnsi="Verdana"/>
          <w:sz w:val="22"/>
          <w:szCs w:val="22"/>
        </w:rPr>
      </w:pPr>
      <w:r w:rsidRPr="003B538E">
        <w:rPr>
          <w:rFonts w:ascii="Verdana" w:eastAsia="Calibri" w:hAnsi="Verdana"/>
          <w:sz w:val="22"/>
          <w:szCs w:val="22"/>
          <w:lang w:eastAsia="en-US"/>
        </w:rPr>
        <w:t>Designate at least one</w:t>
      </w:r>
      <w:r w:rsidR="00EE39CF" w:rsidRPr="003B538E">
        <w:rPr>
          <w:rFonts w:ascii="Verdana" w:eastAsia="Calibri" w:hAnsi="Verdana"/>
          <w:sz w:val="22"/>
          <w:szCs w:val="22"/>
          <w:lang w:eastAsia="en-US"/>
        </w:rPr>
        <w:t xml:space="preserve"> named</w:t>
      </w:r>
      <w:r w:rsidRPr="003B538E">
        <w:rPr>
          <w:rFonts w:ascii="Verdana" w:eastAsia="Calibri" w:hAnsi="Verdana"/>
          <w:sz w:val="22"/>
          <w:szCs w:val="22"/>
          <w:lang w:eastAsia="en-US"/>
        </w:rPr>
        <w:t xml:space="preserve"> member of staff to look after medicines.</w:t>
      </w:r>
      <w:r w:rsidR="00267B4E" w:rsidRPr="003B538E">
        <w:rPr>
          <w:rFonts w:ascii="Verdana" w:eastAsia="Calibri" w:hAnsi="Verdana"/>
          <w:sz w:val="22"/>
          <w:szCs w:val="22"/>
          <w:lang w:eastAsia="en-US"/>
        </w:rPr>
        <w:t xml:space="preserve"> </w:t>
      </w:r>
      <w:hyperlink r:id="rId77" w:history="1">
        <w:r w:rsidR="003B538E" w:rsidRPr="003B538E">
          <w:rPr>
            <w:rStyle w:val="Hyperlink"/>
            <w:rFonts w:ascii="Verdana" w:hAnsi="Verdana"/>
            <w:sz w:val="22"/>
            <w:szCs w:val="22"/>
          </w:rPr>
          <w:t>Handling of medicines in Social care Guidance 2016-11-17</w:t>
        </w:r>
      </w:hyperlink>
      <w:r w:rsidR="003B538E" w:rsidRPr="003B538E">
        <w:rPr>
          <w:rFonts w:ascii="Verdana" w:hAnsi="Verdana"/>
          <w:sz w:val="22"/>
          <w:szCs w:val="22"/>
        </w:rPr>
        <w:t xml:space="preserve">; </w:t>
      </w:r>
      <w:hyperlink r:id="rId78" w:history="1">
        <w:r w:rsidR="002361AA" w:rsidRPr="003B538E">
          <w:rPr>
            <w:rStyle w:val="Hyperlink"/>
            <w:rFonts w:ascii="Verdana" w:eastAsia="Calibri" w:hAnsi="Verdana"/>
            <w:sz w:val="22"/>
            <w:szCs w:val="22"/>
            <w:lang w:eastAsia="en-US"/>
          </w:rPr>
          <w:t>Pharmaceutical services to social care settings</w:t>
        </w:r>
      </w:hyperlink>
      <w:r w:rsidR="003B538E">
        <w:rPr>
          <w:rFonts w:ascii="Verdana" w:eastAsia="Calibri" w:hAnsi="Verdana"/>
          <w:sz w:val="22"/>
          <w:szCs w:val="22"/>
          <w:lang w:eastAsia="en-US"/>
        </w:rPr>
        <w:t>;</w:t>
      </w:r>
      <w:r w:rsidR="002361AA" w:rsidRPr="003B538E">
        <w:rPr>
          <w:rFonts w:ascii="Verdana" w:eastAsia="Calibri" w:hAnsi="Verdana"/>
          <w:sz w:val="22"/>
          <w:szCs w:val="22"/>
          <w:lang w:eastAsia="en-US"/>
        </w:rPr>
        <w:t xml:space="preserve"> </w:t>
      </w:r>
      <w:hyperlink r:id="rId79" w:history="1">
        <w:r w:rsidR="00F06213" w:rsidRPr="003B538E">
          <w:rPr>
            <w:rStyle w:val="Hyperlink"/>
            <w:rFonts w:ascii="Verdana" w:hAnsi="Verdana"/>
            <w:sz w:val="22"/>
            <w:szCs w:val="22"/>
          </w:rPr>
          <w:t>Managing medicines in care homes | Guidance and guidelines | NICE</w:t>
        </w:r>
      </w:hyperlink>
    </w:p>
    <w:p w:rsidR="004D0695" w:rsidRPr="00A048F2" w:rsidRDefault="004D0695" w:rsidP="00D76C57">
      <w:pPr>
        <w:pStyle w:val="ListParagraph"/>
        <w:numPr>
          <w:ilvl w:val="0"/>
          <w:numId w:val="29"/>
        </w:numPr>
        <w:ind w:hanging="290"/>
        <w:rPr>
          <w:rFonts w:ascii="Verdana" w:eastAsia="Calibri" w:hAnsi="Verdana"/>
          <w:sz w:val="22"/>
          <w:szCs w:val="22"/>
          <w:lang w:eastAsia="en-US"/>
        </w:rPr>
      </w:pPr>
      <w:r>
        <w:rPr>
          <w:rFonts w:ascii="Verdana" w:eastAsia="Calibri" w:hAnsi="Verdana"/>
          <w:sz w:val="22"/>
          <w:szCs w:val="22"/>
          <w:lang w:eastAsia="en-US"/>
        </w:rPr>
        <w:t>E</w:t>
      </w:r>
      <w:r w:rsidRPr="00A048F2">
        <w:rPr>
          <w:rFonts w:ascii="Verdana" w:eastAsia="Calibri" w:hAnsi="Verdana"/>
          <w:sz w:val="22"/>
          <w:szCs w:val="22"/>
          <w:lang w:eastAsia="en-US"/>
        </w:rPr>
        <w:t>nsure there is a named photograph of each child or young person in receipt of medication available</w:t>
      </w:r>
      <w:r w:rsidR="00267B4E">
        <w:rPr>
          <w:rFonts w:ascii="Verdana" w:eastAsia="Calibri" w:hAnsi="Verdana"/>
          <w:sz w:val="22"/>
          <w:szCs w:val="22"/>
          <w:lang w:eastAsia="en-US"/>
        </w:rPr>
        <w:t>.</w:t>
      </w:r>
    </w:p>
    <w:p w:rsidR="00267B4E" w:rsidRPr="002361AA" w:rsidRDefault="004D0695" w:rsidP="00D76C57">
      <w:pPr>
        <w:pStyle w:val="ListParagraph"/>
        <w:numPr>
          <w:ilvl w:val="0"/>
          <w:numId w:val="29"/>
        </w:numPr>
        <w:ind w:hanging="290"/>
        <w:rPr>
          <w:rFonts w:ascii="Verdana" w:eastAsia="Calibri" w:hAnsi="Verdana"/>
          <w:sz w:val="22"/>
          <w:szCs w:val="22"/>
          <w:lang w:eastAsia="en-US"/>
        </w:rPr>
      </w:pPr>
      <w:r w:rsidRPr="002361AA">
        <w:rPr>
          <w:rFonts w:ascii="Verdana" w:eastAsia="Calibri" w:hAnsi="Verdana"/>
          <w:sz w:val="22"/>
          <w:szCs w:val="22"/>
          <w:lang w:eastAsia="en-US"/>
        </w:rPr>
        <w:t>If manager of a</w:t>
      </w:r>
      <w:r w:rsidRPr="002361AA">
        <w:rPr>
          <w:rFonts w:eastAsia="Calibri"/>
          <w:lang w:eastAsia="en-US"/>
        </w:rPr>
        <w:t xml:space="preserve"> </w:t>
      </w:r>
      <w:r w:rsidRPr="002361AA">
        <w:rPr>
          <w:rFonts w:ascii="Verdana" w:eastAsia="Calibri" w:hAnsi="Verdana"/>
          <w:sz w:val="22"/>
          <w:szCs w:val="22"/>
          <w:lang w:eastAsia="en-US"/>
        </w:rPr>
        <w:t xml:space="preserve">school, residential school or children’s home ensure there is a named community pharmacist to advise and help monitor medicines </w:t>
      </w:r>
      <w:hyperlink r:id="rId80" w:history="1">
        <w:r w:rsidR="003B538E" w:rsidRPr="003B538E">
          <w:rPr>
            <w:rStyle w:val="Hyperlink"/>
            <w:rFonts w:ascii="Verdana" w:hAnsi="Verdana"/>
            <w:sz w:val="22"/>
            <w:szCs w:val="22"/>
          </w:rPr>
          <w:t>Handling of medicines in Social care Guidance 2016-11-17</w:t>
        </w:r>
      </w:hyperlink>
      <w:r w:rsidR="003B538E">
        <w:rPr>
          <w:rFonts w:ascii="Verdana" w:hAnsi="Verdana"/>
          <w:sz w:val="22"/>
          <w:szCs w:val="22"/>
        </w:rPr>
        <w:t xml:space="preserve">; </w:t>
      </w:r>
      <w:hyperlink r:id="rId81" w:history="1">
        <w:r w:rsidR="002361AA" w:rsidRPr="002361AA">
          <w:rPr>
            <w:rStyle w:val="Hyperlink"/>
            <w:rFonts w:ascii="Verdana" w:eastAsia="Calibri" w:hAnsi="Verdana"/>
            <w:sz w:val="22"/>
            <w:szCs w:val="22"/>
            <w:lang w:eastAsia="en-US"/>
          </w:rPr>
          <w:t>Pharmaceutical services to social care settings</w:t>
        </w:r>
      </w:hyperlink>
      <w:r w:rsidR="003B538E">
        <w:rPr>
          <w:rFonts w:ascii="Verdana" w:eastAsia="Calibri" w:hAnsi="Verdana"/>
          <w:sz w:val="22"/>
          <w:szCs w:val="22"/>
          <w:lang w:eastAsia="en-US"/>
        </w:rPr>
        <w:t>;</w:t>
      </w:r>
      <w:r w:rsidR="002361AA" w:rsidRPr="002361AA">
        <w:rPr>
          <w:rFonts w:ascii="Verdana" w:eastAsia="Calibri" w:hAnsi="Verdana"/>
          <w:sz w:val="22"/>
          <w:szCs w:val="22"/>
          <w:lang w:eastAsia="en-US"/>
        </w:rPr>
        <w:t xml:space="preserve"> </w:t>
      </w:r>
      <w:hyperlink r:id="rId82" w:history="1">
        <w:r w:rsidR="00267B4E" w:rsidRPr="002361AA">
          <w:rPr>
            <w:rStyle w:val="Hyperlink"/>
            <w:rFonts w:ascii="Verdana" w:hAnsi="Verdana"/>
            <w:sz w:val="22"/>
            <w:szCs w:val="22"/>
          </w:rPr>
          <w:t>Managing medicines in care homes | Guidance and guidelines | NICE</w:t>
        </w:r>
      </w:hyperlink>
      <w:r w:rsidR="00267B4E" w:rsidRPr="002361AA">
        <w:rPr>
          <w:rFonts w:ascii="Verdana" w:eastAsia="Calibri" w:hAnsi="Verdana"/>
          <w:sz w:val="22"/>
          <w:szCs w:val="22"/>
          <w:lang w:eastAsia="en-US"/>
        </w:rPr>
        <w:t xml:space="preserve"> </w:t>
      </w:r>
    </w:p>
    <w:p w:rsidR="00267B4E" w:rsidRPr="002361AA" w:rsidRDefault="004D0695" w:rsidP="00D76C57">
      <w:pPr>
        <w:pStyle w:val="ListParagraph"/>
        <w:numPr>
          <w:ilvl w:val="0"/>
          <w:numId w:val="29"/>
        </w:numPr>
        <w:ind w:hanging="290"/>
        <w:rPr>
          <w:rFonts w:ascii="Verdana" w:eastAsia="Calibri" w:hAnsi="Verdana"/>
          <w:sz w:val="22"/>
          <w:szCs w:val="22"/>
          <w:lang w:eastAsia="en-US"/>
        </w:rPr>
      </w:pPr>
      <w:r w:rsidRPr="002361AA">
        <w:rPr>
          <w:rFonts w:ascii="Verdana" w:eastAsia="Calibri" w:hAnsi="Verdana"/>
          <w:sz w:val="22"/>
          <w:szCs w:val="22"/>
          <w:lang w:eastAsia="en-US"/>
        </w:rPr>
        <w:t xml:space="preserve">If a manager of any other service type, make a link with a GP surgery or dispensing chemist for advice and to help monitor medicines </w:t>
      </w:r>
      <w:hyperlink r:id="rId83" w:history="1">
        <w:r w:rsidR="003B538E" w:rsidRPr="003B538E">
          <w:rPr>
            <w:rStyle w:val="Hyperlink"/>
            <w:rFonts w:ascii="Verdana" w:hAnsi="Verdana"/>
            <w:sz w:val="22"/>
            <w:szCs w:val="22"/>
          </w:rPr>
          <w:t>Handling of medicines in Social care Guidance 2016-11-17</w:t>
        </w:r>
      </w:hyperlink>
      <w:r w:rsidR="003B538E">
        <w:rPr>
          <w:rFonts w:ascii="Verdana" w:hAnsi="Verdana"/>
          <w:sz w:val="22"/>
          <w:szCs w:val="22"/>
        </w:rPr>
        <w:t>;</w:t>
      </w:r>
      <w:r w:rsidR="003B538E">
        <w:rPr>
          <w:rFonts w:ascii="Verdana" w:eastAsia="Calibri" w:hAnsi="Verdana"/>
          <w:sz w:val="22"/>
          <w:szCs w:val="22"/>
          <w:lang w:eastAsia="en-US"/>
        </w:rPr>
        <w:t xml:space="preserve"> </w:t>
      </w:r>
      <w:hyperlink r:id="rId84" w:history="1">
        <w:r w:rsidR="002361AA" w:rsidRPr="002361AA">
          <w:rPr>
            <w:rStyle w:val="Hyperlink"/>
            <w:rFonts w:ascii="Verdana" w:eastAsia="Calibri" w:hAnsi="Verdana"/>
            <w:sz w:val="22"/>
            <w:szCs w:val="22"/>
            <w:lang w:eastAsia="en-US"/>
          </w:rPr>
          <w:t>Pharmaceutical services to social care settings</w:t>
        </w:r>
      </w:hyperlink>
      <w:r w:rsidR="003B538E">
        <w:rPr>
          <w:rFonts w:ascii="Verdana" w:eastAsia="Calibri" w:hAnsi="Verdana"/>
          <w:sz w:val="22"/>
          <w:szCs w:val="22"/>
          <w:lang w:eastAsia="en-US"/>
        </w:rPr>
        <w:t>;</w:t>
      </w:r>
      <w:r w:rsidR="002361AA" w:rsidRPr="002361AA">
        <w:rPr>
          <w:rFonts w:ascii="Verdana" w:eastAsia="Calibri" w:hAnsi="Verdana"/>
          <w:sz w:val="22"/>
          <w:szCs w:val="22"/>
          <w:lang w:eastAsia="en-US"/>
        </w:rPr>
        <w:t xml:space="preserve"> </w:t>
      </w:r>
      <w:hyperlink r:id="rId85" w:history="1">
        <w:r w:rsidR="00267B4E" w:rsidRPr="002361AA">
          <w:rPr>
            <w:rStyle w:val="Hyperlink"/>
            <w:rFonts w:ascii="Verdana" w:hAnsi="Verdana"/>
            <w:sz w:val="22"/>
            <w:szCs w:val="22"/>
          </w:rPr>
          <w:t>Managing medicines in care homes | Guidance and guidelines | NICE</w:t>
        </w:r>
      </w:hyperlink>
      <w:r w:rsidR="00267B4E" w:rsidRPr="002361AA">
        <w:rPr>
          <w:rFonts w:ascii="Verdana" w:eastAsia="Calibri" w:hAnsi="Verdana"/>
          <w:sz w:val="22"/>
          <w:szCs w:val="22"/>
          <w:lang w:eastAsia="en-US"/>
        </w:rPr>
        <w:t xml:space="preserve"> </w:t>
      </w:r>
    </w:p>
    <w:p w:rsidR="004D0695" w:rsidRPr="00267B4E" w:rsidRDefault="004D0695" w:rsidP="00D76C57">
      <w:pPr>
        <w:pStyle w:val="ListParagraph"/>
        <w:numPr>
          <w:ilvl w:val="0"/>
          <w:numId w:val="29"/>
        </w:numPr>
        <w:ind w:hanging="290"/>
        <w:rPr>
          <w:rFonts w:ascii="Verdana" w:eastAsia="Calibri" w:hAnsi="Verdana"/>
          <w:b/>
          <w:sz w:val="20"/>
          <w:szCs w:val="20"/>
          <w:lang w:eastAsia="en-US"/>
        </w:rPr>
      </w:pPr>
      <w:r w:rsidRPr="00267B4E">
        <w:rPr>
          <w:rFonts w:ascii="Verdana" w:eastAsia="Calibri" w:hAnsi="Verdana"/>
          <w:sz w:val="22"/>
          <w:szCs w:val="22"/>
          <w:lang w:eastAsia="en-US"/>
        </w:rPr>
        <w:t xml:space="preserve">Ensure the service </w:t>
      </w:r>
      <w:r w:rsidR="00AB559D" w:rsidRPr="00267B4E">
        <w:rPr>
          <w:rFonts w:ascii="Verdana" w:eastAsia="Calibri" w:hAnsi="Verdana"/>
          <w:sz w:val="22"/>
          <w:szCs w:val="22"/>
          <w:lang w:eastAsia="en-US"/>
        </w:rPr>
        <w:t xml:space="preserve">health </w:t>
      </w:r>
      <w:r w:rsidRPr="00267B4E">
        <w:rPr>
          <w:rFonts w:ascii="Verdana" w:eastAsia="Calibri" w:hAnsi="Verdana"/>
          <w:sz w:val="22"/>
          <w:szCs w:val="22"/>
          <w:lang w:eastAsia="en-US"/>
        </w:rPr>
        <w:t xml:space="preserve">protocol </w:t>
      </w:r>
      <w:r w:rsidR="00EE39CF" w:rsidRPr="00267B4E">
        <w:rPr>
          <w:rFonts w:ascii="Verdana" w:eastAsia="Calibri" w:hAnsi="Verdana"/>
          <w:sz w:val="22"/>
          <w:szCs w:val="22"/>
          <w:lang w:eastAsia="en-US"/>
        </w:rPr>
        <w:t>includes</w:t>
      </w:r>
      <w:r w:rsidRPr="00267B4E">
        <w:rPr>
          <w:rFonts w:ascii="Verdana" w:eastAsia="Calibri" w:hAnsi="Verdana"/>
          <w:sz w:val="22"/>
          <w:szCs w:val="22"/>
          <w:lang w:eastAsia="en-US"/>
        </w:rPr>
        <w:t xml:space="preserve"> </w:t>
      </w:r>
      <w:r w:rsidR="00267B4E">
        <w:rPr>
          <w:rFonts w:ascii="Verdana" w:eastAsia="Calibri" w:hAnsi="Verdana"/>
          <w:sz w:val="22"/>
          <w:szCs w:val="22"/>
          <w:lang w:eastAsia="en-US"/>
        </w:rPr>
        <w:t xml:space="preserve">the requirement to complete a </w:t>
      </w:r>
      <w:r w:rsidR="00EE39CF" w:rsidRPr="00267B4E">
        <w:rPr>
          <w:rFonts w:ascii="Verdana" w:eastAsia="Calibri" w:hAnsi="Verdana"/>
          <w:sz w:val="22"/>
          <w:szCs w:val="22"/>
          <w:lang w:eastAsia="en-US"/>
        </w:rPr>
        <w:t xml:space="preserve">risk assessment of capacity </w:t>
      </w:r>
      <w:r w:rsidR="00267B4E">
        <w:rPr>
          <w:rFonts w:ascii="Verdana" w:eastAsia="Calibri" w:hAnsi="Verdana"/>
          <w:sz w:val="22"/>
          <w:szCs w:val="22"/>
          <w:lang w:eastAsia="en-US"/>
        </w:rPr>
        <w:t xml:space="preserve">for </w:t>
      </w:r>
      <w:r w:rsidRPr="00267B4E">
        <w:rPr>
          <w:rFonts w:ascii="Verdana" w:eastAsia="Calibri" w:hAnsi="Verdana"/>
          <w:sz w:val="22"/>
          <w:szCs w:val="22"/>
          <w:lang w:eastAsia="en-US"/>
        </w:rPr>
        <w:t xml:space="preserve">young people who </w:t>
      </w:r>
      <w:r w:rsidR="00EE39CF" w:rsidRPr="00267B4E">
        <w:rPr>
          <w:rFonts w:ascii="Verdana" w:eastAsia="Calibri" w:hAnsi="Verdana"/>
          <w:sz w:val="22"/>
          <w:szCs w:val="22"/>
          <w:lang w:eastAsia="en-US"/>
        </w:rPr>
        <w:t>are of an age where they might be</w:t>
      </w:r>
      <w:r w:rsidRPr="00267B4E">
        <w:rPr>
          <w:rFonts w:ascii="Verdana" w:eastAsia="Calibri" w:hAnsi="Verdana"/>
          <w:sz w:val="22"/>
          <w:szCs w:val="22"/>
          <w:lang w:eastAsia="en-US"/>
        </w:rPr>
        <w:t xml:space="preserve"> responsible for the administration of their own medicine/s</w:t>
      </w:r>
      <w:r w:rsidR="00EE39CF" w:rsidRPr="00267B4E">
        <w:rPr>
          <w:rFonts w:ascii="Verdana" w:eastAsia="Calibri" w:hAnsi="Verdana"/>
          <w:sz w:val="22"/>
          <w:szCs w:val="22"/>
          <w:lang w:eastAsia="en-US"/>
        </w:rPr>
        <w:t xml:space="preserve">. </w:t>
      </w:r>
      <w:hyperlink w:anchor="_13_Self-administration_of" w:history="1">
        <w:r w:rsidR="00AB559D" w:rsidRPr="00267B4E">
          <w:rPr>
            <w:rStyle w:val="Hyperlink"/>
            <w:rFonts w:ascii="Verdana" w:eastAsia="Calibri" w:hAnsi="Verdana"/>
            <w:b/>
            <w:sz w:val="20"/>
            <w:szCs w:val="20"/>
            <w:lang w:eastAsia="en-US"/>
          </w:rPr>
          <w:t>Self-administration of medication or treatment further information</w:t>
        </w:r>
      </w:hyperlink>
    </w:p>
    <w:p w:rsidR="004D0695" w:rsidRDefault="00267B4E" w:rsidP="00D76C57">
      <w:pPr>
        <w:pStyle w:val="ListParagraph"/>
        <w:numPr>
          <w:ilvl w:val="0"/>
          <w:numId w:val="29"/>
        </w:numPr>
        <w:rPr>
          <w:rFonts w:ascii="Verdana" w:eastAsia="Calibri" w:hAnsi="Verdana"/>
          <w:sz w:val="22"/>
          <w:szCs w:val="22"/>
          <w:lang w:eastAsia="en-US"/>
        </w:rPr>
      </w:pPr>
      <w:r>
        <w:rPr>
          <w:rFonts w:ascii="Verdana" w:eastAsia="Calibri" w:hAnsi="Verdana"/>
          <w:sz w:val="22"/>
          <w:szCs w:val="22"/>
          <w:lang w:eastAsia="en-US"/>
        </w:rPr>
        <w:t>Address</w:t>
      </w:r>
      <w:r w:rsidR="004D0695" w:rsidRPr="00A048F2">
        <w:rPr>
          <w:rFonts w:ascii="Verdana" w:eastAsia="Calibri" w:hAnsi="Verdana"/>
          <w:sz w:val="22"/>
          <w:szCs w:val="22"/>
          <w:lang w:eastAsia="en-US"/>
        </w:rPr>
        <w:t xml:space="preserve"> in the </w:t>
      </w:r>
      <w:r w:rsidR="00AB559D">
        <w:rPr>
          <w:rFonts w:ascii="Verdana" w:eastAsia="Calibri" w:hAnsi="Verdana"/>
          <w:sz w:val="22"/>
          <w:szCs w:val="22"/>
          <w:lang w:eastAsia="en-US"/>
        </w:rPr>
        <w:t xml:space="preserve">service health </w:t>
      </w:r>
      <w:r w:rsidR="004D0695" w:rsidRPr="00A048F2">
        <w:rPr>
          <w:rFonts w:ascii="Verdana" w:eastAsia="Calibri" w:hAnsi="Verdana"/>
          <w:sz w:val="22"/>
          <w:szCs w:val="22"/>
          <w:lang w:eastAsia="en-US"/>
        </w:rPr>
        <w:t xml:space="preserve">protocol if a child or young person can attend the service with an illness or condition for which they are being given </w:t>
      </w:r>
      <w:r>
        <w:rPr>
          <w:rFonts w:ascii="Verdana" w:eastAsia="Calibri" w:hAnsi="Verdana"/>
          <w:sz w:val="22"/>
          <w:szCs w:val="22"/>
          <w:lang w:eastAsia="en-US"/>
        </w:rPr>
        <w:t xml:space="preserve">a </w:t>
      </w:r>
      <w:r w:rsidRPr="00A048F2">
        <w:rPr>
          <w:rFonts w:ascii="Verdana" w:eastAsia="Calibri" w:hAnsi="Verdana"/>
          <w:sz w:val="22"/>
          <w:szCs w:val="22"/>
          <w:lang w:eastAsia="en-US"/>
        </w:rPr>
        <w:t>prescribed</w:t>
      </w:r>
      <w:r>
        <w:rPr>
          <w:rFonts w:ascii="Verdana" w:eastAsia="Calibri" w:hAnsi="Verdana"/>
          <w:sz w:val="22"/>
          <w:szCs w:val="22"/>
          <w:lang w:eastAsia="en-US"/>
        </w:rPr>
        <w:t xml:space="preserve"> or homely</w:t>
      </w:r>
      <w:r w:rsidRPr="00A048F2">
        <w:rPr>
          <w:rFonts w:ascii="Verdana" w:eastAsia="Calibri" w:hAnsi="Verdana"/>
          <w:sz w:val="22"/>
          <w:szCs w:val="22"/>
          <w:lang w:eastAsia="en-US"/>
        </w:rPr>
        <w:t xml:space="preserve"> </w:t>
      </w:r>
      <w:r w:rsidR="004D0695" w:rsidRPr="00A048F2">
        <w:rPr>
          <w:rFonts w:ascii="Verdana" w:eastAsia="Calibri" w:hAnsi="Verdana"/>
          <w:sz w:val="22"/>
          <w:szCs w:val="22"/>
          <w:lang w:eastAsia="en-US"/>
        </w:rPr>
        <w:t>medication</w:t>
      </w:r>
      <w:r>
        <w:rPr>
          <w:rFonts w:ascii="Verdana" w:eastAsia="Calibri" w:hAnsi="Verdana"/>
          <w:sz w:val="22"/>
          <w:szCs w:val="22"/>
          <w:lang w:eastAsia="en-US"/>
        </w:rPr>
        <w:t>.</w:t>
      </w:r>
    </w:p>
    <w:p w:rsidR="004D0695" w:rsidRPr="00267B4E" w:rsidRDefault="00267B4E" w:rsidP="00D76C57">
      <w:pPr>
        <w:pStyle w:val="ListParagraph"/>
        <w:numPr>
          <w:ilvl w:val="0"/>
          <w:numId w:val="29"/>
        </w:numPr>
        <w:rPr>
          <w:rFonts w:ascii="Verdana" w:eastAsia="Calibri" w:hAnsi="Verdana"/>
          <w:b/>
          <w:sz w:val="20"/>
          <w:szCs w:val="20"/>
          <w:lang w:eastAsia="en-US"/>
        </w:rPr>
      </w:pPr>
      <w:r>
        <w:rPr>
          <w:rFonts w:ascii="Verdana" w:eastAsia="Calibri" w:hAnsi="Verdana"/>
          <w:sz w:val="22"/>
          <w:szCs w:val="22"/>
          <w:lang w:eastAsia="en-US"/>
        </w:rPr>
        <w:t>Address the</w:t>
      </w:r>
      <w:r w:rsidR="004D0695" w:rsidRPr="00A048F2">
        <w:rPr>
          <w:rFonts w:ascii="Verdana" w:eastAsia="Calibri" w:hAnsi="Verdana"/>
          <w:sz w:val="22"/>
          <w:szCs w:val="22"/>
          <w:lang w:eastAsia="en-US"/>
        </w:rPr>
        <w:t xml:space="preserve"> safe storage of medication</w:t>
      </w:r>
      <w:r>
        <w:rPr>
          <w:rFonts w:ascii="Verdana" w:eastAsia="Calibri" w:hAnsi="Verdana"/>
          <w:sz w:val="22"/>
          <w:szCs w:val="22"/>
          <w:lang w:eastAsia="en-US"/>
        </w:rPr>
        <w:t xml:space="preserve"> suitable to service arrangements.</w:t>
      </w:r>
      <w:hyperlink w:anchor="_14_Storage_of" w:history="1">
        <w:r w:rsidRPr="00267B4E">
          <w:rPr>
            <w:rStyle w:val="Hyperlink"/>
            <w:rFonts w:ascii="Verdana" w:eastAsia="Calibri" w:hAnsi="Verdana"/>
            <w:b/>
            <w:sz w:val="20"/>
            <w:szCs w:val="20"/>
            <w:u w:val="none"/>
            <w:lang w:eastAsia="en-US"/>
          </w:rPr>
          <w:t xml:space="preserve"> </w:t>
        </w:r>
        <w:r w:rsidRPr="00267B4E">
          <w:rPr>
            <w:rStyle w:val="Hyperlink"/>
            <w:rFonts w:ascii="Verdana" w:eastAsia="Calibri" w:hAnsi="Verdana"/>
            <w:b/>
            <w:sz w:val="20"/>
            <w:szCs w:val="20"/>
            <w:lang w:eastAsia="en-US"/>
          </w:rPr>
          <w:t>Storage of Medicines and equipment Further Information</w:t>
        </w:r>
      </w:hyperlink>
    </w:p>
    <w:p w:rsidR="00267B4E" w:rsidRPr="00267B4E" w:rsidRDefault="00267B4E" w:rsidP="00D76C57">
      <w:pPr>
        <w:pStyle w:val="ListParagraph"/>
        <w:numPr>
          <w:ilvl w:val="0"/>
          <w:numId w:val="29"/>
        </w:numPr>
        <w:rPr>
          <w:rFonts w:eastAsia="Calibri"/>
          <w:lang w:eastAsia="en-US"/>
        </w:rPr>
      </w:pPr>
      <w:r w:rsidRPr="00267B4E">
        <w:rPr>
          <w:rFonts w:ascii="Verdana" w:eastAsia="Calibri" w:hAnsi="Verdana"/>
          <w:sz w:val="22"/>
          <w:szCs w:val="22"/>
          <w:lang w:eastAsia="en-US"/>
        </w:rPr>
        <w:t>Include that the</w:t>
      </w:r>
      <w:r w:rsidR="004D0695" w:rsidRPr="00267B4E">
        <w:rPr>
          <w:rFonts w:ascii="Verdana" w:eastAsia="Calibri" w:hAnsi="Verdana"/>
          <w:sz w:val="22"/>
          <w:szCs w:val="22"/>
          <w:lang w:eastAsia="en-US"/>
        </w:rPr>
        <w:t xml:space="preserve"> record of medication administration</w:t>
      </w:r>
      <w:r w:rsidR="00EE39CF" w:rsidRPr="00267B4E">
        <w:rPr>
          <w:rFonts w:ascii="Verdana" w:eastAsia="Calibri" w:hAnsi="Verdana"/>
          <w:sz w:val="22"/>
          <w:szCs w:val="22"/>
          <w:lang w:eastAsia="en-US"/>
        </w:rPr>
        <w:t xml:space="preserve"> should be made directly after administration.</w:t>
      </w:r>
      <w:r w:rsidR="00AB559D" w:rsidRPr="00267B4E">
        <w:rPr>
          <w:rFonts w:ascii="Verdana" w:eastAsia="Calibri" w:hAnsi="Verdana"/>
          <w:sz w:val="22"/>
          <w:szCs w:val="22"/>
          <w:lang w:eastAsia="en-US"/>
        </w:rPr>
        <w:t xml:space="preserve"> </w:t>
      </w:r>
    </w:p>
    <w:p w:rsidR="00C94BBE" w:rsidRPr="00267B4E" w:rsidRDefault="00267B4E" w:rsidP="00D76C57">
      <w:pPr>
        <w:pStyle w:val="ListParagraph"/>
        <w:numPr>
          <w:ilvl w:val="0"/>
          <w:numId w:val="29"/>
        </w:numPr>
        <w:rPr>
          <w:rFonts w:eastAsia="Calibri"/>
          <w:lang w:eastAsia="en-US"/>
        </w:rPr>
      </w:pPr>
      <w:r w:rsidRPr="00267B4E">
        <w:rPr>
          <w:rStyle w:val="Hyperlink"/>
          <w:rFonts w:ascii="Verdana" w:eastAsia="Calibri" w:hAnsi="Verdana"/>
          <w:color w:val="auto"/>
          <w:sz w:val="22"/>
          <w:szCs w:val="22"/>
          <w:u w:val="none"/>
          <w:lang w:eastAsia="en-US"/>
        </w:rPr>
        <w:t>Address</w:t>
      </w:r>
      <w:r w:rsidR="00C94BBE" w:rsidRPr="00267B4E">
        <w:rPr>
          <w:rStyle w:val="Hyperlink"/>
          <w:rFonts w:ascii="Verdana" w:eastAsia="Calibri" w:hAnsi="Verdana"/>
          <w:color w:val="auto"/>
          <w:sz w:val="22"/>
          <w:szCs w:val="22"/>
          <w:u w:val="none"/>
          <w:lang w:eastAsia="en-US"/>
        </w:rPr>
        <w:t xml:space="preserve"> safe transfer and recording of this of medication where child /young person moves between </w:t>
      </w:r>
      <w:r w:rsidRPr="00267B4E">
        <w:rPr>
          <w:rStyle w:val="Hyperlink"/>
          <w:rFonts w:ascii="Verdana" w:eastAsia="Calibri" w:hAnsi="Verdana"/>
          <w:color w:val="auto"/>
          <w:sz w:val="22"/>
          <w:szCs w:val="22"/>
          <w:u w:val="none"/>
          <w:lang w:eastAsia="en-US"/>
        </w:rPr>
        <w:t xml:space="preserve">the </w:t>
      </w:r>
      <w:r w:rsidR="00C94BBE" w:rsidRPr="00267B4E">
        <w:rPr>
          <w:rStyle w:val="Hyperlink"/>
          <w:rFonts w:ascii="Verdana" w:eastAsia="Calibri" w:hAnsi="Verdana"/>
          <w:color w:val="auto"/>
          <w:sz w:val="22"/>
          <w:szCs w:val="22"/>
          <w:u w:val="none"/>
          <w:lang w:eastAsia="en-US"/>
        </w:rPr>
        <w:t xml:space="preserve">Barnardo’s </w:t>
      </w:r>
      <w:r w:rsidRPr="00267B4E">
        <w:rPr>
          <w:rStyle w:val="Hyperlink"/>
          <w:rFonts w:ascii="Verdana" w:eastAsia="Calibri" w:hAnsi="Verdana"/>
          <w:color w:val="auto"/>
          <w:sz w:val="22"/>
          <w:szCs w:val="22"/>
          <w:u w:val="none"/>
          <w:lang w:eastAsia="en-US"/>
        </w:rPr>
        <w:t xml:space="preserve">service </w:t>
      </w:r>
      <w:r w:rsidR="00C94BBE" w:rsidRPr="00267B4E">
        <w:rPr>
          <w:rStyle w:val="Hyperlink"/>
          <w:rFonts w:ascii="Verdana" w:eastAsia="Calibri" w:hAnsi="Verdana"/>
          <w:color w:val="auto"/>
          <w:sz w:val="22"/>
          <w:szCs w:val="22"/>
          <w:u w:val="none"/>
          <w:lang w:eastAsia="en-US"/>
        </w:rPr>
        <w:t xml:space="preserve">and </w:t>
      </w:r>
      <w:r w:rsidRPr="00267B4E">
        <w:rPr>
          <w:rStyle w:val="Hyperlink"/>
          <w:rFonts w:ascii="Verdana" w:eastAsia="Calibri" w:hAnsi="Verdana"/>
          <w:color w:val="auto"/>
          <w:sz w:val="22"/>
          <w:szCs w:val="22"/>
          <w:u w:val="none"/>
          <w:lang w:eastAsia="en-US"/>
        </w:rPr>
        <w:t xml:space="preserve">the care of the </w:t>
      </w:r>
      <w:r w:rsidR="00C94BBE" w:rsidRPr="00267B4E">
        <w:rPr>
          <w:rStyle w:val="Hyperlink"/>
          <w:rFonts w:ascii="Verdana" w:eastAsia="Calibri" w:hAnsi="Verdana"/>
          <w:color w:val="auto"/>
          <w:sz w:val="22"/>
          <w:szCs w:val="22"/>
          <w:u w:val="none"/>
          <w:lang w:eastAsia="en-US"/>
        </w:rPr>
        <w:t xml:space="preserve">person with parental responsibility or delegated responsibility or responsible adult and where child moves between </w:t>
      </w:r>
      <w:r w:rsidRPr="00267B4E">
        <w:rPr>
          <w:rStyle w:val="Hyperlink"/>
          <w:rFonts w:ascii="Verdana" w:eastAsia="Calibri" w:hAnsi="Verdana"/>
          <w:color w:val="auto"/>
          <w:sz w:val="22"/>
          <w:szCs w:val="22"/>
          <w:u w:val="none"/>
          <w:lang w:eastAsia="en-US"/>
        </w:rPr>
        <w:t>the care of `</w:t>
      </w:r>
      <w:r w:rsidR="00C94BBE" w:rsidRPr="00267B4E">
        <w:rPr>
          <w:rStyle w:val="Hyperlink"/>
          <w:rFonts w:ascii="Verdana" w:eastAsia="Calibri" w:hAnsi="Verdana"/>
          <w:color w:val="auto"/>
          <w:sz w:val="22"/>
          <w:szCs w:val="22"/>
          <w:u w:val="none"/>
          <w:lang w:eastAsia="en-US"/>
        </w:rPr>
        <w:t>another agency and Barnardo’s.</w:t>
      </w:r>
    </w:p>
    <w:p w:rsidR="004D0695" w:rsidRDefault="004D0695" w:rsidP="00D76C57">
      <w:pPr>
        <w:pStyle w:val="ListParagraph"/>
        <w:numPr>
          <w:ilvl w:val="0"/>
          <w:numId w:val="29"/>
        </w:numPr>
        <w:rPr>
          <w:rFonts w:ascii="Verdana" w:eastAsia="Calibri" w:hAnsi="Verdana"/>
          <w:sz w:val="22"/>
          <w:szCs w:val="22"/>
          <w:lang w:eastAsia="en-US"/>
        </w:rPr>
      </w:pPr>
      <w:r>
        <w:rPr>
          <w:rFonts w:ascii="Verdana" w:eastAsia="Calibri" w:hAnsi="Verdana"/>
          <w:sz w:val="22"/>
          <w:szCs w:val="22"/>
          <w:lang w:eastAsia="en-US"/>
        </w:rPr>
        <w:t>E</w:t>
      </w:r>
      <w:r w:rsidRPr="00A048F2">
        <w:rPr>
          <w:rFonts w:ascii="Verdana" w:eastAsia="Calibri" w:hAnsi="Verdana"/>
          <w:sz w:val="22"/>
          <w:szCs w:val="22"/>
          <w:lang w:eastAsia="en-US"/>
        </w:rPr>
        <w:t>nsure where young people are receiving a service in respect of substance misuse</w:t>
      </w:r>
      <w:r w:rsidR="00267B4E">
        <w:rPr>
          <w:rFonts w:ascii="Verdana" w:eastAsia="Calibri" w:hAnsi="Verdana"/>
          <w:sz w:val="22"/>
          <w:szCs w:val="22"/>
          <w:lang w:eastAsia="en-US"/>
        </w:rPr>
        <w:t xml:space="preserve"> the administration of any</w:t>
      </w:r>
      <w:r w:rsidRPr="00A048F2">
        <w:rPr>
          <w:rFonts w:ascii="Verdana" w:eastAsia="Calibri" w:hAnsi="Verdana"/>
          <w:sz w:val="22"/>
          <w:szCs w:val="22"/>
          <w:lang w:eastAsia="en-US"/>
        </w:rPr>
        <w:t xml:space="preserve"> associated medication </w:t>
      </w:r>
      <w:r>
        <w:rPr>
          <w:rFonts w:ascii="Verdana" w:eastAsia="Calibri" w:hAnsi="Verdana"/>
          <w:sz w:val="22"/>
          <w:szCs w:val="22"/>
          <w:lang w:eastAsia="en-US"/>
        </w:rPr>
        <w:t>is</w:t>
      </w:r>
      <w:r w:rsidRPr="00A048F2">
        <w:rPr>
          <w:rFonts w:ascii="Verdana" w:eastAsia="Calibri" w:hAnsi="Verdana"/>
          <w:sz w:val="22"/>
          <w:szCs w:val="22"/>
          <w:lang w:eastAsia="en-US"/>
        </w:rPr>
        <w:t xml:space="preserve"> carried out legally and in accordance with harm minimisation pract</w:t>
      </w:r>
      <w:r>
        <w:rPr>
          <w:rFonts w:ascii="Verdana" w:eastAsia="Calibri" w:hAnsi="Verdana"/>
          <w:sz w:val="22"/>
          <w:szCs w:val="22"/>
          <w:lang w:eastAsia="en-US"/>
        </w:rPr>
        <w:t>ice</w:t>
      </w:r>
      <w:r w:rsidR="000E680F">
        <w:rPr>
          <w:rFonts w:ascii="Verdana" w:eastAsia="Calibri" w:hAnsi="Verdana"/>
          <w:sz w:val="22"/>
          <w:szCs w:val="22"/>
          <w:lang w:eastAsia="en-US"/>
        </w:rPr>
        <w:t>.</w:t>
      </w:r>
    </w:p>
    <w:p w:rsidR="004D0695" w:rsidRPr="00B06DC5" w:rsidRDefault="00792FBF" w:rsidP="00D76C57">
      <w:pPr>
        <w:pStyle w:val="ListParagraph"/>
        <w:numPr>
          <w:ilvl w:val="0"/>
          <w:numId w:val="29"/>
        </w:numPr>
        <w:rPr>
          <w:rFonts w:ascii="Verdana" w:eastAsia="Calibri" w:hAnsi="Verdana"/>
          <w:b/>
          <w:sz w:val="20"/>
          <w:szCs w:val="20"/>
          <w:lang w:eastAsia="en-US"/>
        </w:rPr>
      </w:pPr>
      <w:r>
        <w:rPr>
          <w:rFonts w:ascii="Verdana" w:eastAsia="Calibri" w:hAnsi="Verdana"/>
          <w:sz w:val="22"/>
          <w:szCs w:val="22"/>
          <w:lang w:eastAsia="en-US"/>
        </w:rPr>
        <w:t xml:space="preserve">If the service is </w:t>
      </w:r>
      <w:r w:rsidRPr="00A048F2">
        <w:rPr>
          <w:rFonts w:ascii="Verdana" w:eastAsia="Calibri" w:hAnsi="Verdana"/>
          <w:sz w:val="22"/>
          <w:szCs w:val="22"/>
          <w:lang w:eastAsia="en-US"/>
        </w:rPr>
        <w:t xml:space="preserve">required to dispense Supplements and Vitamins under a Government programme on behalf of a Statutory Body (Health or Local Government) </w:t>
      </w:r>
      <w:r>
        <w:rPr>
          <w:rFonts w:ascii="Verdana" w:eastAsia="Calibri" w:hAnsi="Verdana"/>
          <w:sz w:val="22"/>
          <w:szCs w:val="22"/>
          <w:lang w:eastAsia="en-US"/>
        </w:rPr>
        <w:t>ensure that workers responsible for this have training and Further Information D</w:t>
      </w:r>
      <w:r w:rsidRPr="00A048F2">
        <w:rPr>
          <w:rFonts w:ascii="Verdana" w:eastAsia="Calibri" w:hAnsi="Verdana"/>
          <w:sz w:val="22"/>
          <w:szCs w:val="22"/>
          <w:lang w:eastAsia="en-US"/>
        </w:rPr>
        <w:t>ispens</w:t>
      </w:r>
      <w:r>
        <w:rPr>
          <w:rFonts w:ascii="Verdana" w:eastAsia="Calibri" w:hAnsi="Verdana"/>
          <w:sz w:val="22"/>
          <w:szCs w:val="22"/>
          <w:lang w:eastAsia="en-US"/>
        </w:rPr>
        <w:t>ing</w:t>
      </w:r>
      <w:r w:rsidRPr="00A048F2">
        <w:rPr>
          <w:rFonts w:ascii="Verdana" w:eastAsia="Calibri" w:hAnsi="Verdana"/>
          <w:sz w:val="22"/>
          <w:szCs w:val="22"/>
          <w:lang w:eastAsia="en-US"/>
        </w:rPr>
        <w:t xml:space="preserve"> Supplements and Vitamins </w:t>
      </w:r>
      <w:r>
        <w:rPr>
          <w:rFonts w:ascii="Verdana" w:eastAsia="Calibri" w:hAnsi="Verdana"/>
          <w:sz w:val="22"/>
          <w:szCs w:val="22"/>
          <w:lang w:eastAsia="en-US"/>
        </w:rPr>
        <w:t>is</w:t>
      </w:r>
      <w:r w:rsidRPr="00A048F2">
        <w:rPr>
          <w:rFonts w:ascii="Verdana" w:eastAsia="Calibri" w:hAnsi="Verdana"/>
          <w:sz w:val="22"/>
          <w:szCs w:val="22"/>
          <w:lang w:eastAsia="en-US"/>
        </w:rPr>
        <w:t xml:space="preserve"> follow</w:t>
      </w:r>
      <w:r>
        <w:rPr>
          <w:rFonts w:ascii="Verdana" w:eastAsia="Calibri" w:hAnsi="Verdana"/>
          <w:sz w:val="22"/>
          <w:szCs w:val="22"/>
          <w:lang w:eastAsia="en-US"/>
        </w:rPr>
        <w:t>ed.</w:t>
      </w:r>
      <w:r w:rsidR="00AB559D">
        <w:rPr>
          <w:rFonts w:ascii="Verdana" w:eastAsia="Calibri" w:hAnsi="Verdana"/>
          <w:sz w:val="22"/>
          <w:szCs w:val="22"/>
          <w:lang w:eastAsia="en-US"/>
        </w:rPr>
        <w:t xml:space="preserve"> </w:t>
      </w:r>
      <w:hyperlink w:anchor="_11_Prescribed_Medication" w:history="1">
        <w:r w:rsidR="00AB559D" w:rsidRPr="00B06DC5">
          <w:rPr>
            <w:rStyle w:val="Hyperlink"/>
            <w:rFonts w:ascii="Verdana" w:eastAsia="Calibri" w:hAnsi="Verdana"/>
            <w:b/>
            <w:sz w:val="20"/>
            <w:szCs w:val="20"/>
            <w:lang w:eastAsia="en-US"/>
          </w:rPr>
          <w:t>Prescribed Medication and Treatment further information</w:t>
        </w:r>
      </w:hyperlink>
    </w:p>
    <w:p w:rsidR="004D0695" w:rsidRPr="00A74D77" w:rsidRDefault="0096653D" w:rsidP="004D0695">
      <w:pPr>
        <w:ind w:hanging="646"/>
        <w:rPr>
          <w:rFonts w:eastAsia="Calibri"/>
          <w:b/>
          <w:lang w:eastAsia="en-US"/>
        </w:rPr>
      </w:pPr>
      <w:r>
        <w:rPr>
          <w:rFonts w:ascii="Verdana" w:hAnsi="Verdana" w:cs="Tahoma"/>
          <w:b/>
          <w:sz w:val="22"/>
          <w:szCs w:val="22"/>
        </w:rPr>
        <w:t>3</w:t>
      </w:r>
      <w:r w:rsidR="004D0695" w:rsidRPr="00A74D77">
        <w:rPr>
          <w:rFonts w:ascii="Verdana" w:hAnsi="Verdana" w:cs="Tahoma"/>
          <w:b/>
          <w:sz w:val="22"/>
          <w:szCs w:val="22"/>
        </w:rPr>
        <w:t>.2 Action:</w:t>
      </w:r>
      <w:r w:rsidR="004D0695" w:rsidRPr="00A74D77">
        <w:rPr>
          <w:rFonts w:ascii="Verdana" w:hAnsi="Verdana" w:cs="Verdana"/>
          <w:b/>
          <w:sz w:val="22"/>
          <w:szCs w:val="22"/>
        </w:rPr>
        <w:t xml:space="preserve"> Responsible </w:t>
      </w:r>
      <w:r w:rsidR="0022037B" w:rsidRPr="00A74D77">
        <w:rPr>
          <w:rFonts w:ascii="Verdana" w:hAnsi="Verdana" w:cs="Verdana"/>
          <w:b/>
          <w:sz w:val="22"/>
          <w:szCs w:val="22"/>
        </w:rPr>
        <w:t>Barnardo’s personnel</w:t>
      </w:r>
      <w:r w:rsidR="004D0695" w:rsidRPr="00A74D77">
        <w:rPr>
          <w:rFonts w:ascii="Verdana" w:hAnsi="Verdana" w:cs="Verdana"/>
          <w:b/>
          <w:sz w:val="22"/>
          <w:szCs w:val="22"/>
        </w:rPr>
        <w:t xml:space="preserve"> administering medication</w:t>
      </w:r>
    </w:p>
    <w:p w:rsidR="004D0695" w:rsidRPr="00431A36" w:rsidRDefault="004D0695" w:rsidP="00D76C57">
      <w:pPr>
        <w:pStyle w:val="ListParagraph"/>
        <w:numPr>
          <w:ilvl w:val="0"/>
          <w:numId w:val="46"/>
        </w:numPr>
        <w:ind w:left="426" w:hanging="284"/>
        <w:rPr>
          <w:rFonts w:ascii="Verdana" w:eastAsia="Calibri" w:hAnsi="Verdana"/>
          <w:sz w:val="22"/>
          <w:szCs w:val="22"/>
          <w:lang w:eastAsia="en-US"/>
        </w:rPr>
      </w:pPr>
      <w:r w:rsidRPr="00431A36">
        <w:rPr>
          <w:rFonts w:ascii="Verdana" w:eastAsia="Calibri" w:hAnsi="Verdana"/>
          <w:sz w:val="22"/>
          <w:szCs w:val="22"/>
          <w:lang w:eastAsia="en-US"/>
        </w:rPr>
        <w:t xml:space="preserve">Check the named photograph against the name on the medicine container and the child or young person </w:t>
      </w:r>
      <w:r w:rsidR="00267B4E">
        <w:rPr>
          <w:rFonts w:ascii="Verdana" w:eastAsia="Calibri" w:hAnsi="Verdana"/>
          <w:sz w:val="22"/>
          <w:szCs w:val="22"/>
          <w:lang w:eastAsia="en-US"/>
        </w:rPr>
        <w:t xml:space="preserve">is correct </w:t>
      </w:r>
      <w:r w:rsidRPr="00431A36">
        <w:rPr>
          <w:rFonts w:ascii="Verdana" w:eastAsia="Calibri" w:hAnsi="Verdana"/>
          <w:sz w:val="22"/>
          <w:szCs w:val="22"/>
          <w:lang w:eastAsia="en-US"/>
        </w:rPr>
        <w:t>before administering medication.</w:t>
      </w:r>
    </w:p>
    <w:p w:rsidR="004D0695" w:rsidRPr="00267B4E" w:rsidRDefault="004D0695" w:rsidP="00D76C57">
      <w:pPr>
        <w:pStyle w:val="ListParagraph"/>
        <w:numPr>
          <w:ilvl w:val="0"/>
          <w:numId w:val="46"/>
        </w:numPr>
        <w:ind w:left="426" w:hanging="284"/>
        <w:rPr>
          <w:rFonts w:ascii="Verdana" w:eastAsia="Calibri" w:hAnsi="Verdana"/>
          <w:b/>
          <w:sz w:val="20"/>
          <w:szCs w:val="20"/>
          <w:lang w:eastAsia="en-US"/>
        </w:rPr>
      </w:pPr>
      <w:r w:rsidRPr="00431A36">
        <w:rPr>
          <w:rFonts w:ascii="Verdana" w:eastAsia="Calibri" w:hAnsi="Verdana"/>
          <w:sz w:val="22"/>
          <w:szCs w:val="22"/>
          <w:lang w:eastAsia="en-US"/>
        </w:rPr>
        <w:t>Record each administration of medication</w:t>
      </w:r>
      <w:r w:rsidR="003D3BC6" w:rsidRPr="003D3BC6">
        <w:rPr>
          <w:rFonts w:ascii="Verdana" w:eastAsia="Calibri" w:hAnsi="Verdana"/>
          <w:sz w:val="22"/>
          <w:szCs w:val="22"/>
          <w:lang w:eastAsia="en-US"/>
        </w:rPr>
        <w:t xml:space="preserve"> </w:t>
      </w:r>
      <w:r w:rsidR="003D3BC6">
        <w:rPr>
          <w:rFonts w:ascii="Verdana" w:eastAsia="Calibri" w:hAnsi="Verdana"/>
          <w:sz w:val="22"/>
          <w:szCs w:val="22"/>
          <w:lang w:eastAsia="en-US"/>
        </w:rPr>
        <w:t>following this policy, using relevant health form and service recording protocol</w:t>
      </w:r>
      <w:r w:rsidR="000E680F">
        <w:rPr>
          <w:rFonts w:ascii="Verdana" w:eastAsia="Calibri" w:hAnsi="Verdana"/>
          <w:sz w:val="22"/>
          <w:szCs w:val="22"/>
          <w:lang w:eastAsia="en-US"/>
        </w:rPr>
        <w:t>.</w:t>
      </w:r>
      <w:r w:rsidR="00AB559D">
        <w:rPr>
          <w:rFonts w:ascii="Verdana" w:eastAsia="Calibri" w:hAnsi="Verdana"/>
          <w:sz w:val="22"/>
          <w:szCs w:val="22"/>
          <w:lang w:eastAsia="en-US"/>
        </w:rPr>
        <w:t xml:space="preserve"> </w:t>
      </w:r>
      <w:r w:rsidR="003D3BC6">
        <w:rPr>
          <w:rFonts w:ascii="Verdana" w:eastAsia="Calibri" w:hAnsi="Verdana"/>
          <w:sz w:val="22"/>
          <w:szCs w:val="22"/>
          <w:lang w:eastAsia="en-US"/>
        </w:rPr>
        <w:t xml:space="preserve"> </w:t>
      </w:r>
    </w:p>
    <w:p w:rsidR="004D0695" w:rsidRPr="004D0695" w:rsidRDefault="00177AA2" w:rsidP="00177AA2">
      <w:pPr>
        <w:pStyle w:val="Heading5"/>
        <w:ind w:left="142"/>
        <w:rPr>
          <w:rFonts w:ascii="Verdana" w:hAnsi="Verdana"/>
          <w:b/>
          <w:color w:val="auto"/>
          <w:sz w:val="22"/>
          <w:szCs w:val="22"/>
        </w:rPr>
      </w:pPr>
      <w:r>
        <w:rPr>
          <w:rFonts w:ascii="Verdana" w:hAnsi="Verdana"/>
          <w:b/>
          <w:color w:val="auto"/>
          <w:sz w:val="22"/>
          <w:szCs w:val="22"/>
        </w:rPr>
        <w:t xml:space="preserve">4 </w:t>
      </w:r>
      <w:r w:rsidR="004D0695" w:rsidRPr="004D0695">
        <w:rPr>
          <w:rFonts w:ascii="Verdana" w:hAnsi="Verdana"/>
          <w:b/>
          <w:color w:val="auto"/>
          <w:sz w:val="22"/>
          <w:szCs w:val="22"/>
        </w:rPr>
        <w:t>Services which do not regularly administer medication and services which are not regulated must also have a medication protocol</w:t>
      </w:r>
      <w:r w:rsidR="00EE39CF">
        <w:rPr>
          <w:rFonts w:ascii="Verdana" w:hAnsi="Verdana"/>
          <w:b/>
          <w:color w:val="auto"/>
          <w:sz w:val="22"/>
          <w:szCs w:val="22"/>
        </w:rPr>
        <w:t xml:space="preserve"> unless the </w:t>
      </w:r>
      <w:r w:rsidR="00A63FFE">
        <w:rPr>
          <w:rFonts w:ascii="Verdana" w:hAnsi="Verdana"/>
          <w:b/>
          <w:color w:val="auto"/>
          <w:sz w:val="22"/>
          <w:szCs w:val="22"/>
        </w:rPr>
        <w:t>responsible AD</w:t>
      </w:r>
      <w:r w:rsidR="00AB559D">
        <w:rPr>
          <w:rFonts w:ascii="Verdana" w:hAnsi="Verdana"/>
          <w:b/>
          <w:color w:val="auto"/>
          <w:sz w:val="22"/>
          <w:szCs w:val="22"/>
        </w:rPr>
        <w:t>CS</w:t>
      </w:r>
      <w:r w:rsidR="00A63FFE">
        <w:rPr>
          <w:rFonts w:ascii="Verdana" w:hAnsi="Verdana"/>
          <w:b/>
          <w:color w:val="auto"/>
          <w:sz w:val="22"/>
          <w:szCs w:val="22"/>
        </w:rPr>
        <w:t xml:space="preserve"> or equivalent </w:t>
      </w:r>
      <w:r w:rsidR="00267B4E">
        <w:rPr>
          <w:rFonts w:ascii="Verdana" w:hAnsi="Verdana"/>
          <w:b/>
          <w:color w:val="auto"/>
          <w:sz w:val="22"/>
          <w:szCs w:val="22"/>
        </w:rPr>
        <w:t>has</w:t>
      </w:r>
      <w:r w:rsidR="00A63FFE">
        <w:rPr>
          <w:rFonts w:ascii="Verdana" w:hAnsi="Verdana"/>
          <w:b/>
          <w:color w:val="auto"/>
          <w:sz w:val="22"/>
          <w:szCs w:val="22"/>
        </w:rPr>
        <w:t xml:space="preserve"> agree</w:t>
      </w:r>
      <w:r w:rsidR="00267B4E">
        <w:rPr>
          <w:rFonts w:ascii="Verdana" w:hAnsi="Verdana"/>
          <w:b/>
          <w:color w:val="auto"/>
          <w:sz w:val="22"/>
          <w:szCs w:val="22"/>
        </w:rPr>
        <w:t>d</w:t>
      </w:r>
      <w:r w:rsidR="00A63FFE">
        <w:rPr>
          <w:rFonts w:ascii="Verdana" w:hAnsi="Verdana"/>
          <w:b/>
          <w:color w:val="auto"/>
          <w:sz w:val="22"/>
          <w:szCs w:val="22"/>
        </w:rPr>
        <w:t xml:space="preserve"> </w:t>
      </w:r>
      <w:r w:rsidR="00267B4E">
        <w:rPr>
          <w:rFonts w:ascii="Verdana" w:hAnsi="Verdana"/>
          <w:b/>
          <w:color w:val="auto"/>
          <w:sz w:val="22"/>
          <w:szCs w:val="22"/>
        </w:rPr>
        <w:t xml:space="preserve">that </w:t>
      </w:r>
      <w:r w:rsidR="00A63FFE">
        <w:rPr>
          <w:rFonts w:ascii="Verdana" w:hAnsi="Verdana"/>
          <w:b/>
          <w:color w:val="auto"/>
          <w:sz w:val="22"/>
          <w:szCs w:val="22"/>
        </w:rPr>
        <w:t xml:space="preserve">they never administer medication. </w:t>
      </w:r>
    </w:p>
    <w:p w:rsidR="004D0695" w:rsidRPr="005176E1" w:rsidRDefault="0096653D" w:rsidP="004D0695">
      <w:pPr>
        <w:ind w:left="142"/>
        <w:rPr>
          <w:rFonts w:ascii="Verdana" w:eastAsia="Calibri" w:hAnsi="Verdana"/>
          <w:b/>
          <w:sz w:val="22"/>
          <w:szCs w:val="22"/>
          <w:lang w:eastAsia="en-US"/>
        </w:rPr>
      </w:pPr>
      <w:r>
        <w:rPr>
          <w:rFonts w:ascii="Verdana" w:eastAsia="Calibri" w:hAnsi="Verdana"/>
          <w:b/>
          <w:sz w:val="22"/>
          <w:szCs w:val="22"/>
          <w:lang w:eastAsia="en-US"/>
        </w:rPr>
        <w:t>4</w:t>
      </w:r>
      <w:r w:rsidR="004D0695" w:rsidRPr="005176E1">
        <w:rPr>
          <w:rFonts w:ascii="Verdana" w:eastAsia="Calibri" w:hAnsi="Verdana"/>
          <w:b/>
          <w:sz w:val="22"/>
          <w:szCs w:val="22"/>
          <w:lang w:eastAsia="en-US"/>
        </w:rPr>
        <w:t>.1 Action: Responsible Manager</w:t>
      </w:r>
    </w:p>
    <w:p w:rsidR="004D0695" w:rsidRPr="00C94BBE" w:rsidRDefault="00EB0796" w:rsidP="00D76C57">
      <w:pPr>
        <w:pStyle w:val="ListParagraph"/>
        <w:numPr>
          <w:ilvl w:val="0"/>
          <w:numId w:val="22"/>
        </w:numPr>
        <w:ind w:left="426" w:hanging="284"/>
        <w:rPr>
          <w:rStyle w:val="Hyperlink"/>
          <w:rFonts w:ascii="Verdana" w:eastAsia="Calibri" w:hAnsi="Verdana"/>
          <w:color w:val="auto"/>
          <w:sz w:val="22"/>
          <w:szCs w:val="22"/>
          <w:u w:val="none"/>
          <w:lang w:eastAsia="en-US"/>
        </w:rPr>
      </w:pPr>
      <w:r w:rsidRPr="00C94BBE">
        <w:rPr>
          <w:rFonts w:ascii="Verdana" w:eastAsia="Calibri" w:hAnsi="Verdana"/>
          <w:sz w:val="22"/>
          <w:szCs w:val="22"/>
          <w:lang w:eastAsia="en-US"/>
        </w:rPr>
        <w:t xml:space="preserve">Using </w:t>
      </w:r>
      <w:hyperlink r:id="rId86" w:history="1">
        <w:r w:rsidRPr="00267B4E">
          <w:rPr>
            <w:rStyle w:val="Hyperlink"/>
            <w:rFonts w:ascii="Verdana" w:eastAsia="Calibri" w:hAnsi="Verdana"/>
            <w:b/>
            <w:sz w:val="20"/>
            <w:szCs w:val="20"/>
            <w:lang w:eastAsia="en-US"/>
          </w:rPr>
          <w:t>Template for Service Health Plan Protocol</w:t>
        </w:r>
      </w:hyperlink>
      <w:r>
        <w:rPr>
          <w:rStyle w:val="Hyperlink"/>
          <w:rFonts w:ascii="Verdana" w:eastAsia="Calibri" w:hAnsi="Verdana"/>
          <w:sz w:val="22"/>
          <w:szCs w:val="22"/>
          <w:lang w:eastAsia="en-US"/>
        </w:rPr>
        <w:t>,</w:t>
      </w:r>
      <w:r w:rsidRPr="00C94BBE">
        <w:rPr>
          <w:rFonts w:ascii="Verdana" w:eastAsia="Calibri" w:hAnsi="Verdana"/>
          <w:sz w:val="22"/>
          <w:szCs w:val="22"/>
          <w:lang w:eastAsia="en-US"/>
        </w:rPr>
        <w:t xml:space="preserve"> </w:t>
      </w:r>
      <w:r w:rsidRPr="00C94BBE">
        <w:rPr>
          <w:rStyle w:val="Hyperlink"/>
          <w:rFonts w:ascii="Verdana" w:eastAsia="Calibri" w:hAnsi="Verdana"/>
          <w:color w:val="auto"/>
          <w:sz w:val="22"/>
          <w:szCs w:val="22"/>
          <w:u w:val="none"/>
          <w:lang w:eastAsia="en-US"/>
        </w:rPr>
        <w:t>establish if there are any medications which will be delivered and write protocol accordingly.</w:t>
      </w:r>
    </w:p>
    <w:p w:rsidR="004D0695" w:rsidRDefault="004D0695" w:rsidP="00D76C57">
      <w:pPr>
        <w:pStyle w:val="ListParagraph"/>
        <w:numPr>
          <w:ilvl w:val="0"/>
          <w:numId w:val="22"/>
        </w:numPr>
        <w:ind w:left="426" w:hanging="284"/>
        <w:rPr>
          <w:rStyle w:val="Hyperlink"/>
          <w:rFonts w:ascii="Verdana" w:eastAsia="Calibri" w:hAnsi="Verdana"/>
          <w:color w:val="auto"/>
          <w:sz w:val="22"/>
          <w:szCs w:val="22"/>
          <w:u w:val="none"/>
          <w:lang w:eastAsia="en-US"/>
        </w:rPr>
      </w:pPr>
      <w:r w:rsidRPr="00A048F2">
        <w:rPr>
          <w:rStyle w:val="Hyperlink"/>
          <w:rFonts w:ascii="Verdana" w:eastAsia="Calibri" w:hAnsi="Verdana"/>
          <w:color w:val="auto"/>
          <w:sz w:val="22"/>
          <w:szCs w:val="22"/>
          <w:u w:val="none"/>
          <w:lang w:eastAsia="en-US"/>
        </w:rPr>
        <w:t xml:space="preserve">Ensure protocol includes </w:t>
      </w:r>
      <w:r>
        <w:rPr>
          <w:rStyle w:val="Hyperlink"/>
          <w:rFonts w:ascii="Verdana" w:eastAsia="Calibri" w:hAnsi="Verdana"/>
          <w:color w:val="auto"/>
          <w:sz w:val="22"/>
          <w:szCs w:val="22"/>
          <w:u w:val="none"/>
          <w:lang w:eastAsia="en-US"/>
        </w:rPr>
        <w:t>what to do in an emergency (</w:t>
      </w:r>
      <w:r w:rsidR="00267B4E">
        <w:rPr>
          <w:rStyle w:val="Hyperlink"/>
          <w:rFonts w:ascii="Verdana" w:eastAsia="Calibri" w:hAnsi="Verdana"/>
          <w:color w:val="auto"/>
          <w:sz w:val="22"/>
          <w:szCs w:val="22"/>
          <w:u w:val="none"/>
          <w:lang w:eastAsia="en-US"/>
        </w:rPr>
        <w:t xml:space="preserve">see </w:t>
      </w:r>
      <w:hyperlink w:anchor="_12_Emergencies" w:history="1">
        <w:r w:rsidR="000E680F" w:rsidRPr="00267B4E">
          <w:rPr>
            <w:rStyle w:val="Hyperlink"/>
            <w:rFonts w:ascii="Verdana" w:eastAsia="Calibri" w:hAnsi="Verdana"/>
            <w:b/>
            <w:sz w:val="20"/>
            <w:szCs w:val="20"/>
            <w:lang w:eastAsia="en-US"/>
          </w:rPr>
          <w:t>12 Emergencies</w:t>
        </w:r>
      </w:hyperlink>
      <w:r w:rsidR="00AB559D">
        <w:rPr>
          <w:rStyle w:val="Hyperlink"/>
          <w:rFonts w:ascii="Verdana" w:eastAsia="Calibri" w:hAnsi="Verdana"/>
          <w:color w:val="auto"/>
          <w:sz w:val="22"/>
          <w:szCs w:val="22"/>
          <w:u w:val="none"/>
          <w:lang w:eastAsia="en-US"/>
        </w:rPr>
        <w:t xml:space="preserve"> &amp; </w:t>
      </w:r>
      <w:hyperlink w:anchor="_06_Medical_Emergencies" w:history="1">
        <w:r w:rsidR="00AB559D" w:rsidRPr="00267B4E">
          <w:rPr>
            <w:rStyle w:val="Hyperlink"/>
            <w:rFonts w:ascii="Verdana" w:eastAsia="Calibri" w:hAnsi="Verdana"/>
            <w:b/>
            <w:sz w:val="20"/>
            <w:szCs w:val="20"/>
            <w:lang w:eastAsia="en-US"/>
          </w:rPr>
          <w:t>Medical Emergencies Further Information</w:t>
        </w:r>
      </w:hyperlink>
      <w:r w:rsidR="00AB559D">
        <w:rPr>
          <w:rStyle w:val="Hyperlink"/>
          <w:rFonts w:ascii="Verdana" w:eastAsia="Calibri" w:hAnsi="Verdana"/>
          <w:color w:val="auto"/>
          <w:sz w:val="22"/>
          <w:szCs w:val="22"/>
          <w:u w:val="none"/>
          <w:lang w:eastAsia="en-US"/>
        </w:rPr>
        <w:t>)</w:t>
      </w:r>
    </w:p>
    <w:p w:rsidR="004D0695" w:rsidRDefault="004D0695" w:rsidP="00D76C57">
      <w:pPr>
        <w:pStyle w:val="ListParagraph"/>
        <w:numPr>
          <w:ilvl w:val="0"/>
          <w:numId w:val="22"/>
        </w:numPr>
        <w:ind w:left="426" w:hanging="284"/>
        <w:rPr>
          <w:rStyle w:val="Hyperlink"/>
          <w:rFonts w:ascii="Verdana" w:eastAsia="Calibri" w:hAnsi="Verdana"/>
          <w:color w:val="auto"/>
          <w:sz w:val="22"/>
          <w:szCs w:val="22"/>
          <w:u w:val="none"/>
          <w:lang w:eastAsia="en-US"/>
        </w:rPr>
      </w:pPr>
      <w:r>
        <w:rPr>
          <w:rStyle w:val="Hyperlink"/>
          <w:rFonts w:ascii="Verdana" w:eastAsia="Calibri" w:hAnsi="Verdana"/>
          <w:color w:val="auto"/>
          <w:sz w:val="22"/>
          <w:szCs w:val="22"/>
          <w:u w:val="none"/>
          <w:lang w:eastAsia="en-US"/>
        </w:rPr>
        <w:t>Regularly review protocol and revise if service delivery moves to the regular administration of medication even if limited to one child or young person</w:t>
      </w:r>
      <w:r w:rsidR="000E680F">
        <w:rPr>
          <w:rStyle w:val="Hyperlink"/>
          <w:rFonts w:ascii="Verdana" w:eastAsia="Calibri" w:hAnsi="Verdana"/>
          <w:color w:val="auto"/>
          <w:sz w:val="22"/>
          <w:szCs w:val="22"/>
          <w:u w:val="none"/>
          <w:lang w:eastAsia="en-US"/>
        </w:rPr>
        <w:t xml:space="preserve"> including training required and storage of medication</w:t>
      </w:r>
      <w:r>
        <w:rPr>
          <w:rStyle w:val="Hyperlink"/>
          <w:rFonts w:ascii="Verdana" w:eastAsia="Calibri" w:hAnsi="Verdana"/>
          <w:color w:val="auto"/>
          <w:sz w:val="22"/>
          <w:szCs w:val="22"/>
          <w:u w:val="none"/>
          <w:lang w:eastAsia="en-US"/>
        </w:rPr>
        <w:t>.</w:t>
      </w:r>
    </w:p>
    <w:p w:rsidR="00C94BBE" w:rsidRDefault="00C94BBE" w:rsidP="004D0695">
      <w:pPr>
        <w:rPr>
          <w:rStyle w:val="Hyperlink"/>
          <w:rFonts w:ascii="Verdana" w:eastAsia="Calibri" w:hAnsi="Verdana"/>
          <w:color w:val="auto"/>
          <w:sz w:val="22"/>
          <w:szCs w:val="22"/>
          <w:u w:val="none"/>
          <w:lang w:eastAsia="en-US"/>
        </w:rPr>
      </w:pPr>
    </w:p>
    <w:p w:rsidR="004D0695" w:rsidRPr="0096653D" w:rsidRDefault="004D0695" w:rsidP="0096653D">
      <w:pPr>
        <w:pStyle w:val="ListParagraph"/>
        <w:numPr>
          <w:ilvl w:val="1"/>
          <w:numId w:val="82"/>
        </w:numPr>
        <w:ind w:left="709" w:hanging="567"/>
        <w:rPr>
          <w:rFonts w:ascii="Verdana" w:hAnsi="Verdana" w:cs="Verdana"/>
          <w:b/>
          <w:sz w:val="22"/>
          <w:szCs w:val="22"/>
        </w:rPr>
      </w:pPr>
      <w:r w:rsidRPr="0096653D">
        <w:rPr>
          <w:rFonts w:ascii="Verdana" w:hAnsi="Verdana" w:cs="Tahoma"/>
          <w:b/>
          <w:sz w:val="22"/>
          <w:szCs w:val="22"/>
        </w:rPr>
        <w:t>Action:</w:t>
      </w:r>
      <w:r w:rsidRPr="0096653D">
        <w:rPr>
          <w:rFonts w:ascii="Verdana" w:hAnsi="Verdana" w:cs="Verdana"/>
          <w:b/>
          <w:sz w:val="22"/>
          <w:szCs w:val="22"/>
        </w:rPr>
        <w:t xml:space="preserve"> Responsible Barnardo’s personnel administering medication</w:t>
      </w:r>
    </w:p>
    <w:p w:rsidR="004D0695" w:rsidRPr="00A048F2" w:rsidRDefault="004D0695" w:rsidP="00D76C57">
      <w:pPr>
        <w:pStyle w:val="ListParagraph"/>
        <w:numPr>
          <w:ilvl w:val="0"/>
          <w:numId w:val="23"/>
        </w:numPr>
        <w:ind w:left="426" w:hanging="284"/>
        <w:rPr>
          <w:rStyle w:val="Hyperlink"/>
          <w:rFonts w:ascii="Verdana" w:eastAsia="Calibri" w:hAnsi="Verdana"/>
          <w:color w:val="auto"/>
          <w:sz w:val="22"/>
          <w:szCs w:val="22"/>
          <w:u w:val="none"/>
          <w:lang w:eastAsia="en-US"/>
        </w:rPr>
      </w:pPr>
      <w:r w:rsidRPr="00A048F2">
        <w:rPr>
          <w:rStyle w:val="Hyperlink"/>
          <w:rFonts w:ascii="Verdana" w:eastAsia="Calibri" w:hAnsi="Verdana"/>
          <w:color w:val="auto"/>
          <w:sz w:val="22"/>
          <w:szCs w:val="22"/>
          <w:u w:val="none"/>
          <w:lang w:eastAsia="en-US"/>
        </w:rPr>
        <w:t>Check the name of the child or young person from the service record against the name on the medicine container.</w:t>
      </w:r>
    </w:p>
    <w:p w:rsidR="004D0695" w:rsidRDefault="004D0695" w:rsidP="00D76C57">
      <w:pPr>
        <w:pStyle w:val="ListParagraph"/>
        <w:numPr>
          <w:ilvl w:val="0"/>
          <w:numId w:val="23"/>
        </w:numPr>
        <w:ind w:left="426" w:hanging="284"/>
        <w:rPr>
          <w:rStyle w:val="Hyperlink"/>
          <w:rFonts w:ascii="Verdana" w:eastAsia="Calibri" w:hAnsi="Verdana"/>
          <w:color w:val="auto"/>
          <w:sz w:val="22"/>
          <w:szCs w:val="22"/>
          <w:u w:val="none"/>
          <w:lang w:eastAsia="en-US"/>
        </w:rPr>
      </w:pPr>
      <w:r>
        <w:rPr>
          <w:rStyle w:val="Hyperlink"/>
          <w:rFonts w:ascii="Verdana" w:eastAsia="Calibri" w:hAnsi="Verdana"/>
          <w:color w:val="auto"/>
          <w:sz w:val="22"/>
          <w:szCs w:val="22"/>
          <w:u w:val="none"/>
          <w:lang w:eastAsia="en-US"/>
        </w:rPr>
        <w:t xml:space="preserve">If child or young person </w:t>
      </w:r>
      <w:r w:rsidR="000E680F">
        <w:rPr>
          <w:rStyle w:val="Hyperlink"/>
          <w:rFonts w:ascii="Verdana" w:eastAsia="Calibri" w:hAnsi="Verdana"/>
          <w:color w:val="auto"/>
          <w:sz w:val="22"/>
          <w:szCs w:val="22"/>
          <w:u w:val="none"/>
          <w:lang w:eastAsia="en-US"/>
        </w:rPr>
        <w:t>is of an age and understanding</w:t>
      </w:r>
      <w:r>
        <w:rPr>
          <w:rStyle w:val="Hyperlink"/>
          <w:rFonts w:ascii="Verdana" w:eastAsia="Calibri" w:hAnsi="Verdana"/>
          <w:color w:val="auto"/>
          <w:sz w:val="22"/>
          <w:szCs w:val="22"/>
          <w:u w:val="none"/>
          <w:lang w:eastAsia="en-US"/>
        </w:rPr>
        <w:t>, check their name with them.</w:t>
      </w:r>
    </w:p>
    <w:p w:rsidR="004D0695" w:rsidRDefault="004D0695" w:rsidP="00D76C57">
      <w:pPr>
        <w:pStyle w:val="ListParagraph"/>
        <w:numPr>
          <w:ilvl w:val="0"/>
          <w:numId w:val="23"/>
        </w:numPr>
        <w:ind w:left="426" w:hanging="284"/>
        <w:rPr>
          <w:rStyle w:val="Hyperlink"/>
          <w:rFonts w:ascii="Verdana" w:eastAsia="Calibri" w:hAnsi="Verdana"/>
          <w:color w:val="auto"/>
          <w:sz w:val="22"/>
          <w:szCs w:val="22"/>
          <w:u w:val="none"/>
          <w:lang w:eastAsia="en-US"/>
        </w:rPr>
      </w:pPr>
      <w:r>
        <w:rPr>
          <w:rStyle w:val="Hyperlink"/>
          <w:rFonts w:ascii="Verdana" w:eastAsia="Calibri" w:hAnsi="Verdana"/>
          <w:color w:val="auto"/>
          <w:sz w:val="22"/>
          <w:szCs w:val="22"/>
          <w:u w:val="none"/>
          <w:lang w:eastAsia="en-US"/>
        </w:rPr>
        <w:t>Record each administration of medication</w:t>
      </w:r>
      <w:r w:rsidR="0096653D" w:rsidRPr="0096653D">
        <w:rPr>
          <w:rFonts w:ascii="Verdana" w:eastAsia="Calibri" w:hAnsi="Verdana"/>
          <w:sz w:val="22"/>
          <w:szCs w:val="22"/>
          <w:lang w:eastAsia="en-US"/>
        </w:rPr>
        <w:t xml:space="preserve"> </w:t>
      </w:r>
      <w:r w:rsidR="0096653D">
        <w:rPr>
          <w:rFonts w:ascii="Verdana" w:eastAsia="Calibri" w:hAnsi="Verdana"/>
          <w:sz w:val="22"/>
          <w:szCs w:val="22"/>
          <w:lang w:eastAsia="en-US"/>
        </w:rPr>
        <w:t>following this policy, using relevant health form and service recording protocol</w:t>
      </w:r>
      <w:r>
        <w:rPr>
          <w:rStyle w:val="Hyperlink"/>
          <w:rFonts w:ascii="Verdana" w:eastAsia="Calibri" w:hAnsi="Verdana"/>
          <w:color w:val="auto"/>
          <w:sz w:val="22"/>
          <w:szCs w:val="22"/>
          <w:u w:val="none"/>
          <w:lang w:eastAsia="en-US"/>
        </w:rPr>
        <w:t>.</w:t>
      </w:r>
      <w:r w:rsidR="00AB559D">
        <w:rPr>
          <w:rStyle w:val="Hyperlink"/>
          <w:rFonts w:ascii="Verdana" w:eastAsia="Calibri" w:hAnsi="Verdana"/>
          <w:color w:val="auto"/>
          <w:sz w:val="22"/>
          <w:szCs w:val="22"/>
          <w:u w:val="none"/>
          <w:lang w:eastAsia="en-US"/>
        </w:rPr>
        <w:t xml:space="preserve"> </w:t>
      </w:r>
      <w:r w:rsidR="0096653D">
        <w:rPr>
          <w:rStyle w:val="Hyperlink"/>
          <w:rFonts w:ascii="Verdana" w:eastAsia="Calibri" w:hAnsi="Verdana"/>
          <w:color w:val="auto"/>
          <w:sz w:val="22"/>
          <w:szCs w:val="22"/>
          <w:u w:val="none"/>
          <w:lang w:eastAsia="en-US"/>
        </w:rPr>
        <w:t xml:space="preserve"> </w:t>
      </w:r>
    </w:p>
    <w:p w:rsidR="004D0695" w:rsidRDefault="00177AA2" w:rsidP="00161F05">
      <w:pPr>
        <w:pStyle w:val="Heading5"/>
        <w:ind w:left="862" w:hanging="862"/>
        <w:rPr>
          <w:rFonts w:ascii="Verdana" w:hAnsi="Verdana"/>
          <w:b/>
          <w:color w:val="auto"/>
          <w:sz w:val="22"/>
        </w:rPr>
      </w:pPr>
      <w:r>
        <w:rPr>
          <w:rFonts w:ascii="Verdana" w:hAnsi="Verdana"/>
          <w:b/>
          <w:color w:val="auto"/>
          <w:sz w:val="22"/>
        </w:rPr>
        <w:t>5</w:t>
      </w:r>
      <w:r w:rsidR="00161F05">
        <w:rPr>
          <w:rFonts w:ascii="Verdana" w:hAnsi="Verdana"/>
          <w:b/>
          <w:color w:val="auto"/>
          <w:sz w:val="22"/>
        </w:rPr>
        <w:t xml:space="preserve"> </w:t>
      </w:r>
      <w:r w:rsidR="004458E3" w:rsidRPr="003409E6">
        <w:rPr>
          <w:rFonts w:ascii="Verdana" w:hAnsi="Verdana"/>
          <w:b/>
          <w:color w:val="auto"/>
          <w:sz w:val="22"/>
        </w:rPr>
        <w:t>Covert administration of Medication or other health intervention</w:t>
      </w:r>
    </w:p>
    <w:p w:rsidR="004D0695" w:rsidRPr="005176E1" w:rsidRDefault="0096653D" w:rsidP="004D0695">
      <w:pPr>
        <w:spacing w:before="0" w:after="0" w:line="240" w:lineRule="auto"/>
        <w:ind w:left="1418" w:hanging="1418"/>
        <w:rPr>
          <w:rFonts w:ascii="Verdana" w:hAnsi="Verdana" w:cs="Tahoma"/>
          <w:b/>
          <w:sz w:val="22"/>
          <w:szCs w:val="22"/>
        </w:rPr>
      </w:pPr>
      <w:r>
        <w:rPr>
          <w:rFonts w:ascii="Verdana" w:hAnsi="Verdana" w:cs="Verdana"/>
          <w:b/>
          <w:bCs/>
          <w:sz w:val="22"/>
          <w:szCs w:val="22"/>
        </w:rPr>
        <w:t>5</w:t>
      </w:r>
      <w:r w:rsidR="004D0695" w:rsidRPr="005176E1">
        <w:rPr>
          <w:rFonts w:ascii="Verdana" w:hAnsi="Verdana" w:cs="Verdana"/>
          <w:b/>
          <w:bCs/>
          <w:sz w:val="22"/>
          <w:szCs w:val="22"/>
        </w:rPr>
        <w:t xml:space="preserve">.1 Action: </w:t>
      </w:r>
      <w:r w:rsidR="004D0695" w:rsidRPr="005176E1">
        <w:rPr>
          <w:rFonts w:ascii="Verdana" w:hAnsi="Verdana" w:cs="Tahoma"/>
          <w:b/>
          <w:sz w:val="22"/>
          <w:szCs w:val="22"/>
        </w:rPr>
        <w:t xml:space="preserve">Responsible Manager </w:t>
      </w:r>
    </w:p>
    <w:p w:rsidR="004D0695" w:rsidRPr="00267B4E" w:rsidRDefault="00267B4E" w:rsidP="00D76C57">
      <w:pPr>
        <w:pStyle w:val="ListParagraph"/>
        <w:numPr>
          <w:ilvl w:val="0"/>
          <w:numId w:val="45"/>
        </w:numPr>
        <w:spacing w:before="0" w:after="0" w:line="240" w:lineRule="auto"/>
        <w:ind w:left="426" w:hanging="284"/>
        <w:rPr>
          <w:rFonts w:ascii="Verdana" w:hAnsi="Verdana" w:cs="HelveticaNeue-Roman"/>
          <w:sz w:val="22"/>
          <w:szCs w:val="22"/>
        </w:rPr>
      </w:pPr>
      <w:r w:rsidRPr="00267B4E">
        <w:rPr>
          <w:rFonts w:ascii="Verdana" w:hAnsi="Verdana" w:cs="Verdana"/>
          <w:bCs/>
          <w:sz w:val="22"/>
          <w:szCs w:val="22"/>
        </w:rPr>
        <w:t>I</w:t>
      </w:r>
      <w:r w:rsidR="006B1AFF" w:rsidRPr="00267B4E">
        <w:rPr>
          <w:rFonts w:ascii="Verdana" w:hAnsi="Verdana" w:cs="Verdana"/>
          <w:bCs/>
          <w:sz w:val="22"/>
          <w:szCs w:val="22"/>
        </w:rPr>
        <w:t>t would be illegal for Barnardo’s to make a decision to administer medication or other health intervention covertly</w:t>
      </w:r>
      <w:r>
        <w:rPr>
          <w:rFonts w:ascii="Verdana" w:hAnsi="Verdana" w:cs="Verdana"/>
          <w:bCs/>
          <w:sz w:val="22"/>
          <w:szCs w:val="22"/>
        </w:rPr>
        <w:t>.</w:t>
      </w:r>
      <w:r w:rsidR="006B1AFF" w:rsidRPr="00267B4E">
        <w:rPr>
          <w:rFonts w:ascii="Verdana" w:hAnsi="Verdana" w:cs="Verdana"/>
          <w:bCs/>
          <w:sz w:val="22"/>
          <w:szCs w:val="22"/>
        </w:rPr>
        <w:t xml:space="preserve"> </w:t>
      </w:r>
    </w:p>
    <w:p w:rsidR="00427133" w:rsidRDefault="00267B4E" w:rsidP="00D76C57">
      <w:pPr>
        <w:pStyle w:val="ListParagraph"/>
        <w:numPr>
          <w:ilvl w:val="0"/>
          <w:numId w:val="45"/>
        </w:numPr>
        <w:spacing w:before="0" w:after="0" w:line="240" w:lineRule="auto"/>
        <w:ind w:left="426" w:hanging="284"/>
        <w:rPr>
          <w:rFonts w:ascii="Verdana" w:hAnsi="Verdana" w:cs="HelveticaNeue-Roman"/>
          <w:sz w:val="22"/>
          <w:szCs w:val="22"/>
        </w:rPr>
      </w:pPr>
      <w:r>
        <w:rPr>
          <w:rFonts w:ascii="Verdana" w:hAnsi="Verdana" w:cs="HelveticaNeue-Roman"/>
          <w:sz w:val="22"/>
          <w:szCs w:val="22"/>
        </w:rPr>
        <w:t xml:space="preserve">If any request is made speak to responsible ADCS </w:t>
      </w:r>
      <w:r w:rsidR="006B1AFF">
        <w:rPr>
          <w:rFonts w:ascii="Verdana" w:hAnsi="Verdana" w:cs="HelveticaNeue-Roman"/>
          <w:sz w:val="22"/>
          <w:szCs w:val="22"/>
        </w:rPr>
        <w:t>or equivalent</w:t>
      </w:r>
      <w:r w:rsidR="004D0695" w:rsidRPr="00431A36">
        <w:rPr>
          <w:rFonts w:ascii="Verdana" w:hAnsi="Verdana" w:cs="HelveticaNeue-Roman"/>
          <w:sz w:val="22"/>
          <w:szCs w:val="22"/>
        </w:rPr>
        <w:t xml:space="preserve"> and </w:t>
      </w:r>
      <w:r w:rsidR="00427133">
        <w:rPr>
          <w:rFonts w:ascii="Verdana" w:hAnsi="Verdana" w:cs="HelveticaNeue-Roman"/>
          <w:sz w:val="22"/>
          <w:szCs w:val="22"/>
        </w:rPr>
        <w:t xml:space="preserve">get insurer’s advice. </w:t>
      </w:r>
    </w:p>
    <w:p w:rsidR="00267B4E" w:rsidRDefault="00427133" w:rsidP="00D76C57">
      <w:pPr>
        <w:pStyle w:val="ListParagraph"/>
        <w:numPr>
          <w:ilvl w:val="0"/>
          <w:numId w:val="45"/>
        </w:numPr>
        <w:spacing w:before="0" w:after="0" w:line="240" w:lineRule="auto"/>
        <w:ind w:left="426" w:hanging="284"/>
        <w:rPr>
          <w:rFonts w:ascii="Verdana" w:hAnsi="Verdana" w:cs="HelveticaNeue-Roman"/>
          <w:sz w:val="22"/>
          <w:szCs w:val="22"/>
        </w:rPr>
      </w:pPr>
      <w:r>
        <w:rPr>
          <w:rFonts w:ascii="Verdana" w:hAnsi="Verdana" w:cs="HelveticaNeue-Roman"/>
          <w:sz w:val="22"/>
          <w:szCs w:val="22"/>
        </w:rPr>
        <w:t>Make a careful record of the basis of the decision if it is that Barnardo’s personnel can administer.</w:t>
      </w:r>
    </w:p>
    <w:p w:rsidR="004D0695" w:rsidRDefault="00161F05" w:rsidP="00267B4E">
      <w:pPr>
        <w:pStyle w:val="ListParagraph"/>
        <w:spacing w:before="0" w:after="0" w:line="240" w:lineRule="auto"/>
        <w:ind w:left="426"/>
        <w:rPr>
          <w:rFonts w:ascii="Verdana" w:hAnsi="Verdana" w:cs="HelveticaNeue-Roman"/>
          <w:sz w:val="22"/>
          <w:szCs w:val="22"/>
        </w:rPr>
      </w:pPr>
      <w:r>
        <w:rPr>
          <w:rFonts w:ascii="Verdana" w:hAnsi="Verdana" w:cs="HelveticaNeue-Roman"/>
          <w:sz w:val="22"/>
          <w:szCs w:val="22"/>
        </w:rPr>
        <w:t xml:space="preserve"> </w:t>
      </w:r>
    </w:p>
    <w:p w:rsidR="004D0695" w:rsidRPr="0096653D" w:rsidRDefault="004D0695" w:rsidP="0096653D">
      <w:pPr>
        <w:pStyle w:val="ListParagraph"/>
        <w:numPr>
          <w:ilvl w:val="1"/>
          <w:numId w:val="99"/>
        </w:numPr>
        <w:spacing w:before="0" w:after="0" w:line="240" w:lineRule="auto"/>
        <w:ind w:left="567" w:hanging="567"/>
        <w:rPr>
          <w:rFonts w:ascii="Verdana" w:hAnsi="Verdana" w:cs="HelveticaNeue-Roman"/>
          <w:b/>
          <w:sz w:val="22"/>
          <w:szCs w:val="22"/>
        </w:rPr>
      </w:pPr>
      <w:r w:rsidRPr="0096653D">
        <w:rPr>
          <w:rFonts w:ascii="Verdana" w:hAnsi="Verdana" w:cs="HelveticaNeue-Roman"/>
          <w:b/>
          <w:sz w:val="22"/>
          <w:szCs w:val="22"/>
        </w:rPr>
        <w:t>Action: Responsible Barnardo’s personnel</w:t>
      </w:r>
    </w:p>
    <w:p w:rsidR="004D0695" w:rsidRPr="003409E6" w:rsidRDefault="004D0695" w:rsidP="00D76C57">
      <w:pPr>
        <w:pStyle w:val="ListParagraph"/>
        <w:numPr>
          <w:ilvl w:val="0"/>
          <w:numId w:val="24"/>
        </w:numPr>
        <w:spacing w:before="0" w:after="0" w:line="240" w:lineRule="auto"/>
        <w:ind w:left="426" w:hanging="284"/>
        <w:rPr>
          <w:rFonts w:ascii="Verdana" w:hAnsi="Verdana" w:cs="Verdana"/>
          <w:b/>
          <w:bCs/>
          <w:sz w:val="22"/>
          <w:szCs w:val="22"/>
        </w:rPr>
      </w:pPr>
      <w:r>
        <w:rPr>
          <w:rFonts w:ascii="Verdana" w:hAnsi="Verdana" w:cs="HelveticaNeue-Roman"/>
          <w:sz w:val="22"/>
          <w:szCs w:val="22"/>
        </w:rPr>
        <w:t>N</w:t>
      </w:r>
      <w:r w:rsidRPr="003409E6">
        <w:rPr>
          <w:rFonts w:ascii="Verdana" w:hAnsi="Verdana" w:cs="HelveticaNeue-Roman"/>
          <w:sz w:val="22"/>
          <w:szCs w:val="22"/>
        </w:rPr>
        <w:t>ever agree to administer medication or other health intervention covertly</w:t>
      </w:r>
      <w:r w:rsidR="006B1AFF">
        <w:rPr>
          <w:rFonts w:ascii="Verdana" w:hAnsi="Verdana" w:cs="HelveticaNeue-Roman"/>
          <w:sz w:val="22"/>
          <w:szCs w:val="22"/>
        </w:rPr>
        <w:t xml:space="preserve"> unless this has been sanctioned by line managers who will have followed the process above.</w:t>
      </w:r>
    </w:p>
    <w:p w:rsidR="00B92607" w:rsidRDefault="00177AA2" w:rsidP="004D0695">
      <w:pPr>
        <w:keepNext/>
        <w:keepLines/>
        <w:spacing w:before="200" w:after="0"/>
        <w:ind w:left="426" w:hanging="426"/>
        <w:outlineLvl w:val="4"/>
        <w:rPr>
          <w:rFonts w:ascii="Verdana" w:eastAsiaTheme="majorEastAsia" w:hAnsi="Verdana" w:cstheme="majorBidi"/>
          <w:b/>
          <w:sz w:val="22"/>
          <w:szCs w:val="22"/>
        </w:rPr>
      </w:pPr>
      <w:r>
        <w:rPr>
          <w:rFonts w:ascii="Verdana" w:eastAsiaTheme="majorEastAsia" w:hAnsi="Verdana" w:cstheme="majorBidi"/>
          <w:b/>
          <w:sz w:val="22"/>
          <w:szCs w:val="22"/>
        </w:rPr>
        <w:t>6</w:t>
      </w:r>
      <w:r w:rsidR="004D0695" w:rsidRPr="004D0695">
        <w:rPr>
          <w:rFonts w:ascii="Verdana" w:eastAsiaTheme="majorEastAsia" w:hAnsi="Verdana" w:cstheme="majorBidi"/>
          <w:b/>
          <w:sz w:val="22"/>
          <w:szCs w:val="22"/>
        </w:rPr>
        <w:t xml:space="preserve"> </w:t>
      </w:r>
      <w:r w:rsidR="00E72B77">
        <w:rPr>
          <w:rFonts w:ascii="Verdana" w:eastAsiaTheme="majorEastAsia" w:hAnsi="Verdana" w:cstheme="majorBidi"/>
          <w:b/>
          <w:sz w:val="22"/>
          <w:szCs w:val="22"/>
        </w:rPr>
        <w:t>Incident reporting - m</w:t>
      </w:r>
      <w:r w:rsidR="004D0695" w:rsidRPr="004D0695">
        <w:rPr>
          <w:rFonts w:ascii="Verdana" w:eastAsiaTheme="majorEastAsia" w:hAnsi="Verdana" w:cstheme="majorBidi"/>
          <w:b/>
          <w:sz w:val="22"/>
          <w:szCs w:val="22"/>
        </w:rPr>
        <w:t>istakes, adverse reactions and maladministration must be notified</w:t>
      </w:r>
      <w:r w:rsidR="006829B2">
        <w:rPr>
          <w:rFonts w:ascii="Verdana" w:eastAsiaTheme="majorEastAsia" w:hAnsi="Verdana" w:cstheme="majorBidi"/>
          <w:b/>
          <w:sz w:val="22"/>
          <w:szCs w:val="22"/>
        </w:rPr>
        <w:t xml:space="preserve"> </w:t>
      </w:r>
      <w:r w:rsidR="00E72B77">
        <w:rPr>
          <w:rFonts w:ascii="Verdana" w:eastAsiaTheme="majorEastAsia" w:hAnsi="Verdana" w:cstheme="majorBidi"/>
          <w:b/>
          <w:sz w:val="22"/>
          <w:szCs w:val="22"/>
        </w:rPr>
        <w:t xml:space="preserve">                                                                                  </w:t>
      </w:r>
      <w:r w:rsidR="006829B2">
        <w:rPr>
          <w:rFonts w:ascii="Verdana" w:eastAsiaTheme="majorEastAsia" w:hAnsi="Verdana" w:cstheme="majorBidi"/>
          <w:b/>
          <w:sz w:val="22"/>
          <w:szCs w:val="22"/>
        </w:rPr>
        <w:t xml:space="preserve">         </w:t>
      </w:r>
      <w:hyperlink w:anchor="_01_Adverse_Drug" w:history="1">
        <w:r w:rsidR="006829B2" w:rsidRPr="006829B2">
          <w:rPr>
            <w:rStyle w:val="Hyperlink"/>
            <w:rFonts w:ascii="Verdana" w:eastAsiaTheme="majorEastAsia" w:hAnsi="Verdana" w:cstheme="majorBidi"/>
            <w:b/>
            <w:sz w:val="20"/>
            <w:szCs w:val="20"/>
          </w:rPr>
          <w:t>01 Adverse Drug Reaction Management and Reporting Further Information</w:t>
        </w:r>
      </w:hyperlink>
    </w:p>
    <w:p w:rsidR="004D0695" w:rsidRPr="0096653D" w:rsidRDefault="0096653D" w:rsidP="0096653D">
      <w:pPr>
        <w:spacing w:before="0" w:after="0" w:line="240" w:lineRule="auto"/>
        <w:ind w:left="1724" w:hanging="1724"/>
        <w:contextualSpacing/>
        <w:rPr>
          <w:rFonts w:ascii="Verdana" w:hAnsi="Verdana" w:cs="Tahoma"/>
          <w:b/>
          <w:sz w:val="22"/>
          <w:szCs w:val="22"/>
        </w:rPr>
      </w:pPr>
      <w:r>
        <w:rPr>
          <w:rFonts w:ascii="Verdana" w:hAnsi="Verdana" w:cs="Tahoma"/>
          <w:b/>
          <w:sz w:val="22"/>
          <w:szCs w:val="22"/>
        </w:rPr>
        <w:t xml:space="preserve">6.1 </w:t>
      </w:r>
      <w:r w:rsidR="004D0695" w:rsidRPr="0096653D">
        <w:rPr>
          <w:rFonts w:ascii="Verdana" w:hAnsi="Verdana" w:cs="Tahoma"/>
          <w:b/>
          <w:sz w:val="22"/>
          <w:szCs w:val="22"/>
        </w:rPr>
        <w:t xml:space="preserve">Action: Responsible Manager </w:t>
      </w:r>
    </w:p>
    <w:p w:rsidR="004D0695" w:rsidRPr="00E72B77" w:rsidRDefault="004D0695" w:rsidP="00D76C57">
      <w:pPr>
        <w:pStyle w:val="ListParagraph"/>
        <w:numPr>
          <w:ilvl w:val="0"/>
          <w:numId w:val="47"/>
        </w:numPr>
        <w:spacing w:before="0" w:after="0" w:line="240" w:lineRule="auto"/>
        <w:ind w:left="426" w:hanging="284"/>
        <w:contextualSpacing/>
        <w:rPr>
          <w:rFonts w:ascii="Verdana" w:hAnsi="Verdana" w:cs="Tahoma"/>
          <w:sz w:val="22"/>
          <w:szCs w:val="22"/>
        </w:rPr>
      </w:pPr>
      <w:r w:rsidRPr="004D0695">
        <w:rPr>
          <w:rFonts w:ascii="Verdana" w:hAnsi="Verdana" w:cs="Tahoma"/>
          <w:sz w:val="22"/>
          <w:szCs w:val="22"/>
        </w:rPr>
        <w:t xml:space="preserve">Follow the service protocol on reporting based on </w:t>
      </w:r>
      <w:hyperlink r:id="rId87" w:history="1">
        <w:r w:rsidRPr="004D0695">
          <w:rPr>
            <w:rFonts w:ascii="Verdana" w:hAnsi="Verdana" w:cs="Tahoma"/>
            <w:color w:val="0000FF"/>
            <w:sz w:val="22"/>
            <w:szCs w:val="22"/>
            <w:u w:val="single"/>
          </w:rPr>
          <w:t>b-hive - Reporting of accidents and incidents</w:t>
        </w:r>
      </w:hyperlink>
      <w:r w:rsidRPr="004D0695">
        <w:rPr>
          <w:rFonts w:ascii="Verdana" w:hAnsi="Verdana" w:cs="Tahoma"/>
          <w:color w:val="0000FF"/>
          <w:sz w:val="22"/>
          <w:szCs w:val="22"/>
          <w:u w:val="single"/>
        </w:rPr>
        <w:t>.</w:t>
      </w:r>
      <w:r w:rsidR="00E72B77" w:rsidRPr="00E72B77">
        <w:rPr>
          <w:rFonts w:ascii="Verdana" w:hAnsi="Verdana" w:cs="Tahoma"/>
          <w:sz w:val="22"/>
          <w:szCs w:val="22"/>
        </w:rPr>
        <w:t xml:space="preserve"> Incidents might be medication errors; accidental or deliberate over or under dosing; medicine that has gone missing including because of theft or selling on or unrecorded disposal; deliberate use of another service users medication; adverse drug reaction</w:t>
      </w:r>
      <w:r w:rsidR="00E72B77">
        <w:rPr>
          <w:rFonts w:ascii="Verdana" w:hAnsi="Verdana" w:cs="Tahoma"/>
          <w:sz w:val="22"/>
          <w:szCs w:val="22"/>
        </w:rPr>
        <w:t>.</w:t>
      </w:r>
    </w:p>
    <w:p w:rsidR="004D0695" w:rsidRPr="004D0695" w:rsidRDefault="004D0695" w:rsidP="00D76C57">
      <w:pPr>
        <w:pStyle w:val="ListParagraph"/>
        <w:numPr>
          <w:ilvl w:val="0"/>
          <w:numId w:val="47"/>
        </w:numPr>
        <w:spacing w:before="0" w:after="0" w:line="240" w:lineRule="auto"/>
        <w:ind w:left="426" w:hanging="284"/>
        <w:contextualSpacing/>
        <w:rPr>
          <w:rFonts w:ascii="Verdana" w:hAnsi="Verdana" w:cs="Tahoma"/>
          <w:sz w:val="22"/>
          <w:szCs w:val="22"/>
        </w:rPr>
      </w:pPr>
      <w:r w:rsidRPr="004D0695">
        <w:rPr>
          <w:rFonts w:ascii="Verdana" w:hAnsi="Verdana" w:cs="Tahoma"/>
          <w:sz w:val="22"/>
          <w:szCs w:val="22"/>
        </w:rPr>
        <w:t>Follow the regulatory requirements which apply to the service on notification and reporting</w:t>
      </w:r>
      <w:r w:rsidR="003B4541">
        <w:rPr>
          <w:rFonts w:ascii="Verdana" w:hAnsi="Verdana" w:cs="Tahoma"/>
          <w:sz w:val="22"/>
          <w:szCs w:val="22"/>
        </w:rPr>
        <w:t xml:space="preserve"> and </w:t>
      </w:r>
      <w:hyperlink r:id="rId88" w:history="1">
        <w:r w:rsidR="002361AA">
          <w:rPr>
            <w:rStyle w:val="Hyperlink"/>
            <w:rFonts w:ascii="Verdana" w:hAnsi="Verdana" w:cs="Tahoma"/>
            <w:sz w:val="22"/>
            <w:szCs w:val="22"/>
          </w:rPr>
          <w:t>Children's Services and Business Lines Notifiable Events Map</w:t>
        </w:r>
      </w:hyperlink>
      <w:r w:rsidR="002361AA">
        <w:rPr>
          <w:rFonts w:ascii="Verdana" w:hAnsi="Verdana" w:cs="Tahoma"/>
          <w:sz w:val="22"/>
          <w:szCs w:val="22"/>
        </w:rPr>
        <w:t>.</w:t>
      </w:r>
    </w:p>
    <w:p w:rsidR="004D0695" w:rsidRPr="004D0695" w:rsidRDefault="004D0695" w:rsidP="00D76C57">
      <w:pPr>
        <w:pStyle w:val="ListParagraph"/>
        <w:numPr>
          <w:ilvl w:val="0"/>
          <w:numId w:val="47"/>
        </w:numPr>
        <w:ind w:left="426" w:hanging="284"/>
        <w:rPr>
          <w:rFonts w:ascii="Verdana" w:hAnsi="Verdana" w:cs="Tahoma"/>
          <w:sz w:val="22"/>
          <w:szCs w:val="22"/>
        </w:rPr>
      </w:pPr>
      <w:r w:rsidRPr="004D0695">
        <w:rPr>
          <w:rFonts w:ascii="Verdana" w:hAnsi="Verdana" w:cs="Tahoma"/>
          <w:sz w:val="22"/>
          <w:szCs w:val="22"/>
        </w:rPr>
        <w:t>Ensure those with parental responsibility or their delegates are informed according to the service protocol.</w:t>
      </w:r>
    </w:p>
    <w:p w:rsidR="004D0695" w:rsidRPr="004D0695" w:rsidRDefault="004D0695" w:rsidP="00D76C57">
      <w:pPr>
        <w:pStyle w:val="ListParagraph"/>
        <w:numPr>
          <w:ilvl w:val="0"/>
          <w:numId w:val="47"/>
        </w:numPr>
        <w:spacing w:before="0" w:after="0" w:line="240" w:lineRule="auto"/>
        <w:ind w:left="426" w:hanging="284"/>
        <w:contextualSpacing/>
        <w:rPr>
          <w:rFonts w:ascii="Verdana" w:hAnsi="Verdana" w:cs="Tahoma"/>
          <w:color w:val="0000FF"/>
          <w:sz w:val="22"/>
          <w:szCs w:val="22"/>
          <w:u w:val="single"/>
        </w:rPr>
      </w:pPr>
      <w:r w:rsidRPr="004D0695">
        <w:rPr>
          <w:rFonts w:ascii="Verdana" w:hAnsi="Verdana" w:cs="Tahoma"/>
          <w:sz w:val="22"/>
          <w:szCs w:val="22"/>
        </w:rPr>
        <w:t xml:space="preserve">Follow </w:t>
      </w:r>
      <w:hyperlink r:id="rId89" w:history="1">
        <w:r w:rsidR="00A568C5" w:rsidRPr="00A568C5">
          <w:rPr>
            <w:rStyle w:val="Hyperlink"/>
            <w:rFonts w:ascii="Verdana" w:hAnsi="Verdana" w:cs="Tahoma"/>
            <w:b/>
            <w:sz w:val="20"/>
            <w:szCs w:val="20"/>
          </w:rPr>
          <w:t>Safeguarding</w:t>
        </w:r>
      </w:hyperlink>
      <w:r w:rsidR="00A568C5">
        <w:rPr>
          <w:rFonts w:ascii="Verdana" w:hAnsi="Verdana" w:cs="Tahoma"/>
          <w:sz w:val="22"/>
          <w:szCs w:val="22"/>
        </w:rPr>
        <w:t xml:space="preserve"> </w:t>
      </w:r>
      <w:r w:rsidRPr="004D0695">
        <w:rPr>
          <w:rFonts w:ascii="Verdana" w:hAnsi="Verdana" w:cs="Verdana"/>
          <w:sz w:val="22"/>
          <w:szCs w:val="22"/>
        </w:rPr>
        <w:t>if there is an allegation against Barnardo’s personnel.</w:t>
      </w:r>
    </w:p>
    <w:p w:rsidR="004D0695" w:rsidRPr="004D0695" w:rsidRDefault="004D0695" w:rsidP="00D76C57">
      <w:pPr>
        <w:pStyle w:val="ListParagraph"/>
        <w:numPr>
          <w:ilvl w:val="0"/>
          <w:numId w:val="47"/>
        </w:numPr>
        <w:spacing w:before="0" w:after="0" w:line="240" w:lineRule="auto"/>
        <w:ind w:left="426" w:hanging="284"/>
        <w:contextualSpacing/>
        <w:rPr>
          <w:rFonts w:ascii="Verdana" w:hAnsi="Verdana" w:cs="Tahoma"/>
          <w:sz w:val="22"/>
          <w:szCs w:val="22"/>
        </w:rPr>
      </w:pPr>
      <w:r w:rsidRPr="004D0695">
        <w:rPr>
          <w:rFonts w:ascii="Verdana" w:hAnsi="Verdana" w:cs="Verdana"/>
          <w:sz w:val="22"/>
          <w:szCs w:val="22"/>
        </w:rPr>
        <w:t>Seek advice if necessary from a Safety Adviser or Business Support or Safeguarding lead manager.</w:t>
      </w:r>
    </w:p>
    <w:p w:rsidR="004D0695" w:rsidRPr="004D0695" w:rsidRDefault="004D0695" w:rsidP="00D76C57">
      <w:pPr>
        <w:pStyle w:val="ListParagraph"/>
        <w:numPr>
          <w:ilvl w:val="0"/>
          <w:numId w:val="47"/>
        </w:numPr>
        <w:spacing w:before="0" w:after="0" w:line="240" w:lineRule="auto"/>
        <w:ind w:left="426" w:hanging="284"/>
        <w:contextualSpacing/>
        <w:rPr>
          <w:rFonts w:ascii="Verdana" w:hAnsi="Verdana" w:cs="Tahoma"/>
          <w:sz w:val="22"/>
          <w:szCs w:val="22"/>
        </w:rPr>
      </w:pPr>
      <w:r w:rsidRPr="004D0695">
        <w:rPr>
          <w:rFonts w:ascii="Verdana" w:hAnsi="Verdana" w:cs="Verdana"/>
          <w:sz w:val="22"/>
          <w:szCs w:val="22"/>
        </w:rPr>
        <w:t>Arrange for reports including copies of completed forms to be placed on the service user record.</w:t>
      </w:r>
    </w:p>
    <w:p w:rsidR="004D0695" w:rsidRPr="004D0695" w:rsidRDefault="004D0695" w:rsidP="00D76C57">
      <w:pPr>
        <w:pStyle w:val="ListParagraph"/>
        <w:numPr>
          <w:ilvl w:val="0"/>
          <w:numId w:val="47"/>
        </w:numPr>
        <w:spacing w:before="0" w:after="0" w:line="240" w:lineRule="auto"/>
        <w:ind w:left="426" w:hanging="284"/>
        <w:contextualSpacing/>
        <w:rPr>
          <w:rFonts w:ascii="Verdana" w:hAnsi="Verdana" w:cs="Verdana"/>
          <w:b/>
          <w:bCs/>
          <w:sz w:val="22"/>
          <w:szCs w:val="22"/>
        </w:rPr>
      </w:pPr>
      <w:r w:rsidRPr="004D0695">
        <w:rPr>
          <w:rFonts w:ascii="Verdana" w:hAnsi="Verdana" w:cs="Verdana"/>
          <w:sz w:val="22"/>
          <w:szCs w:val="22"/>
        </w:rPr>
        <w:t>Incorporate learning from the event leading to notification into service learning</w:t>
      </w:r>
      <w:r w:rsidR="003B4541">
        <w:rPr>
          <w:rFonts w:ascii="Verdana" w:hAnsi="Verdana" w:cs="Verdana"/>
          <w:sz w:val="22"/>
          <w:szCs w:val="22"/>
        </w:rPr>
        <w:t xml:space="preserve"> and put in place any required actions to prevent a reoccurrence</w:t>
      </w:r>
      <w:r w:rsidRPr="004D0695">
        <w:rPr>
          <w:rFonts w:ascii="Verdana" w:hAnsi="Verdana" w:cs="Verdana"/>
          <w:sz w:val="22"/>
          <w:szCs w:val="22"/>
        </w:rPr>
        <w:t>.</w:t>
      </w:r>
    </w:p>
    <w:p w:rsidR="004D0695" w:rsidRPr="00427133" w:rsidRDefault="004D0695" w:rsidP="00D76C57">
      <w:pPr>
        <w:pStyle w:val="ListParagraph"/>
        <w:numPr>
          <w:ilvl w:val="0"/>
          <w:numId w:val="47"/>
        </w:numPr>
        <w:spacing w:before="0" w:after="0" w:line="240" w:lineRule="auto"/>
        <w:ind w:left="426" w:hanging="284"/>
        <w:contextualSpacing/>
        <w:rPr>
          <w:rFonts w:ascii="Verdana" w:hAnsi="Verdana" w:cs="Verdana"/>
          <w:b/>
          <w:bCs/>
          <w:sz w:val="22"/>
          <w:szCs w:val="22"/>
        </w:rPr>
      </w:pPr>
      <w:r w:rsidRPr="004D0695">
        <w:rPr>
          <w:rFonts w:ascii="Verdana" w:hAnsi="Verdana" w:cs="Verdana"/>
          <w:sz w:val="22"/>
          <w:szCs w:val="22"/>
        </w:rPr>
        <w:t>Pass to their line manager for organisational learning.</w:t>
      </w:r>
    </w:p>
    <w:p w:rsidR="00427133" w:rsidRDefault="00427133" w:rsidP="00427133">
      <w:pPr>
        <w:spacing w:before="0" w:after="0" w:line="240" w:lineRule="auto"/>
        <w:contextualSpacing/>
        <w:rPr>
          <w:rFonts w:ascii="Verdana" w:hAnsi="Verdana" w:cs="Verdana"/>
          <w:b/>
          <w:bCs/>
          <w:sz w:val="22"/>
          <w:szCs w:val="22"/>
        </w:rPr>
      </w:pPr>
    </w:p>
    <w:p w:rsidR="00427133" w:rsidRPr="0096653D" w:rsidRDefault="00427133" w:rsidP="0096653D">
      <w:pPr>
        <w:pStyle w:val="ListParagraph"/>
        <w:numPr>
          <w:ilvl w:val="1"/>
          <w:numId w:val="15"/>
        </w:numPr>
        <w:spacing w:before="0" w:after="0" w:line="240" w:lineRule="auto"/>
        <w:ind w:left="567" w:hanging="567"/>
        <w:rPr>
          <w:rFonts w:ascii="Verdana" w:hAnsi="Verdana" w:cs="Tahoma"/>
          <w:b/>
          <w:sz w:val="22"/>
          <w:szCs w:val="22"/>
        </w:rPr>
      </w:pPr>
      <w:r w:rsidRPr="0096653D">
        <w:rPr>
          <w:rFonts w:ascii="Verdana" w:hAnsi="Verdana" w:cs="Tahoma"/>
          <w:b/>
          <w:sz w:val="22"/>
          <w:szCs w:val="22"/>
        </w:rPr>
        <w:t xml:space="preserve">Action: Responsible Barnardo’s worker or approved carer </w:t>
      </w:r>
    </w:p>
    <w:p w:rsidR="00427133" w:rsidRDefault="00427133" w:rsidP="00D76C57">
      <w:pPr>
        <w:pStyle w:val="ListParagraph"/>
        <w:numPr>
          <w:ilvl w:val="2"/>
          <w:numId w:val="52"/>
        </w:numPr>
        <w:tabs>
          <w:tab w:val="left" w:pos="284"/>
        </w:tabs>
        <w:spacing w:before="0" w:after="0" w:line="240" w:lineRule="auto"/>
        <w:ind w:left="426" w:hanging="284"/>
        <w:contextualSpacing/>
        <w:rPr>
          <w:rFonts w:ascii="Verdana" w:hAnsi="Verdana" w:cs="Tahoma"/>
          <w:sz w:val="22"/>
          <w:szCs w:val="22"/>
        </w:rPr>
      </w:pPr>
      <w:r>
        <w:rPr>
          <w:rFonts w:ascii="Verdana" w:hAnsi="Verdana" w:cs="Tahoma"/>
          <w:sz w:val="22"/>
          <w:szCs w:val="22"/>
        </w:rPr>
        <w:t xml:space="preserve">Take appropriate steps </w:t>
      </w:r>
      <w:r w:rsidR="00A50825">
        <w:rPr>
          <w:rFonts w:ascii="Verdana" w:hAnsi="Verdana" w:cs="Tahoma"/>
          <w:sz w:val="22"/>
          <w:szCs w:val="22"/>
        </w:rPr>
        <w:t>for safety and welfare of child or young person including</w:t>
      </w:r>
      <w:r>
        <w:rPr>
          <w:rFonts w:ascii="Verdana" w:hAnsi="Verdana" w:cs="Tahoma"/>
          <w:sz w:val="22"/>
          <w:szCs w:val="22"/>
        </w:rPr>
        <w:t xml:space="preserve"> obtain</w:t>
      </w:r>
      <w:r w:rsidR="00A50825">
        <w:rPr>
          <w:rFonts w:ascii="Verdana" w:hAnsi="Verdana" w:cs="Tahoma"/>
          <w:sz w:val="22"/>
          <w:szCs w:val="22"/>
        </w:rPr>
        <w:t>ing</w:t>
      </w:r>
      <w:r>
        <w:rPr>
          <w:rFonts w:ascii="Verdana" w:hAnsi="Verdana" w:cs="Tahoma"/>
          <w:sz w:val="22"/>
          <w:szCs w:val="22"/>
        </w:rPr>
        <w:t xml:space="preserve"> medical advice</w:t>
      </w:r>
      <w:r w:rsidR="00A50825">
        <w:rPr>
          <w:rFonts w:ascii="Verdana" w:hAnsi="Verdana" w:cs="Tahoma"/>
          <w:sz w:val="22"/>
          <w:szCs w:val="22"/>
        </w:rPr>
        <w:t>.</w:t>
      </w:r>
      <w:r>
        <w:rPr>
          <w:rFonts w:ascii="Verdana" w:hAnsi="Verdana" w:cs="Tahoma"/>
          <w:sz w:val="22"/>
          <w:szCs w:val="22"/>
        </w:rPr>
        <w:t xml:space="preserve">  </w:t>
      </w:r>
    </w:p>
    <w:p w:rsidR="006829B2" w:rsidRPr="006829B2" w:rsidRDefault="00427133" w:rsidP="00D76C57">
      <w:pPr>
        <w:pStyle w:val="ListParagraph"/>
        <w:numPr>
          <w:ilvl w:val="2"/>
          <w:numId w:val="52"/>
        </w:numPr>
        <w:tabs>
          <w:tab w:val="left" w:pos="284"/>
        </w:tabs>
        <w:spacing w:before="0" w:after="0" w:line="240" w:lineRule="auto"/>
        <w:ind w:left="426" w:hanging="284"/>
        <w:contextualSpacing/>
        <w:rPr>
          <w:rFonts w:ascii="Verdana" w:hAnsi="Verdana" w:cs="Verdana"/>
          <w:b/>
          <w:bCs/>
          <w:sz w:val="22"/>
          <w:szCs w:val="22"/>
        </w:rPr>
      </w:pPr>
      <w:r w:rsidRPr="00A50825">
        <w:rPr>
          <w:rFonts w:ascii="Verdana" w:hAnsi="Verdana" w:cs="Tahoma"/>
          <w:sz w:val="22"/>
          <w:szCs w:val="22"/>
        </w:rPr>
        <w:t>Inform their responsible manager or if an approved carer their supervising Barnardo’s worker or out of hours contact who will assess when to inform the responsible manager according the service arrangements for this.</w:t>
      </w:r>
      <w:r w:rsidR="004D0695" w:rsidRPr="00A50825">
        <w:rPr>
          <w:rFonts w:ascii="Verdana" w:hAnsi="Verdana" w:cs="Tahoma"/>
          <w:sz w:val="22"/>
          <w:szCs w:val="22"/>
        </w:rPr>
        <w:t xml:space="preserve"> </w:t>
      </w:r>
    </w:p>
    <w:p w:rsidR="003E4A99" w:rsidRPr="009E3BBB" w:rsidRDefault="00C27E63" w:rsidP="009E3BBB">
      <w:pPr>
        <w:pStyle w:val="Heading3"/>
        <w:shd w:val="clear" w:color="auto" w:fill="92D050"/>
        <w:ind w:hanging="788"/>
        <w:rPr>
          <w:rFonts w:ascii="Verdana" w:hAnsi="Verdana"/>
          <w:lang w:eastAsia="en-US"/>
        </w:rPr>
      </w:pPr>
      <w:bookmarkStart w:id="29" w:name="_Intimate_and_personal"/>
      <w:bookmarkStart w:id="30" w:name="_Procedures_Intimate_and"/>
      <w:bookmarkEnd w:id="29"/>
      <w:bookmarkEnd w:id="30"/>
      <w:r w:rsidRPr="009E3BBB">
        <w:rPr>
          <w:rFonts w:ascii="Verdana" w:hAnsi="Verdana"/>
          <w:lang w:eastAsia="en-US"/>
        </w:rPr>
        <w:t xml:space="preserve">Procedures </w:t>
      </w:r>
      <w:r w:rsidR="003E4A99" w:rsidRPr="009E3BBB">
        <w:rPr>
          <w:rFonts w:ascii="Verdana" w:hAnsi="Verdana"/>
          <w:lang w:eastAsia="en-US"/>
        </w:rPr>
        <w:t xml:space="preserve">Intimate and </w:t>
      </w:r>
      <w:r w:rsidR="002D76AD">
        <w:rPr>
          <w:rFonts w:ascii="Verdana" w:hAnsi="Verdana"/>
          <w:lang w:eastAsia="en-US"/>
        </w:rPr>
        <w:t>P</w:t>
      </w:r>
      <w:r w:rsidR="003E4A99" w:rsidRPr="009E3BBB">
        <w:rPr>
          <w:rFonts w:ascii="Verdana" w:hAnsi="Verdana"/>
          <w:lang w:eastAsia="en-US"/>
        </w:rPr>
        <w:t xml:space="preserve">ersonal care </w:t>
      </w:r>
    </w:p>
    <w:p w:rsidR="007339BE" w:rsidRPr="0022037B" w:rsidRDefault="00F33B06" w:rsidP="007339BE">
      <w:pPr>
        <w:spacing w:before="0" w:after="0" w:line="240" w:lineRule="auto"/>
        <w:ind w:left="0"/>
        <w:rPr>
          <w:rFonts w:ascii="Verdana" w:hAnsi="Verdana" w:cs="Verdana"/>
          <w:b/>
          <w:bCs/>
          <w:sz w:val="22"/>
          <w:szCs w:val="22"/>
        </w:rPr>
      </w:pPr>
      <w:hyperlink w:anchor="_Health_Policy" w:history="1">
        <w:r w:rsidR="002D2217" w:rsidRPr="00A50825">
          <w:rPr>
            <w:rStyle w:val="Hyperlink"/>
            <w:rFonts w:ascii="Verdana" w:hAnsi="Verdana"/>
            <w:b/>
            <w:sz w:val="20"/>
            <w:szCs w:val="20"/>
            <w:lang w:eastAsia="en-US"/>
          </w:rPr>
          <w:t>Health Policy</w:t>
        </w:r>
      </w:hyperlink>
      <w:r w:rsidR="007339BE" w:rsidRPr="00A74D77">
        <w:rPr>
          <w:rFonts w:ascii="Verdana" w:hAnsi="Verdana"/>
          <w:b/>
          <w:sz w:val="22"/>
          <w:szCs w:val="22"/>
          <w:lang w:eastAsia="en-US"/>
        </w:rPr>
        <w:t xml:space="preserve"> and </w:t>
      </w:r>
      <w:hyperlink w:anchor="_Health_Procedures" w:history="1">
        <w:r w:rsidR="002D2217" w:rsidRPr="00A50825">
          <w:rPr>
            <w:rStyle w:val="Hyperlink"/>
            <w:rFonts w:ascii="Verdana" w:hAnsi="Verdana"/>
            <w:b/>
            <w:sz w:val="20"/>
            <w:szCs w:val="20"/>
            <w:lang w:eastAsia="en-US"/>
          </w:rPr>
          <w:t>Health Procedures</w:t>
        </w:r>
      </w:hyperlink>
      <w:r w:rsidR="007339BE" w:rsidRPr="0022037B">
        <w:rPr>
          <w:rFonts w:ascii="Verdana" w:hAnsi="Verdana"/>
          <w:b/>
          <w:sz w:val="22"/>
          <w:szCs w:val="22"/>
          <w:lang w:eastAsia="en-US"/>
        </w:rPr>
        <w:t xml:space="preserve"> must be followed</w:t>
      </w:r>
    </w:p>
    <w:p w:rsidR="00BC44A3" w:rsidRPr="00CB72AF" w:rsidRDefault="00675271" w:rsidP="00D76C57">
      <w:pPr>
        <w:pStyle w:val="Heading5"/>
        <w:numPr>
          <w:ilvl w:val="0"/>
          <w:numId w:val="68"/>
        </w:numPr>
        <w:spacing w:before="120"/>
        <w:ind w:left="284" w:hanging="284"/>
        <w:rPr>
          <w:rFonts w:ascii="Verdana" w:hAnsi="Verdana"/>
          <w:b/>
          <w:color w:val="auto"/>
          <w:sz w:val="22"/>
          <w:szCs w:val="22"/>
        </w:rPr>
      </w:pPr>
      <w:r w:rsidRPr="00CB72AF">
        <w:rPr>
          <w:rFonts w:ascii="Verdana" w:hAnsi="Verdana"/>
          <w:b/>
          <w:color w:val="auto"/>
          <w:sz w:val="22"/>
          <w:szCs w:val="22"/>
        </w:rPr>
        <w:t>Choice and control for children and young people</w:t>
      </w:r>
      <w:r w:rsidR="00BC44A3" w:rsidRPr="00CB72AF">
        <w:rPr>
          <w:rFonts w:ascii="Verdana" w:hAnsi="Verdana"/>
          <w:b/>
          <w:color w:val="auto"/>
          <w:sz w:val="22"/>
          <w:szCs w:val="22"/>
        </w:rPr>
        <w:t xml:space="preserve">. Children and young people must participate in the planning of their care and agree it so far is possible and feasible. </w:t>
      </w:r>
    </w:p>
    <w:p w:rsidR="00675271" w:rsidRPr="00BC1B05" w:rsidRDefault="00BC44A3" w:rsidP="00BC1B05">
      <w:pPr>
        <w:ind w:hanging="788"/>
        <w:rPr>
          <w:rFonts w:ascii="Verdana" w:hAnsi="Verdana"/>
          <w:b/>
          <w:sz w:val="22"/>
          <w:szCs w:val="22"/>
        </w:rPr>
      </w:pPr>
      <w:r w:rsidRPr="00BC44A3">
        <w:rPr>
          <w:rFonts w:eastAsiaTheme="majorEastAsia" w:cstheme="majorBidi"/>
          <w:color w:val="243F60" w:themeColor="accent1" w:themeShade="7F"/>
        </w:rPr>
        <w:t xml:space="preserve">  </w:t>
      </w:r>
      <w:r w:rsidRPr="00BC1B05">
        <w:rPr>
          <w:rFonts w:ascii="Verdana" w:hAnsi="Verdana"/>
          <w:b/>
          <w:sz w:val="22"/>
          <w:szCs w:val="22"/>
        </w:rPr>
        <w:t xml:space="preserve">1.1 </w:t>
      </w:r>
      <w:r w:rsidR="00675271" w:rsidRPr="00BC1B05">
        <w:rPr>
          <w:rFonts w:ascii="Verdana" w:hAnsi="Verdana"/>
          <w:b/>
          <w:sz w:val="22"/>
          <w:szCs w:val="22"/>
        </w:rPr>
        <w:t xml:space="preserve">Action: Responsible </w:t>
      </w:r>
      <w:r w:rsidR="00915E26">
        <w:rPr>
          <w:rFonts w:ascii="Verdana" w:hAnsi="Verdana"/>
          <w:b/>
          <w:sz w:val="22"/>
          <w:szCs w:val="22"/>
        </w:rPr>
        <w:t>m</w:t>
      </w:r>
      <w:r w:rsidR="00675271" w:rsidRPr="00BC1B05">
        <w:rPr>
          <w:rFonts w:ascii="Verdana" w:hAnsi="Verdana"/>
          <w:b/>
          <w:sz w:val="22"/>
          <w:szCs w:val="22"/>
        </w:rPr>
        <w:t>anager</w:t>
      </w:r>
    </w:p>
    <w:p w:rsidR="00915E26" w:rsidRDefault="00915E26" w:rsidP="00D76C57">
      <w:pPr>
        <w:pStyle w:val="ListParagraph"/>
        <w:numPr>
          <w:ilvl w:val="0"/>
          <w:numId w:val="69"/>
        </w:numPr>
        <w:spacing w:before="0" w:after="0" w:line="240" w:lineRule="auto"/>
        <w:ind w:left="426" w:hanging="284"/>
        <w:rPr>
          <w:rFonts w:ascii="Verdana" w:hAnsi="Verdana"/>
          <w:sz w:val="22"/>
          <w:szCs w:val="22"/>
        </w:rPr>
      </w:pPr>
      <w:r>
        <w:rPr>
          <w:rFonts w:ascii="Verdana" w:hAnsi="Verdana"/>
          <w:sz w:val="22"/>
          <w:szCs w:val="22"/>
        </w:rPr>
        <w:t>Ensure that children and young people are given a voice as personal and intimate care is planned</w:t>
      </w:r>
      <w:r w:rsidR="003D4F04">
        <w:rPr>
          <w:rFonts w:ascii="Verdana" w:hAnsi="Verdana"/>
          <w:sz w:val="22"/>
          <w:szCs w:val="22"/>
        </w:rPr>
        <w:t xml:space="preserve"> and reviewed enabling </w:t>
      </w:r>
      <w:r w:rsidR="003D4F04" w:rsidRPr="00B7340B">
        <w:rPr>
          <w:rFonts w:ascii="Verdana" w:hAnsi="Verdana"/>
          <w:sz w:val="22"/>
          <w:szCs w:val="22"/>
        </w:rPr>
        <w:t>the child</w:t>
      </w:r>
      <w:r w:rsidR="003D4F04">
        <w:rPr>
          <w:rFonts w:ascii="Verdana" w:hAnsi="Verdana"/>
          <w:sz w:val="22"/>
          <w:szCs w:val="22"/>
        </w:rPr>
        <w:t xml:space="preserve"> or young person</w:t>
      </w:r>
      <w:r w:rsidR="003D4F04" w:rsidRPr="00B7340B">
        <w:rPr>
          <w:rFonts w:ascii="Verdana" w:hAnsi="Verdana"/>
          <w:sz w:val="22"/>
          <w:szCs w:val="22"/>
        </w:rPr>
        <w:t xml:space="preserve"> to say if they find the carer unacceptable</w:t>
      </w:r>
      <w:r w:rsidR="003D4F04">
        <w:rPr>
          <w:rFonts w:ascii="Verdana" w:hAnsi="Verdana"/>
          <w:sz w:val="22"/>
          <w:szCs w:val="22"/>
        </w:rPr>
        <w:t>.</w:t>
      </w:r>
      <w:r>
        <w:rPr>
          <w:rFonts w:ascii="Verdana" w:hAnsi="Verdana"/>
          <w:sz w:val="22"/>
          <w:szCs w:val="22"/>
        </w:rPr>
        <w:t xml:space="preserve"> </w:t>
      </w:r>
    </w:p>
    <w:p w:rsidR="00915E26" w:rsidRPr="0087399D" w:rsidRDefault="00915E26" w:rsidP="0087399D">
      <w:pPr>
        <w:pStyle w:val="ListParagraph"/>
        <w:numPr>
          <w:ilvl w:val="0"/>
          <w:numId w:val="69"/>
        </w:numPr>
        <w:tabs>
          <w:tab w:val="num" w:pos="567"/>
        </w:tabs>
        <w:spacing w:before="0" w:after="0" w:line="240" w:lineRule="auto"/>
        <w:ind w:left="426" w:hanging="284"/>
        <w:rPr>
          <w:rFonts w:ascii="Verdana" w:hAnsi="Verdana"/>
          <w:sz w:val="22"/>
          <w:szCs w:val="22"/>
        </w:rPr>
      </w:pPr>
      <w:r w:rsidRPr="0087399D">
        <w:rPr>
          <w:rFonts w:ascii="Verdana" w:hAnsi="Verdana"/>
          <w:sz w:val="22"/>
          <w:szCs w:val="22"/>
        </w:rPr>
        <w:t>Ensure w</w:t>
      </w:r>
      <w:r w:rsidR="00675271" w:rsidRPr="0087399D">
        <w:rPr>
          <w:rFonts w:ascii="Verdana" w:hAnsi="Verdana"/>
          <w:sz w:val="22"/>
          <w:szCs w:val="22"/>
        </w:rPr>
        <w:t>hen a young person is</w:t>
      </w:r>
      <w:r w:rsidRPr="0087399D">
        <w:rPr>
          <w:rFonts w:ascii="Verdana" w:hAnsi="Verdana"/>
          <w:sz w:val="22"/>
          <w:szCs w:val="22"/>
        </w:rPr>
        <w:t xml:space="preserve"> between 16 and 18 and </w:t>
      </w:r>
      <w:r w:rsidR="00675271" w:rsidRPr="0087399D">
        <w:rPr>
          <w:rFonts w:ascii="Verdana" w:hAnsi="Verdana"/>
          <w:sz w:val="22"/>
          <w:szCs w:val="22"/>
        </w:rPr>
        <w:t xml:space="preserve">over 18 </w:t>
      </w:r>
      <w:r w:rsidRPr="0087399D">
        <w:rPr>
          <w:rFonts w:ascii="Verdana" w:hAnsi="Verdana"/>
          <w:sz w:val="22"/>
          <w:szCs w:val="22"/>
        </w:rPr>
        <w:t xml:space="preserve">that </w:t>
      </w:r>
      <w:hyperlink r:id="rId90" w:history="1">
        <w:r w:rsidR="0087399D" w:rsidRPr="0087399D">
          <w:rPr>
            <w:rStyle w:val="Hyperlink"/>
            <w:rFonts w:ascii="Verdana" w:hAnsi="Verdana" w:cs="Verdana"/>
            <w:b/>
            <w:sz w:val="20"/>
            <w:szCs w:val="20"/>
          </w:rPr>
          <w:t>Mental Capacity Act and DoLS Policy</w:t>
        </w:r>
      </w:hyperlink>
      <w:r w:rsidR="0087399D" w:rsidRPr="0087399D">
        <w:rPr>
          <w:rFonts w:ascii="Verdana" w:hAnsi="Verdana" w:cs="Verdana"/>
          <w:b/>
          <w:sz w:val="20"/>
          <w:szCs w:val="20"/>
        </w:rPr>
        <w:t xml:space="preserve"> </w:t>
      </w:r>
      <w:r w:rsidR="00AB559D" w:rsidRPr="0087399D">
        <w:rPr>
          <w:rFonts w:ascii="Verdana" w:hAnsi="Verdana"/>
          <w:sz w:val="22"/>
          <w:szCs w:val="22"/>
        </w:rPr>
        <w:t xml:space="preserve">is followed </w:t>
      </w:r>
      <w:r w:rsidR="00675271" w:rsidRPr="0087399D">
        <w:rPr>
          <w:rFonts w:ascii="Verdana" w:hAnsi="Verdana"/>
          <w:sz w:val="22"/>
          <w:szCs w:val="22"/>
        </w:rPr>
        <w:t xml:space="preserve">in assessing whether a young person can understand </w:t>
      </w:r>
      <w:r w:rsidR="00BC44A3" w:rsidRPr="0087399D">
        <w:rPr>
          <w:rFonts w:ascii="Verdana" w:hAnsi="Verdana"/>
          <w:sz w:val="22"/>
          <w:szCs w:val="22"/>
        </w:rPr>
        <w:t>what is proposed for their care</w:t>
      </w:r>
      <w:r w:rsidRPr="0087399D">
        <w:rPr>
          <w:rFonts w:ascii="Verdana" w:hAnsi="Verdana"/>
          <w:sz w:val="22"/>
          <w:szCs w:val="22"/>
        </w:rPr>
        <w:t xml:space="preserve"> and so agree or not</w:t>
      </w:r>
      <w:r w:rsidR="00BC44A3" w:rsidRPr="0087399D">
        <w:rPr>
          <w:rFonts w:ascii="Verdana" w:hAnsi="Verdana"/>
          <w:sz w:val="22"/>
          <w:szCs w:val="22"/>
        </w:rPr>
        <w:t>.</w:t>
      </w:r>
    </w:p>
    <w:p w:rsidR="00915E26" w:rsidRDefault="00915E26" w:rsidP="00D76C57">
      <w:pPr>
        <w:pStyle w:val="ListParagraph"/>
        <w:numPr>
          <w:ilvl w:val="0"/>
          <w:numId w:val="69"/>
        </w:numPr>
        <w:spacing w:before="0" w:after="0" w:line="240" w:lineRule="auto"/>
        <w:ind w:left="426" w:hanging="284"/>
        <w:rPr>
          <w:rFonts w:ascii="Verdana" w:hAnsi="Verdana"/>
          <w:sz w:val="22"/>
          <w:szCs w:val="22"/>
        </w:rPr>
      </w:pPr>
      <w:r>
        <w:rPr>
          <w:rFonts w:ascii="Verdana" w:hAnsi="Verdana"/>
          <w:sz w:val="22"/>
          <w:szCs w:val="22"/>
        </w:rPr>
        <w:t xml:space="preserve">Ensure </w:t>
      </w:r>
      <w:r w:rsidRPr="00BC44A3">
        <w:rPr>
          <w:rFonts w:ascii="Verdana" w:hAnsi="Verdana"/>
          <w:sz w:val="22"/>
          <w:szCs w:val="22"/>
        </w:rPr>
        <w:t xml:space="preserve">the child or young person where possible </w:t>
      </w:r>
      <w:r>
        <w:rPr>
          <w:rFonts w:ascii="Verdana" w:hAnsi="Verdana"/>
          <w:sz w:val="22"/>
          <w:szCs w:val="22"/>
        </w:rPr>
        <w:t>can</w:t>
      </w:r>
      <w:r w:rsidRPr="00BC44A3">
        <w:rPr>
          <w:rFonts w:ascii="Verdana" w:hAnsi="Verdana"/>
          <w:sz w:val="22"/>
          <w:szCs w:val="22"/>
        </w:rPr>
        <w:t xml:space="preserve"> choose who provides their care</w:t>
      </w:r>
      <w:r>
        <w:rPr>
          <w:rFonts w:ascii="Verdana" w:hAnsi="Verdana"/>
          <w:sz w:val="22"/>
          <w:szCs w:val="22"/>
        </w:rPr>
        <w:t>.</w:t>
      </w:r>
    </w:p>
    <w:p w:rsidR="00232B44" w:rsidRPr="003B538E" w:rsidRDefault="002D76AD" w:rsidP="00232B44">
      <w:pPr>
        <w:pStyle w:val="ListParagraph"/>
        <w:numPr>
          <w:ilvl w:val="0"/>
          <w:numId w:val="69"/>
        </w:numPr>
        <w:spacing w:before="0" w:after="0" w:line="240" w:lineRule="auto"/>
        <w:ind w:left="426" w:hanging="284"/>
        <w:rPr>
          <w:rFonts w:ascii="Verdana" w:hAnsi="Verdana"/>
          <w:sz w:val="22"/>
          <w:szCs w:val="22"/>
        </w:rPr>
      </w:pPr>
      <w:r w:rsidRPr="003B538E">
        <w:rPr>
          <w:rFonts w:ascii="Verdana" w:hAnsi="Verdana"/>
          <w:sz w:val="22"/>
          <w:szCs w:val="22"/>
        </w:rPr>
        <w:t xml:space="preserve">Maintain awareness of any Safeguarding or Child Protection issues known in relation to a particular child or young person, which would be included in the risk assessment and </w:t>
      </w:r>
      <w:r w:rsidR="00D17FD1" w:rsidRPr="003B538E">
        <w:rPr>
          <w:rFonts w:ascii="Verdana" w:hAnsi="Verdana"/>
          <w:sz w:val="22"/>
          <w:szCs w:val="22"/>
        </w:rPr>
        <w:t xml:space="preserve">which </w:t>
      </w:r>
      <w:r w:rsidRPr="003B538E">
        <w:rPr>
          <w:rFonts w:ascii="Verdana" w:hAnsi="Verdana"/>
          <w:sz w:val="22"/>
          <w:szCs w:val="22"/>
        </w:rPr>
        <w:t>might override child or young person’s choice/parental choice</w:t>
      </w:r>
      <w:r w:rsidR="00D17FD1" w:rsidRPr="003B538E">
        <w:rPr>
          <w:rFonts w:ascii="Verdana" w:hAnsi="Verdana"/>
          <w:sz w:val="22"/>
          <w:szCs w:val="22"/>
        </w:rPr>
        <w:t xml:space="preserve"> of carer</w:t>
      </w:r>
      <w:r w:rsidRPr="003B538E">
        <w:rPr>
          <w:rFonts w:ascii="Verdana" w:hAnsi="Verdana"/>
          <w:sz w:val="22"/>
          <w:szCs w:val="22"/>
        </w:rPr>
        <w:t xml:space="preserve">. </w:t>
      </w:r>
    </w:p>
    <w:p w:rsidR="002D76AD" w:rsidRPr="003B538E" w:rsidRDefault="002D76AD" w:rsidP="00232B44">
      <w:pPr>
        <w:pStyle w:val="ListParagraph"/>
        <w:numPr>
          <w:ilvl w:val="0"/>
          <w:numId w:val="69"/>
        </w:numPr>
        <w:spacing w:before="0" w:after="0" w:line="240" w:lineRule="auto"/>
        <w:ind w:left="426" w:hanging="284"/>
        <w:rPr>
          <w:rFonts w:ascii="Verdana" w:hAnsi="Verdana"/>
          <w:sz w:val="22"/>
          <w:szCs w:val="22"/>
        </w:rPr>
      </w:pPr>
      <w:r w:rsidRPr="003B538E">
        <w:rPr>
          <w:rFonts w:ascii="Verdana" w:hAnsi="Verdana"/>
          <w:sz w:val="22"/>
          <w:szCs w:val="22"/>
        </w:rPr>
        <w:t xml:space="preserve">Ensure that the intimate and personal care arrangements for an individual child or young person are reviewed every six months or sooner if there are any changes and the CYP is involved in the review.  </w:t>
      </w:r>
    </w:p>
    <w:p w:rsidR="002D76AD" w:rsidRPr="002D76AD" w:rsidRDefault="002D76AD" w:rsidP="002D76AD">
      <w:pPr>
        <w:pStyle w:val="ListParagraph"/>
        <w:spacing w:before="0" w:after="0" w:line="240" w:lineRule="auto"/>
        <w:ind w:left="426"/>
        <w:rPr>
          <w:rFonts w:ascii="Verdana" w:hAnsi="Verdana"/>
          <w:sz w:val="22"/>
          <w:szCs w:val="22"/>
        </w:rPr>
      </w:pPr>
    </w:p>
    <w:p w:rsidR="00BC44A3" w:rsidRPr="00915E26" w:rsidRDefault="00915E26" w:rsidP="00915E26">
      <w:pPr>
        <w:pStyle w:val="ListParagraph"/>
        <w:spacing w:before="0" w:after="0" w:line="240" w:lineRule="auto"/>
        <w:ind w:left="862" w:hanging="720"/>
        <w:rPr>
          <w:rFonts w:ascii="Verdana" w:hAnsi="Verdana"/>
          <w:b/>
          <w:sz w:val="22"/>
          <w:szCs w:val="22"/>
        </w:rPr>
      </w:pPr>
      <w:r w:rsidRPr="00915E26">
        <w:rPr>
          <w:rFonts w:ascii="Verdana" w:hAnsi="Verdana"/>
          <w:b/>
          <w:sz w:val="22"/>
          <w:szCs w:val="22"/>
        </w:rPr>
        <w:t>1.2 Action</w:t>
      </w:r>
      <w:r>
        <w:rPr>
          <w:rFonts w:ascii="Verdana" w:hAnsi="Verdana"/>
          <w:b/>
          <w:sz w:val="22"/>
          <w:szCs w:val="22"/>
        </w:rPr>
        <w:t xml:space="preserve">: Responsible worker/carer/volunteer   </w:t>
      </w:r>
      <w:r w:rsidR="00675271" w:rsidRPr="00915E26">
        <w:rPr>
          <w:rFonts w:ascii="Verdana" w:hAnsi="Verdana"/>
          <w:b/>
          <w:sz w:val="22"/>
          <w:szCs w:val="22"/>
        </w:rPr>
        <w:t xml:space="preserve">  </w:t>
      </w:r>
    </w:p>
    <w:p w:rsidR="00F7545B" w:rsidRPr="003D4F04" w:rsidRDefault="003D4F04" w:rsidP="003D4F04">
      <w:pPr>
        <w:spacing w:before="0" w:after="0" w:line="240" w:lineRule="auto"/>
        <w:ind w:left="426" w:hanging="284"/>
        <w:rPr>
          <w:rFonts w:ascii="Verdana" w:hAnsi="Verdana"/>
          <w:sz w:val="22"/>
          <w:szCs w:val="22"/>
        </w:rPr>
      </w:pPr>
      <w:r>
        <w:rPr>
          <w:rFonts w:ascii="Verdana" w:hAnsi="Verdana"/>
          <w:sz w:val="22"/>
          <w:szCs w:val="22"/>
        </w:rPr>
        <w:t xml:space="preserve">1. </w:t>
      </w:r>
      <w:r w:rsidR="00F7545B" w:rsidRPr="003D4F04">
        <w:rPr>
          <w:rFonts w:ascii="Verdana" w:hAnsi="Verdana"/>
          <w:sz w:val="22"/>
          <w:szCs w:val="22"/>
        </w:rPr>
        <w:t>Allow the child</w:t>
      </w:r>
      <w:r w:rsidR="00675271" w:rsidRPr="003D4F04">
        <w:rPr>
          <w:rFonts w:ascii="Verdana" w:hAnsi="Verdana"/>
          <w:sz w:val="22"/>
          <w:szCs w:val="22"/>
        </w:rPr>
        <w:t xml:space="preserve"> or young person</w:t>
      </w:r>
      <w:r w:rsidR="00F7545B" w:rsidRPr="003D4F04">
        <w:rPr>
          <w:rFonts w:ascii="Verdana" w:hAnsi="Verdana"/>
          <w:sz w:val="22"/>
          <w:szCs w:val="22"/>
        </w:rPr>
        <w:t xml:space="preserve"> a choice in the sequence of care</w:t>
      </w:r>
      <w:r>
        <w:rPr>
          <w:rFonts w:ascii="Verdana" w:hAnsi="Verdana"/>
          <w:sz w:val="22"/>
          <w:szCs w:val="22"/>
        </w:rPr>
        <w:t>.</w:t>
      </w:r>
    </w:p>
    <w:p w:rsidR="00F7545B" w:rsidRPr="003D4F04" w:rsidRDefault="003D4F04" w:rsidP="003D4F04">
      <w:pPr>
        <w:spacing w:before="0" w:after="0" w:line="240" w:lineRule="auto"/>
        <w:ind w:left="426" w:hanging="284"/>
        <w:rPr>
          <w:rFonts w:ascii="Verdana" w:hAnsi="Verdana"/>
          <w:sz w:val="22"/>
          <w:szCs w:val="22"/>
        </w:rPr>
      </w:pPr>
      <w:r>
        <w:rPr>
          <w:rFonts w:ascii="Verdana" w:hAnsi="Verdana"/>
          <w:sz w:val="22"/>
          <w:szCs w:val="22"/>
        </w:rPr>
        <w:t xml:space="preserve">2. </w:t>
      </w:r>
      <w:r w:rsidR="00F7545B" w:rsidRPr="003D4F04">
        <w:rPr>
          <w:rFonts w:ascii="Verdana" w:hAnsi="Verdana"/>
          <w:sz w:val="22"/>
          <w:szCs w:val="22"/>
        </w:rPr>
        <w:t>Ensur</w:t>
      </w:r>
      <w:r>
        <w:rPr>
          <w:rFonts w:ascii="Verdana" w:hAnsi="Verdana"/>
          <w:sz w:val="22"/>
          <w:szCs w:val="22"/>
        </w:rPr>
        <w:t>e</w:t>
      </w:r>
      <w:r w:rsidR="00F7545B" w:rsidRPr="003D4F04">
        <w:rPr>
          <w:rFonts w:ascii="Verdana" w:hAnsi="Verdana"/>
          <w:sz w:val="22"/>
          <w:szCs w:val="22"/>
        </w:rPr>
        <w:t xml:space="preserve"> privacy appropriate to the child</w:t>
      </w:r>
      <w:r w:rsidR="00675271" w:rsidRPr="003D4F04">
        <w:rPr>
          <w:rFonts w:ascii="Verdana" w:hAnsi="Verdana"/>
          <w:sz w:val="22"/>
          <w:szCs w:val="22"/>
        </w:rPr>
        <w:t xml:space="preserve"> or young person</w:t>
      </w:r>
      <w:r w:rsidR="00F7545B" w:rsidRPr="003D4F04">
        <w:rPr>
          <w:rFonts w:ascii="Verdana" w:hAnsi="Verdana"/>
          <w:sz w:val="22"/>
          <w:szCs w:val="22"/>
        </w:rPr>
        <w:t>’s age and the situation</w:t>
      </w:r>
      <w:r>
        <w:rPr>
          <w:rFonts w:ascii="Verdana" w:hAnsi="Verdana"/>
          <w:sz w:val="22"/>
          <w:szCs w:val="22"/>
        </w:rPr>
        <w:t>.</w:t>
      </w:r>
    </w:p>
    <w:p w:rsidR="00F7545B" w:rsidRPr="003D4F04" w:rsidRDefault="003D4F04" w:rsidP="003D4F04">
      <w:pPr>
        <w:spacing w:before="0" w:after="0" w:line="240" w:lineRule="auto"/>
        <w:ind w:left="426" w:hanging="284"/>
        <w:rPr>
          <w:rFonts w:ascii="Verdana" w:hAnsi="Verdana"/>
          <w:sz w:val="22"/>
          <w:szCs w:val="22"/>
        </w:rPr>
      </w:pPr>
      <w:r>
        <w:rPr>
          <w:rFonts w:ascii="Verdana" w:hAnsi="Verdana"/>
          <w:sz w:val="22"/>
          <w:szCs w:val="22"/>
        </w:rPr>
        <w:t xml:space="preserve">3. </w:t>
      </w:r>
      <w:r w:rsidR="00F7545B" w:rsidRPr="003D4F04">
        <w:rPr>
          <w:rFonts w:ascii="Verdana" w:hAnsi="Verdana"/>
          <w:sz w:val="22"/>
          <w:szCs w:val="22"/>
        </w:rPr>
        <w:t xml:space="preserve">Allow the child </w:t>
      </w:r>
      <w:r w:rsidR="00675271" w:rsidRPr="003D4F04">
        <w:rPr>
          <w:rFonts w:ascii="Verdana" w:hAnsi="Verdana"/>
          <w:sz w:val="22"/>
          <w:szCs w:val="22"/>
        </w:rPr>
        <w:t xml:space="preserve">or young person </w:t>
      </w:r>
      <w:r w:rsidR="00F7545B" w:rsidRPr="003D4F04">
        <w:rPr>
          <w:rFonts w:ascii="Verdana" w:hAnsi="Verdana"/>
          <w:sz w:val="22"/>
          <w:szCs w:val="22"/>
        </w:rPr>
        <w:t>to care for her/himself as far as possible</w:t>
      </w:r>
      <w:r>
        <w:rPr>
          <w:rFonts w:ascii="Verdana" w:hAnsi="Verdana"/>
          <w:sz w:val="22"/>
          <w:szCs w:val="22"/>
        </w:rPr>
        <w:t>.</w:t>
      </w:r>
    </w:p>
    <w:p w:rsidR="00F7545B" w:rsidRPr="003D4F04" w:rsidRDefault="003D4F04" w:rsidP="003D4F04">
      <w:pPr>
        <w:spacing w:before="0" w:after="0" w:line="240" w:lineRule="auto"/>
        <w:ind w:left="426" w:hanging="284"/>
        <w:rPr>
          <w:rFonts w:ascii="Verdana" w:hAnsi="Verdana"/>
          <w:sz w:val="22"/>
          <w:szCs w:val="22"/>
        </w:rPr>
      </w:pPr>
      <w:r>
        <w:rPr>
          <w:rFonts w:ascii="Verdana" w:hAnsi="Verdana"/>
          <w:sz w:val="22"/>
          <w:szCs w:val="22"/>
        </w:rPr>
        <w:t xml:space="preserve">4. </w:t>
      </w:r>
      <w:r w:rsidR="00F7545B" w:rsidRPr="003D4F04">
        <w:rPr>
          <w:rFonts w:ascii="Verdana" w:hAnsi="Verdana"/>
          <w:sz w:val="22"/>
          <w:szCs w:val="22"/>
        </w:rPr>
        <w:t>Be aware of and responsive to the child</w:t>
      </w:r>
      <w:r w:rsidR="00675271" w:rsidRPr="003D4F04">
        <w:rPr>
          <w:rFonts w:ascii="Verdana" w:hAnsi="Verdana"/>
          <w:sz w:val="22"/>
          <w:szCs w:val="22"/>
        </w:rPr>
        <w:t xml:space="preserve"> or young person</w:t>
      </w:r>
      <w:r w:rsidR="00F7545B" w:rsidRPr="003D4F04">
        <w:rPr>
          <w:rFonts w:ascii="Verdana" w:hAnsi="Verdana"/>
          <w:sz w:val="22"/>
          <w:szCs w:val="22"/>
        </w:rPr>
        <w:t>’s reactions</w:t>
      </w:r>
      <w:r>
        <w:rPr>
          <w:rFonts w:ascii="Verdana" w:hAnsi="Verdana"/>
          <w:sz w:val="22"/>
          <w:szCs w:val="22"/>
        </w:rPr>
        <w:t>.</w:t>
      </w:r>
    </w:p>
    <w:p w:rsidR="00F7545B" w:rsidRPr="00EB0796" w:rsidRDefault="00693A11" w:rsidP="00693A11">
      <w:pPr>
        <w:pStyle w:val="Heading5"/>
        <w:ind w:left="284" w:hanging="284"/>
        <w:rPr>
          <w:rFonts w:ascii="Verdana" w:hAnsi="Verdana"/>
          <w:b/>
          <w:bCs/>
          <w:color w:val="auto"/>
          <w:sz w:val="22"/>
          <w:szCs w:val="22"/>
        </w:rPr>
      </w:pPr>
      <w:r w:rsidRPr="00EB0796">
        <w:rPr>
          <w:rFonts w:ascii="Verdana" w:hAnsi="Verdana"/>
          <w:b/>
          <w:color w:val="auto"/>
          <w:sz w:val="22"/>
          <w:szCs w:val="22"/>
        </w:rPr>
        <w:t>2.</w:t>
      </w:r>
      <w:r w:rsidR="00F7545B" w:rsidRPr="00EB0796">
        <w:rPr>
          <w:rFonts w:ascii="Verdana" w:hAnsi="Verdana"/>
          <w:b/>
          <w:color w:val="auto"/>
          <w:sz w:val="22"/>
          <w:szCs w:val="22"/>
        </w:rPr>
        <w:t xml:space="preserve"> </w:t>
      </w:r>
      <w:r w:rsidR="00F7545B" w:rsidRPr="00EB0796">
        <w:rPr>
          <w:rFonts w:ascii="Verdana" w:hAnsi="Verdana"/>
          <w:b/>
          <w:bCs/>
          <w:color w:val="auto"/>
          <w:sz w:val="22"/>
          <w:szCs w:val="22"/>
        </w:rPr>
        <w:t>Barnardo’s workers must be trained as necessary to give personal and intimate care</w:t>
      </w:r>
      <w:r w:rsidRPr="00EB0796">
        <w:rPr>
          <w:rFonts w:ascii="Verdana" w:hAnsi="Verdana"/>
          <w:b/>
          <w:bCs/>
          <w:color w:val="auto"/>
          <w:sz w:val="22"/>
          <w:szCs w:val="22"/>
        </w:rPr>
        <w:t xml:space="preserve"> for i</w:t>
      </w:r>
      <w:r w:rsidRPr="00EB0796">
        <w:rPr>
          <w:rFonts w:ascii="Verdana" w:hAnsi="Verdana"/>
          <w:b/>
          <w:color w:val="auto"/>
          <w:sz w:val="22"/>
          <w:szCs w:val="22"/>
        </w:rPr>
        <w:t>ntimate care which encompasses areas of personal care which most people usually carry out for themselves but some people are unable to do so because of an impairment or disability.</w:t>
      </w:r>
      <w:r w:rsidRPr="00EB0796">
        <w:rPr>
          <w:rStyle w:val="FootnoteReference"/>
          <w:rFonts w:ascii="Verdana" w:hAnsi="Verdana"/>
          <w:b/>
          <w:bCs/>
          <w:color w:val="auto"/>
          <w:sz w:val="22"/>
          <w:szCs w:val="22"/>
        </w:rPr>
        <w:t xml:space="preserve"> </w:t>
      </w:r>
      <w:r w:rsidRPr="00EB0796">
        <w:rPr>
          <w:rStyle w:val="FootnoteReference"/>
          <w:rFonts w:ascii="Verdana" w:hAnsi="Verdana"/>
          <w:b/>
          <w:bCs/>
          <w:color w:val="auto"/>
          <w:sz w:val="22"/>
          <w:szCs w:val="22"/>
        </w:rPr>
        <w:footnoteReference w:id="4"/>
      </w:r>
    </w:p>
    <w:p w:rsidR="00B7340B" w:rsidRPr="005176E1" w:rsidRDefault="00675271" w:rsidP="00436FDE">
      <w:pPr>
        <w:spacing w:before="0" w:after="0"/>
        <w:ind w:left="709" w:hanging="709"/>
        <w:rPr>
          <w:rFonts w:ascii="Verdana" w:hAnsi="Verdana" w:cs="Tahoma"/>
          <w:b/>
          <w:sz w:val="22"/>
          <w:szCs w:val="22"/>
        </w:rPr>
      </w:pPr>
      <w:r>
        <w:rPr>
          <w:rFonts w:ascii="Verdana" w:eastAsia="Calibri" w:hAnsi="Verdana"/>
          <w:b/>
          <w:sz w:val="22"/>
          <w:szCs w:val="22"/>
          <w:lang w:eastAsia="en-US"/>
        </w:rPr>
        <w:t>2</w:t>
      </w:r>
      <w:r w:rsidR="00F7545B" w:rsidRPr="005176E1">
        <w:rPr>
          <w:rFonts w:ascii="Verdana" w:eastAsia="Calibri" w:hAnsi="Verdana"/>
          <w:b/>
          <w:sz w:val="22"/>
          <w:szCs w:val="22"/>
          <w:lang w:eastAsia="en-US"/>
        </w:rPr>
        <w:t xml:space="preserve">.1 </w:t>
      </w:r>
      <w:r w:rsidR="00B7340B" w:rsidRPr="005176E1">
        <w:rPr>
          <w:rFonts w:ascii="Verdana" w:eastAsia="Calibri" w:hAnsi="Verdana"/>
          <w:b/>
          <w:sz w:val="22"/>
          <w:szCs w:val="22"/>
          <w:lang w:eastAsia="en-US"/>
        </w:rPr>
        <w:t xml:space="preserve">Action: </w:t>
      </w:r>
      <w:r w:rsidR="00B7340B" w:rsidRPr="005176E1">
        <w:rPr>
          <w:rFonts w:ascii="Verdana" w:hAnsi="Verdana" w:cs="Tahoma"/>
          <w:b/>
          <w:sz w:val="22"/>
          <w:szCs w:val="22"/>
        </w:rPr>
        <w:t xml:space="preserve">Responsible </w:t>
      </w:r>
      <w:r w:rsidR="009F4510" w:rsidRPr="005176E1">
        <w:rPr>
          <w:rFonts w:ascii="Verdana" w:hAnsi="Verdana" w:cs="Tahoma"/>
          <w:b/>
          <w:sz w:val="22"/>
          <w:szCs w:val="22"/>
        </w:rPr>
        <w:t>M</w:t>
      </w:r>
      <w:r w:rsidR="00B7340B" w:rsidRPr="005176E1">
        <w:rPr>
          <w:rFonts w:ascii="Verdana" w:hAnsi="Verdana" w:cs="Tahoma"/>
          <w:b/>
          <w:sz w:val="22"/>
          <w:szCs w:val="22"/>
        </w:rPr>
        <w:t xml:space="preserve">anager </w:t>
      </w:r>
    </w:p>
    <w:p w:rsidR="00B7340B" w:rsidRPr="001341D6" w:rsidRDefault="00B7340B" w:rsidP="004029EC">
      <w:pPr>
        <w:pStyle w:val="ListParagraph"/>
        <w:numPr>
          <w:ilvl w:val="0"/>
          <w:numId w:val="13"/>
        </w:numPr>
        <w:tabs>
          <w:tab w:val="left" w:pos="284"/>
        </w:tabs>
        <w:spacing w:before="0" w:after="0"/>
        <w:ind w:left="426" w:hanging="284"/>
        <w:rPr>
          <w:rFonts w:ascii="Verdana" w:eastAsia="Calibri" w:hAnsi="Verdana"/>
          <w:sz w:val="22"/>
          <w:szCs w:val="22"/>
          <w:lang w:eastAsia="en-US"/>
        </w:rPr>
      </w:pPr>
      <w:r>
        <w:rPr>
          <w:rFonts w:ascii="Verdana" w:hAnsi="Verdana" w:cs="Tahoma"/>
          <w:sz w:val="22"/>
          <w:szCs w:val="22"/>
        </w:rPr>
        <w:t>Ensure staff, carers and volunteers are shown how to undertake or are trained in the</w:t>
      </w:r>
      <w:r w:rsidRPr="000B32D4">
        <w:rPr>
          <w:rFonts w:ascii="Verdana" w:hAnsi="Verdana" w:cs="Tahoma"/>
          <w:sz w:val="22"/>
          <w:szCs w:val="22"/>
        </w:rPr>
        <w:t xml:space="preserve"> </w:t>
      </w:r>
      <w:r>
        <w:rPr>
          <w:rFonts w:ascii="Verdana" w:hAnsi="Verdana" w:cs="Tahoma"/>
          <w:sz w:val="22"/>
          <w:szCs w:val="22"/>
        </w:rPr>
        <w:t>intimate/personal care activity.</w:t>
      </w:r>
    </w:p>
    <w:p w:rsidR="00B7340B" w:rsidRPr="008646A5" w:rsidRDefault="00B7340B" w:rsidP="004029EC">
      <w:pPr>
        <w:pStyle w:val="ListParagraph"/>
        <w:numPr>
          <w:ilvl w:val="0"/>
          <w:numId w:val="13"/>
        </w:numPr>
        <w:tabs>
          <w:tab w:val="left" w:pos="993"/>
        </w:tabs>
        <w:spacing w:before="0" w:after="0"/>
        <w:ind w:left="426" w:hanging="284"/>
        <w:rPr>
          <w:rFonts w:ascii="Verdana" w:eastAsia="Calibri" w:hAnsi="Verdana"/>
          <w:sz w:val="22"/>
          <w:szCs w:val="22"/>
          <w:lang w:eastAsia="en-US"/>
        </w:rPr>
      </w:pPr>
      <w:r w:rsidRPr="008646A5">
        <w:rPr>
          <w:rFonts w:ascii="Verdana" w:hAnsi="Verdana"/>
          <w:sz w:val="22"/>
          <w:szCs w:val="22"/>
        </w:rPr>
        <w:t xml:space="preserve">Wherever </w:t>
      </w:r>
      <w:r w:rsidRPr="003B538E">
        <w:rPr>
          <w:rFonts w:ascii="Verdana" w:hAnsi="Verdana"/>
          <w:sz w:val="22"/>
          <w:szCs w:val="22"/>
        </w:rPr>
        <w:t xml:space="preserve">possible </w:t>
      </w:r>
      <w:r w:rsidR="002D76AD" w:rsidRPr="003B538E">
        <w:rPr>
          <w:rFonts w:ascii="Verdana" w:hAnsi="Verdana"/>
          <w:sz w:val="22"/>
          <w:szCs w:val="22"/>
        </w:rPr>
        <w:t>try to have</w:t>
      </w:r>
      <w:r w:rsidR="002D76AD">
        <w:rPr>
          <w:rFonts w:ascii="Verdana" w:hAnsi="Verdana"/>
          <w:sz w:val="22"/>
          <w:szCs w:val="22"/>
        </w:rPr>
        <w:t xml:space="preserve"> </w:t>
      </w:r>
      <w:r w:rsidRPr="008646A5">
        <w:rPr>
          <w:rFonts w:ascii="Verdana" w:hAnsi="Verdana"/>
          <w:sz w:val="22"/>
          <w:szCs w:val="22"/>
        </w:rPr>
        <w:t>intimate care provided to children up to the age of 12 carried out by a staff member or carer of the same gender</w:t>
      </w:r>
      <w:r>
        <w:rPr>
          <w:rFonts w:ascii="Verdana" w:hAnsi="Verdana"/>
          <w:sz w:val="22"/>
          <w:szCs w:val="22"/>
        </w:rPr>
        <w:t>.</w:t>
      </w:r>
    </w:p>
    <w:p w:rsidR="00B7340B" w:rsidRDefault="00B7340B" w:rsidP="004029EC">
      <w:pPr>
        <w:pStyle w:val="ListParagraph"/>
        <w:numPr>
          <w:ilvl w:val="0"/>
          <w:numId w:val="13"/>
        </w:numPr>
        <w:ind w:left="426" w:hanging="284"/>
        <w:rPr>
          <w:rFonts w:ascii="Verdana" w:eastAsia="Calibri" w:hAnsi="Verdana"/>
          <w:sz w:val="22"/>
          <w:szCs w:val="22"/>
          <w:lang w:eastAsia="en-US"/>
        </w:rPr>
      </w:pPr>
      <w:r w:rsidRPr="008646A5">
        <w:rPr>
          <w:rFonts w:ascii="Verdana" w:eastAsia="Calibri" w:hAnsi="Verdana"/>
          <w:sz w:val="22"/>
          <w:szCs w:val="22"/>
          <w:lang w:eastAsia="en-US"/>
        </w:rPr>
        <w:t>Ensure intimate care for teenagers and young people is always provided by carers of the same gender except in emergency or life-threatening situations.</w:t>
      </w:r>
    </w:p>
    <w:p w:rsidR="00B7340B" w:rsidRDefault="00B7340B" w:rsidP="004029EC">
      <w:pPr>
        <w:pStyle w:val="ListParagraph"/>
        <w:numPr>
          <w:ilvl w:val="0"/>
          <w:numId w:val="13"/>
        </w:numPr>
        <w:ind w:left="426" w:hanging="284"/>
        <w:rPr>
          <w:rFonts w:ascii="Verdana" w:eastAsia="Calibri" w:hAnsi="Verdana"/>
          <w:sz w:val="22"/>
          <w:szCs w:val="22"/>
          <w:lang w:eastAsia="en-US"/>
        </w:rPr>
      </w:pPr>
      <w:r w:rsidRPr="008646A5">
        <w:rPr>
          <w:rFonts w:ascii="Verdana" w:eastAsia="Calibri" w:hAnsi="Verdana"/>
          <w:sz w:val="22"/>
          <w:szCs w:val="22"/>
          <w:lang w:eastAsia="en-US"/>
        </w:rPr>
        <w:t xml:space="preserve">Ensure the location </w:t>
      </w:r>
      <w:r w:rsidR="00CE48E5">
        <w:rPr>
          <w:rFonts w:ascii="Verdana" w:eastAsia="Calibri" w:hAnsi="Verdana"/>
          <w:sz w:val="22"/>
          <w:szCs w:val="22"/>
          <w:lang w:eastAsia="en-US"/>
        </w:rPr>
        <w:t>is suitable for carrying out personal and intimate care.</w:t>
      </w:r>
    </w:p>
    <w:p w:rsidR="00A4113F" w:rsidRDefault="00331F4D" w:rsidP="004029EC">
      <w:pPr>
        <w:pStyle w:val="ListParagraph"/>
        <w:numPr>
          <w:ilvl w:val="0"/>
          <w:numId w:val="13"/>
        </w:numPr>
        <w:spacing w:before="0" w:after="0"/>
        <w:ind w:left="454" w:hanging="284"/>
        <w:rPr>
          <w:rFonts w:ascii="Verdana" w:eastAsia="Calibri" w:hAnsi="Verdana"/>
          <w:sz w:val="22"/>
          <w:szCs w:val="22"/>
          <w:lang w:eastAsia="en-US"/>
        </w:rPr>
      </w:pPr>
      <w:r w:rsidRPr="004029EC">
        <w:rPr>
          <w:rFonts w:ascii="Verdana" w:eastAsia="Calibri" w:hAnsi="Verdana"/>
          <w:sz w:val="22"/>
          <w:szCs w:val="22"/>
          <w:lang w:eastAsia="en-US"/>
        </w:rPr>
        <w:t>Monitor via supervision and other appropriate meetings and any feedback mechanisms for service users and their people with parental responsibility used by the service.</w:t>
      </w:r>
    </w:p>
    <w:p w:rsidR="002D76AD" w:rsidRPr="003B538E" w:rsidRDefault="002D76AD" w:rsidP="002D76AD">
      <w:pPr>
        <w:pStyle w:val="ListParagraph"/>
        <w:numPr>
          <w:ilvl w:val="0"/>
          <w:numId w:val="13"/>
        </w:numPr>
        <w:rPr>
          <w:rFonts w:ascii="Verdana" w:eastAsia="Calibri" w:hAnsi="Verdana"/>
          <w:sz w:val="22"/>
          <w:szCs w:val="22"/>
          <w:lang w:eastAsia="en-US"/>
        </w:rPr>
      </w:pPr>
      <w:r w:rsidRPr="003B538E">
        <w:rPr>
          <w:rFonts w:ascii="Verdana" w:eastAsia="Calibri" w:hAnsi="Verdana"/>
          <w:sz w:val="22"/>
          <w:szCs w:val="22"/>
          <w:lang w:eastAsia="en-US"/>
        </w:rPr>
        <w:t>Maintain awareness of any Safeguarding or Child Protection issues known in relation to a particular child or young person, which would be included in the risk assessment and</w:t>
      </w:r>
      <w:r w:rsidR="00D17FD1" w:rsidRPr="003B538E">
        <w:rPr>
          <w:rFonts w:ascii="Verdana" w:eastAsia="Calibri" w:hAnsi="Verdana"/>
          <w:sz w:val="22"/>
          <w:szCs w:val="22"/>
          <w:lang w:eastAsia="en-US"/>
        </w:rPr>
        <w:t xml:space="preserve"> which</w:t>
      </w:r>
      <w:r w:rsidRPr="003B538E">
        <w:rPr>
          <w:rFonts w:ascii="Verdana" w:eastAsia="Calibri" w:hAnsi="Verdana"/>
          <w:sz w:val="22"/>
          <w:szCs w:val="22"/>
          <w:lang w:eastAsia="en-US"/>
        </w:rPr>
        <w:t xml:space="preserve"> might override general same sex delivery of care. </w:t>
      </w:r>
    </w:p>
    <w:p w:rsidR="004029EC" w:rsidRPr="004029EC" w:rsidRDefault="004029EC" w:rsidP="004029EC">
      <w:pPr>
        <w:pStyle w:val="ListParagraph"/>
        <w:spacing w:before="0" w:after="0"/>
        <w:ind w:left="454"/>
        <w:rPr>
          <w:rFonts w:ascii="Verdana" w:eastAsia="Calibri" w:hAnsi="Verdana"/>
          <w:sz w:val="22"/>
          <w:szCs w:val="22"/>
          <w:lang w:eastAsia="en-US"/>
        </w:rPr>
      </w:pPr>
    </w:p>
    <w:p w:rsidR="00B7340B" w:rsidRPr="005176E1" w:rsidRDefault="00CE48E5" w:rsidP="00A4113F">
      <w:pPr>
        <w:tabs>
          <w:tab w:val="left" w:pos="284"/>
        </w:tabs>
        <w:spacing w:before="0" w:after="0"/>
        <w:ind w:hanging="788"/>
        <w:rPr>
          <w:rFonts w:ascii="Verdana" w:eastAsia="Calibri" w:hAnsi="Verdana"/>
          <w:b/>
          <w:sz w:val="22"/>
          <w:szCs w:val="22"/>
          <w:lang w:eastAsia="en-US"/>
        </w:rPr>
      </w:pPr>
      <w:r>
        <w:rPr>
          <w:rFonts w:ascii="Verdana" w:eastAsia="Calibri" w:hAnsi="Verdana"/>
          <w:b/>
          <w:sz w:val="22"/>
          <w:szCs w:val="22"/>
          <w:lang w:eastAsia="en-US"/>
        </w:rPr>
        <w:t>2</w:t>
      </w:r>
      <w:r w:rsidR="00F7545B" w:rsidRPr="005176E1">
        <w:rPr>
          <w:rFonts w:ascii="Verdana" w:eastAsia="Calibri" w:hAnsi="Verdana"/>
          <w:b/>
          <w:sz w:val="22"/>
          <w:szCs w:val="22"/>
          <w:lang w:eastAsia="en-US"/>
        </w:rPr>
        <w:t xml:space="preserve">.2 </w:t>
      </w:r>
      <w:r w:rsidR="00B7340B" w:rsidRPr="005176E1">
        <w:rPr>
          <w:rFonts w:ascii="Verdana" w:eastAsia="Calibri" w:hAnsi="Verdana"/>
          <w:b/>
          <w:sz w:val="22"/>
          <w:szCs w:val="22"/>
          <w:lang w:eastAsia="en-US"/>
        </w:rPr>
        <w:t xml:space="preserve">Action: </w:t>
      </w:r>
      <w:r w:rsidR="00B7340B" w:rsidRPr="005176E1">
        <w:rPr>
          <w:rFonts w:ascii="Verdana" w:hAnsi="Verdana" w:cs="Tahoma"/>
          <w:b/>
          <w:sz w:val="22"/>
          <w:szCs w:val="22"/>
        </w:rPr>
        <w:t xml:space="preserve">Responsible </w:t>
      </w:r>
      <w:r w:rsidR="00436FDE" w:rsidRPr="005176E1">
        <w:rPr>
          <w:rFonts w:ascii="Verdana" w:hAnsi="Verdana" w:cs="Tahoma"/>
          <w:b/>
          <w:sz w:val="22"/>
          <w:szCs w:val="22"/>
        </w:rPr>
        <w:t>member of staff</w:t>
      </w:r>
      <w:r w:rsidR="00B7340B" w:rsidRPr="005176E1">
        <w:rPr>
          <w:rFonts w:ascii="Verdana" w:hAnsi="Verdana" w:cs="Tahoma"/>
          <w:b/>
          <w:sz w:val="22"/>
          <w:szCs w:val="22"/>
        </w:rPr>
        <w:t>/carer/volunteer</w:t>
      </w:r>
    </w:p>
    <w:p w:rsidR="00B7340B" w:rsidRPr="00855AA6" w:rsidRDefault="00B7340B" w:rsidP="004029EC">
      <w:pPr>
        <w:pStyle w:val="ListParagraph"/>
        <w:numPr>
          <w:ilvl w:val="0"/>
          <w:numId w:val="91"/>
        </w:numPr>
        <w:spacing w:before="0" w:after="0"/>
        <w:ind w:left="426" w:hanging="284"/>
        <w:rPr>
          <w:rFonts w:ascii="Verdana" w:eastAsia="Calibri" w:hAnsi="Verdana"/>
          <w:sz w:val="22"/>
          <w:szCs w:val="22"/>
          <w:lang w:eastAsia="en-US"/>
        </w:rPr>
      </w:pPr>
      <w:r w:rsidRPr="00855AA6">
        <w:rPr>
          <w:rFonts w:ascii="Verdana" w:eastAsia="Calibri" w:hAnsi="Verdana"/>
          <w:sz w:val="22"/>
          <w:szCs w:val="22"/>
          <w:lang w:eastAsia="en-US"/>
        </w:rPr>
        <w:t>Use appropriate Health Care Forms</w:t>
      </w:r>
      <w:r w:rsidR="00855AA6" w:rsidRPr="00855AA6">
        <w:rPr>
          <w:rFonts w:ascii="Verdana" w:eastAsia="Calibri" w:hAnsi="Verdana"/>
          <w:sz w:val="22"/>
          <w:szCs w:val="22"/>
          <w:lang w:eastAsia="en-US"/>
        </w:rPr>
        <w:t xml:space="preserve"> </w:t>
      </w:r>
      <w:hyperlink r:id="rId91" w:history="1">
        <w:r w:rsidR="00855AA6" w:rsidRPr="00855AA6">
          <w:rPr>
            <w:rStyle w:val="Hyperlink"/>
            <w:rFonts w:ascii="Verdana" w:eastAsia="Calibri" w:hAnsi="Verdana"/>
            <w:b/>
            <w:sz w:val="20"/>
            <w:szCs w:val="20"/>
            <w:lang w:eastAsia="en-US"/>
          </w:rPr>
          <w:t>Health Form 02 (G) Example Health Assessment Form. To complete with parent/s or other person/s with parental responsibility</w:t>
        </w:r>
      </w:hyperlink>
      <w:r w:rsidR="00CE48E5" w:rsidRPr="00855AA6">
        <w:rPr>
          <w:rFonts w:ascii="Verdana" w:eastAsia="Calibri" w:hAnsi="Verdana"/>
          <w:b/>
          <w:sz w:val="20"/>
          <w:szCs w:val="20"/>
          <w:lang w:eastAsia="en-US"/>
        </w:rPr>
        <w:t xml:space="preserve">; </w:t>
      </w:r>
      <w:hyperlink r:id="rId92" w:history="1">
        <w:r w:rsidR="00855AA6" w:rsidRPr="00855AA6">
          <w:rPr>
            <w:rStyle w:val="Hyperlink"/>
            <w:rFonts w:ascii="Verdana" w:eastAsia="Calibri" w:hAnsi="Verdana"/>
            <w:b/>
            <w:sz w:val="20"/>
            <w:szCs w:val="20"/>
            <w:lang w:eastAsia="en-US"/>
          </w:rPr>
          <w:t>Health Form 03 (G) Health Care Plan for a Child who requires Medication, Invasive Clinical Care, Intimate Care and/or Therapeutic Massage</w:t>
        </w:r>
      </w:hyperlink>
      <w:r w:rsidR="00855AA6" w:rsidRPr="00855AA6">
        <w:rPr>
          <w:rFonts w:ascii="Verdana" w:eastAsia="Calibri" w:hAnsi="Verdana"/>
          <w:b/>
          <w:sz w:val="20"/>
          <w:szCs w:val="20"/>
          <w:lang w:eastAsia="en-US"/>
        </w:rPr>
        <w:t xml:space="preserve">; </w:t>
      </w:r>
      <w:hyperlink r:id="rId93" w:history="1">
        <w:r w:rsidR="00855AA6" w:rsidRPr="00855AA6">
          <w:rPr>
            <w:rStyle w:val="Hyperlink"/>
            <w:rFonts w:ascii="Verdana" w:eastAsia="Calibri" w:hAnsi="Verdana"/>
            <w:b/>
            <w:sz w:val="20"/>
            <w:szCs w:val="20"/>
            <w:lang w:eastAsia="en-US"/>
          </w:rPr>
          <w:t>Health Form 22 (IC/TM) Staff/worker/carer training record for Intimate Care/Therapeutic Massage when not an Invasive Clinical Procedure</w:t>
        </w:r>
      </w:hyperlink>
      <w:r w:rsidR="00855AA6" w:rsidRPr="00855AA6">
        <w:rPr>
          <w:rFonts w:ascii="Verdana" w:eastAsia="Calibri" w:hAnsi="Verdana"/>
          <w:b/>
          <w:sz w:val="20"/>
          <w:szCs w:val="20"/>
          <w:lang w:eastAsia="en-US"/>
        </w:rPr>
        <w:t xml:space="preserve">; </w:t>
      </w:r>
      <w:hyperlink r:id="rId94" w:history="1">
        <w:r w:rsidR="00855AA6" w:rsidRPr="00855AA6">
          <w:rPr>
            <w:rStyle w:val="Hyperlink"/>
            <w:rFonts w:ascii="Verdana" w:eastAsia="Calibri" w:hAnsi="Verdana"/>
            <w:b/>
            <w:sz w:val="20"/>
            <w:szCs w:val="20"/>
            <w:lang w:eastAsia="en-US"/>
          </w:rPr>
          <w:t>Health Form 23 (IC) Record of each intimate care procedure administered to an individual child</w:t>
        </w:r>
      </w:hyperlink>
      <w:r w:rsidR="00CE48E5" w:rsidRPr="00855AA6">
        <w:rPr>
          <w:rFonts w:ascii="Verdana" w:eastAsia="Calibri" w:hAnsi="Verdana"/>
          <w:sz w:val="22"/>
          <w:szCs w:val="22"/>
          <w:lang w:eastAsia="en-US"/>
        </w:rPr>
        <w:t xml:space="preserve"> </w:t>
      </w:r>
      <w:r w:rsidRPr="00855AA6">
        <w:rPr>
          <w:rFonts w:ascii="Verdana" w:eastAsia="Calibri" w:hAnsi="Verdana"/>
          <w:sz w:val="22"/>
          <w:szCs w:val="22"/>
          <w:lang w:eastAsia="en-US"/>
        </w:rPr>
        <w:t>to ensure agreement from those with parental responsibility</w:t>
      </w:r>
      <w:r w:rsidR="00C62969" w:rsidRPr="00855AA6">
        <w:rPr>
          <w:rFonts w:ascii="Verdana" w:eastAsia="Calibri" w:hAnsi="Verdana"/>
          <w:sz w:val="22"/>
          <w:szCs w:val="22"/>
          <w:lang w:eastAsia="en-US"/>
        </w:rPr>
        <w:t>, planning</w:t>
      </w:r>
      <w:r w:rsidRPr="00855AA6">
        <w:rPr>
          <w:rFonts w:ascii="Verdana" w:eastAsia="Calibri" w:hAnsi="Verdana"/>
          <w:sz w:val="22"/>
          <w:szCs w:val="22"/>
          <w:lang w:eastAsia="en-US"/>
        </w:rPr>
        <w:t xml:space="preserve"> and </w:t>
      </w:r>
      <w:r w:rsidR="00331F4D" w:rsidRPr="00855AA6">
        <w:rPr>
          <w:rFonts w:ascii="Verdana" w:eastAsia="Calibri" w:hAnsi="Verdana"/>
          <w:sz w:val="22"/>
          <w:szCs w:val="22"/>
          <w:lang w:eastAsia="en-US"/>
        </w:rPr>
        <w:t xml:space="preserve">the </w:t>
      </w:r>
      <w:r w:rsidRPr="00855AA6">
        <w:rPr>
          <w:rFonts w:ascii="Verdana" w:eastAsia="Calibri" w:hAnsi="Verdana"/>
          <w:sz w:val="22"/>
          <w:szCs w:val="22"/>
          <w:lang w:eastAsia="en-US"/>
        </w:rPr>
        <w:t>knowledge of the tasks required.</w:t>
      </w:r>
    </w:p>
    <w:p w:rsidR="00B7340B" w:rsidRPr="004029EC" w:rsidRDefault="00B7340B" w:rsidP="004029EC">
      <w:pPr>
        <w:pStyle w:val="ListParagraph"/>
        <w:numPr>
          <w:ilvl w:val="0"/>
          <w:numId w:val="91"/>
        </w:numPr>
        <w:ind w:left="426" w:hanging="284"/>
        <w:rPr>
          <w:rFonts w:ascii="Verdana" w:eastAsia="Calibri" w:hAnsi="Verdana"/>
          <w:sz w:val="22"/>
          <w:szCs w:val="22"/>
          <w:lang w:eastAsia="en-US"/>
        </w:rPr>
      </w:pPr>
      <w:r w:rsidRPr="004029EC">
        <w:rPr>
          <w:rFonts w:ascii="Verdana" w:eastAsia="Calibri" w:hAnsi="Verdana"/>
          <w:sz w:val="22"/>
          <w:szCs w:val="22"/>
          <w:lang w:eastAsia="en-US"/>
        </w:rPr>
        <w:t xml:space="preserve">Attend to the safety and comfort of the child or young person and ensure he/she is treated with dignity and respect. </w:t>
      </w:r>
    </w:p>
    <w:p w:rsidR="00B7340B" w:rsidRPr="004029EC" w:rsidRDefault="00B7340B" w:rsidP="004029EC">
      <w:pPr>
        <w:pStyle w:val="ListParagraph"/>
        <w:numPr>
          <w:ilvl w:val="0"/>
          <w:numId w:val="91"/>
        </w:numPr>
        <w:ind w:left="426" w:hanging="284"/>
        <w:rPr>
          <w:rFonts w:ascii="Verdana" w:eastAsia="Calibri" w:hAnsi="Verdana"/>
          <w:sz w:val="22"/>
          <w:szCs w:val="22"/>
          <w:lang w:eastAsia="en-US"/>
        </w:rPr>
      </w:pPr>
      <w:r w:rsidRPr="004029EC">
        <w:rPr>
          <w:rFonts w:ascii="Verdana" w:eastAsia="Calibri" w:hAnsi="Verdana"/>
          <w:sz w:val="22"/>
          <w:szCs w:val="22"/>
          <w:lang w:eastAsia="en-US"/>
        </w:rPr>
        <w:t>Where possible enable activities related to intimate care to offer opportunities for the young person’s personal development and choice.</w:t>
      </w:r>
    </w:p>
    <w:p w:rsidR="00B7340B" w:rsidRPr="004029EC" w:rsidRDefault="00B7340B" w:rsidP="004029EC">
      <w:pPr>
        <w:pStyle w:val="ListParagraph"/>
        <w:numPr>
          <w:ilvl w:val="0"/>
          <w:numId w:val="91"/>
        </w:numPr>
        <w:ind w:left="426" w:hanging="284"/>
        <w:rPr>
          <w:rFonts w:ascii="Verdana" w:eastAsia="Calibri" w:hAnsi="Verdana"/>
          <w:sz w:val="22"/>
          <w:szCs w:val="22"/>
          <w:lang w:eastAsia="en-US"/>
        </w:rPr>
      </w:pPr>
      <w:r w:rsidRPr="004029EC">
        <w:rPr>
          <w:rFonts w:ascii="Verdana" w:eastAsia="Calibri" w:hAnsi="Verdana"/>
          <w:sz w:val="22"/>
          <w:szCs w:val="22"/>
          <w:lang w:eastAsia="en-US"/>
        </w:rPr>
        <w:t>Encourage children and young people to become aware of and value their own bodies and extend their personal skills and communication.</w:t>
      </w:r>
    </w:p>
    <w:p w:rsidR="00B7340B" w:rsidRPr="004029EC" w:rsidRDefault="00B7340B" w:rsidP="004029EC">
      <w:pPr>
        <w:pStyle w:val="ListParagraph"/>
        <w:numPr>
          <w:ilvl w:val="0"/>
          <w:numId w:val="91"/>
        </w:numPr>
        <w:ind w:left="426" w:hanging="284"/>
        <w:rPr>
          <w:rFonts w:ascii="Verdana" w:eastAsia="Calibri" w:hAnsi="Verdana"/>
          <w:sz w:val="22"/>
          <w:szCs w:val="22"/>
          <w:lang w:eastAsia="en-US"/>
        </w:rPr>
      </w:pPr>
      <w:r w:rsidRPr="004029EC">
        <w:rPr>
          <w:rFonts w:ascii="Verdana" w:eastAsia="Calibri" w:hAnsi="Verdana"/>
          <w:sz w:val="22"/>
          <w:szCs w:val="22"/>
          <w:lang w:eastAsia="en-US"/>
        </w:rPr>
        <w:t>Ensure religious and cultural values of children and their families are taken into account.</w:t>
      </w:r>
    </w:p>
    <w:p w:rsidR="00B7340B" w:rsidRPr="004029EC" w:rsidRDefault="00B7340B" w:rsidP="004029EC">
      <w:pPr>
        <w:pStyle w:val="ListParagraph"/>
        <w:numPr>
          <w:ilvl w:val="0"/>
          <w:numId w:val="91"/>
        </w:numPr>
        <w:ind w:left="426" w:hanging="284"/>
        <w:rPr>
          <w:rFonts w:ascii="Verdana" w:eastAsia="Calibri" w:hAnsi="Verdana"/>
          <w:sz w:val="22"/>
          <w:szCs w:val="22"/>
          <w:lang w:eastAsia="en-US"/>
        </w:rPr>
      </w:pPr>
      <w:r w:rsidRPr="004029EC">
        <w:rPr>
          <w:rFonts w:ascii="Verdana" w:eastAsia="Calibri" w:hAnsi="Verdana"/>
          <w:sz w:val="22"/>
          <w:szCs w:val="22"/>
          <w:lang w:eastAsia="en-US"/>
        </w:rPr>
        <w:t xml:space="preserve">Follow the </w:t>
      </w:r>
      <w:r w:rsidR="00AB559D" w:rsidRPr="004029EC">
        <w:rPr>
          <w:rFonts w:ascii="Verdana" w:eastAsia="Calibri" w:hAnsi="Verdana"/>
          <w:sz w:val="22"/>
          <w:szCs w:val="22"/>
          <w:lang w:eastAsia="en-US"/>
        </w:rPr>
        <w:t>Procedures</w:t>
      </w:r>
      <w:r w:rsidRPr="004029EC">
        <w:rPr>
          <w:rFonts w:ascii="Verdana" w:eastAsia="Calibri" w:hAnsi="Verdana"/>
          <w:sz w:val="22"/>
          <w:szCs w:val="22"/>
          <w:lang w:eastAsia="en-US"/>
        </w:rPr>
        <w:t xml:space="preserve"> </w:t>
      </w:r>
      <w:hyperlink w:anchor="_Procedures" w:history="1">
        <w:r w:rsidR="00C62969" w:rsidRPr="004029EC">
          <w:rPr>
            <w:rStyle w:val="Hyperlink"/>
            <w:rFonts w:ascii="Verdana" w:eastAsia="Calibri" w:hAnsi="Verdana"/>
            <w:b/>
            <w:sz w:val="20"/>
            <w:szCs w:val="20"/>
            <w:lang w:eastAsia="en-US"/>
          </w:rPr>
          <w:t>Procedure: Invasive Clinical Procedures</w:t>
        </w:r>
      </w:hyperlink>
      <w:r w:rsidR="00C62969" w:rsidRPr="004029EC">
        <w:rPr>
          <w:rFonts w:ascii="Verdana" w:eastAsia="Calibri" w:hAnsi="Verdana"/>
          <w:b/>
          <w:sz w:val="20"/>
          <w:szCs w:val="20"/>
          <w:lang w:eastAsia="en-US"/>
        </w:rPr>
        <w:t xml:space="preserve">; </w:t>
      </w:r>
      <w:hyperlink w:anchor="_Procedures_Medication" w:history="1">
        <w:r w:rsidR="00C62969" w:rsidRPr="004029EC">
          <w:rPr>
            <w:rStyle w:val="Hyperlink"/>
            <w:rFonts w:ascii="Verdana" w:eastAsia="Calibri" w:hAnsi="Verdana"/>
            <w:b/>
            <w:sz w:val="20"/>
            <w:szCs w:val="20"/>
            <w:lang w:eastAsia="en-US"/>
          </w:rPr>
          <w:t>Procedures Medication</w:t>
        </w:r>
      </w:hyperlink>
      <w:r w:rsidR="00C62969" w:rsidRPr="004029EC">
        <w:rPr>
          <w:rFonts w:ascii="Verdana" w:eastAsia="Calibri" w:hAnsi="Verdana"/>
          <w:sz w:val="22"/>
          <w:szCs w:val="22"/>
          <w:lang w:eastAsia="en-US"/>
        </w:rPr>
        <w:t xml:space="preserve"> </w:t>
      </w:r>
      <w:r w:rsidRPr="004029EC">
        <w:rPr>
          <w:rFonts w:ascii="Verdana" w:eastAsia="Calibri" w:hAnsi="Verdana"/>
          <w:sz w:val="22"/>
          <w:szCs w:val="22"/>
          <w:lang w:eastAsia="en-US"/>
        </w:rPr>
        <w:t>and</w:t>
      </w:r>
      <w:r w:rsidRPr="004029EC">
        <w:rPr>
          <w:rFonts w:ascii="Verdana" w:eastAsia="Calibri" w:hAnsi="Verdana"/>
          <w:b/>
          <w:sz w:val="22"/>
          <w:szCs w:val="22"/>
          <w:lang w:eastAsia="en-US"/>
        </w:rPr>
        <w:t xml:space="preserve"> </w:t>
      </w:r>
      <w:hyperlink w:anchor="_Procedures:_Therapeutic_Massage" w:history="1">
        <w:r w:rsidR="00C62969" w:rsidRPr="004029EC">
          <w:rPr>
            <w:rStyle w:val="Hyperlink"/>
            <w:rFonts w:ascii="Verdana" w:eastAsia="Calibri" w:hAnsi="Verdana"/>
            <w:b/>
            <w:sz w:val="20"/>
            <w:szCs w:val="20"/>
            <w:lang w:eastAsia="en-US"/>
          </w:rPr>
          <w:t>Procedures: Therapeutic Massage</w:t>
        </w:r>
      </w:hyperlink>
      <w:r w:rsidRPr="004029EC">
        <w:rPr>
          <w:rFonts w:ascii="Verdana" w:eastAsia="Calibri" w:hAnsi="Verdana"/>
          <w:sz w:val="22"/>
          <w:szCs w:val="22"/>
          <w:lang w:eastAsia="en-US"/>
        </w:rPr>
        <w:t xml:space="preserve"> appropriately.</w:t>
      </w:r>
    </w:p>
    <w:p w:rsidR="00B7340B" w:rsidRPr="004029EC" w:rsidRDefault="00436FDE" w:rsidP="004029EC">
      <w:pPr>
        <w:pStyle w:val="ListParagraph"/>
        <w:numPr>
          <w:ilvl w:val="0"/>
          <w:numId w:val="91"/>
        </w:numPr>
        <w:spacing w:before="0" w:after="200" w:line="276" w:lineRule="auto"/>
        <w:ind w:left="426" w:hanging="284"/>
        <w:rPr>
          <w:rStyle w:val="Hyperlink"/>
          <w:rFonts w:ascii="Verdana" w:eastAsia="Calibri" w:hAnsi="Verdana"/>
          <w:color w:val="auto"/>
          <w:sz w:val="22"/>
          <w:szCs w:val="22"/>
          <w:u w:val="none"/>
          <w:lang w:eastAsia="en-US"/>
        </w:rPr>
      </w:pPr>
      <w:r w:rsidRPr="004029EC">
        <w:rPr>
          <w:rFonts w:ascii="Verdana" w:eastAsia="Calibri" w:hAnsi="Verdana"/>
          <w:sz w:val="22"/>
          <w:szCs w:val="22"/>
          <w:lang w:eastAsia="en-US"/>
        </w:rPr>
        <w:t xml:space="preserve">Follow </w:t>
      </w:r>
      <w:r w:rsidR="00B7340B" w:rsidRPr="004029EC">
        <w:rPr>
          <w:rFonts w:ascii="Verdana" w:eastAsia="Calibri" w:hAnsi="Verdana"/>
          <w:sz w:val="22"/>
          <w:szCs w:val="22"/>
          <w:lang w:eastAsia="en-US"/>
        </w:rPr>
        <w:t xml:space="preserve">and ask visitors to follow H&amp;S </w:t>
      </w:r>
      <w:hyperlink r:id="rId95" w:history="1">
        <w:r w:rsidR="00B7340B" w:rsidRPr="004029EC">
          <w:rPr>
            <w:rStyle w:val="Hyperlink"/>
            <w:rFonts w:ascii="Verdana" w:eastAsia="Calibri" w:hAnsi="Verdana"/>
            <w:sz w:val="22"/>
            <w:szCs w:val="22"/>
            <w:lang w:eastAsia="en-US"/>
          </w:rPr>
          <w:t>b-hive - Control of body fluid borne infections</w:t>
        </w:r>
      </w:hyperlink>
    </w:p>
    <w:p w:rsidR="00F503AA" w:rsidRPr="009E3BBB" w:rsidRDefault="00C27E63" w:rsidP="009E3BBB">
      <w:pPr>
        <w:pStyle w:val="Heading3"/>
        <w:shd w:val="clear" w:color="auto" w:fill="92D050"/>
        <w:ind w:hanging="788"/>
        <w:rPr>
          <w:rFonts w:ascii="Verdana" w:hAnsi="Verdana"/>
          <w:lang w:eastAsia="en-US"/>
        </w:rPr>
      </w:pPr>
      <w:bookmarkStart w:id="31" w:name="_Therapeutic_Massage_Associated"/>
      <w:bookmarkStart w:id="32" w:name="_Procedures:_Therapeutic_Massage"/>
      <w:bookmarkEnd w:id="31"/>
      <w:bookmarkEnd w:id="32"/>
      <w:r w:rsidRPr="009E3BBB">
        <w:rPr>
          <w:rFonts w:ascii="Verdana" w:hAnsi="Verdana"/>
          <w:lang w:eastAsia="en-US"/>
        </w:rPr>
        <w:t>Procedures</w:t>
      </w:r>
      <w:r w:rsidR="00897053" w:rsidRPr="009E3BBB">
        <w:rPr>
          <w:rFonts w:ascii="Verdana" w:hAnsi="Verdana"/>
          <w:lang w:eastAsia="en-US"/>
        </w:rPr>
        <w:t>:</w:t>
      </w:r>
      <w:r w:rsidRPr="009E3BBB">
        <w:rPr>
          <w:rFonts w:ascii="Verdana" w:hAnsi="Verdana"/>
          <w:lang w:eastAsia="en-US"/>
        </w:rPr>
        <w:t xml:space="preserve"> </w:t>
      </w:r>
      <w:r w:rsidR="009E28A6" w:rsidRPr="009E3BBB">
        <w:rPr>
          <w:rFonts w:ascii="Verdana" w:hAnsi="Verdana"/>
          <w:lang w:eastAsia="en-US"/>
        </w:rPr>
        <w:t xml:space="preserve">Therapeutic Massage </w:t>
      </w:r>
      <w:r w:rsidR="00F503AA" w:rsidRPr="009E3BBB">
        <w:rPr>
          <w:rFonts w:ascii="Verdana" w:hAnsi="Verdana"/>
          <w:lang w:eastAsia="en-US"/>
        </w:rPr>
        <w:t xml:space="preserve"> </w:t>
      </w:r>
    </w:p>
    <w:p w:rsidR="007339BE" w:rsidRDefault="00F33B06" w:rsidP="007339BE">
      <w:pPr>
        <w:spacing w:before="0" w:after="0" w:line="240" w:lineRule="auto"/>
        <w:ind w:left="0"/>
        <w:rPr>
          <w:rFonts w:ascii="Verdana" w:hAnsi="Verdana"/>
          <w:b/>
          <w:lang w:eastAsia="en-US"/>
        </w:rPr>
      </w:pPr>
      <w:hyperlink w:anchor="_Procedures" w:history="1">
        <w:r w:rsidR="007339BE" w:rsidRPr="004029EC">
          <w:rPr>
            <w:rStyle w:val="Hyperlink"/>
            <w:rFonts w:ascii="Verdana" w:hAnsi="Verdana"/>
            <w:b/>
            <w:sz w:val="22"/>
            <w:szCs w:val="22"/>
            <w:lang w:eastAsia="en-US"/>
          </w:rPr>
          <w:t>Health Policy</w:t>
        </w:r>
        <w:r w:rsidR="007339BE" w:rsidRPr="007339BE">
          <w:rPr>
            <w:rStyle w:val="Hyperlink"/>
            <w:rFonts w:ascii="Verdana" w:hAnsi="Verdana"/>
            <w:u w:val="none"/>
            <w:lang w:eastAsia="en-US"/>
          </w:rPr>
          <w:t xml:space="preserve"> </w:t>
        </w:r>
        <w:r w:rsidR="007339BE" w:rsidRPr="00C62969">
          <w:rPr>
            <w:rStyle w:val="Hyperlink"/>
            <w:rFonts w:ascii="Verdana" w:hAnsi="Verdana"/>
            <w:color w:val="auto"/>
            <w:u w:val="none"/>
            <w:lang w:eastAsia="en-US"/>
          </w:rPr>
          <w:t>and</w:t>
        </w:r>
        <w:r w:rsidR="007339BE" w:rsidRPr="007339BE">
          <w:rPr>
            <w:rStyle w:val="Hyperlink"/>
            <w:rFonts w:ascii="Verdana" w:hAnsi="Verdana"/>
            <w:u w:val="none"/>
            <w:lang w:eastAsia="en-US"/>
          </w:rPr>
          <w:t xml:space="preserve"> </w:t>
        </w:r>
      </w:hyperlink>
      <w:hyperlink w:anchor="_Health_Procedures" w:history="1">
        <w:r w:rsidR="007339BE" w:rsidRPr="004029EC">
          <w:rPr>
            <w:rStyle w:val="Hyperlink"/>
            <w:rFonts w:ascii="Verdana" w:hAnsi="Verdana"/>
            <w:b/>
            <w:sz w:val="22"/>
            <w:szCs w:val="22"/>
            <w:lang w:eastAsia="en-US"/>
          </w:rPr>
          <w:t>Health Procedures</w:t>
        </w:r>
      </w:hyperlink>
      <w:r w:rsidR="007339BE">
        <w:rPr>
          <w:rFonts w:ascii="Verdana" w:hAnsi="Verdana"/>
          <w:b/>
          <w:lang w:eastAsia="en-US"/>
        </w:rPr>
        <w:t xml:space="preserve"> must be followed</w:t>
      </w:r>
    </w:p>
    <w:p w:rsidR="0073656C" w:rsidRDefault="000912B0" w:rsidP="000912B0">
      <w:pPr>
        <w:pStyle w:val="ListParagraph"/>
        <w:spacing w:before="120" w:after="0" w:line="240" w:lineRule="auto"/>
        <w:ind w:left="426" w:hanging="426"/>
        <w:rPr>
          <w:rFonts w:ascii="Verdana" w:hAnsi="Verdana" w:cs="Verdana"/>
          <w:b/>
          <w:bCs/>
          <w:sz w:val="22"/>
          <w:szCs w:val="22"/>
        </w:rPr>
      </w:pPr>
      <w:r>
        <w:rPr>
          <w:rFonts w:ascii="Verdana" w:hAnsi="Verdana" w:cs="Verdana"/>
          <w:b/>
          <w:bCs/>
          <w:sz w:val="22"/>
          <w:szCs w:val="22"/>
        </w:rPr>
        <w:t>Therapeutic Massage</w:t>
      </w:r>
    </w:p>
    <w:p w:rsidR="0073656C" w:rsidRDefault="00047CA3" w:rsidP="00A24610">
      <w:pPr>
        <w:pStyle w:val="ListParagraph"/>
        <w:numPr>
          <w:ilvl w:val="0"/>
          <w:numId w:val="70"/>
        </w:numPr>
        <w:spacing w:before="0" w:after="0" w:line="240" w:lineRule="auto"/>
        <w:ind w:left="284" w:hanging="284"/>
        <w:rPr>
          <w:rFonts w:ascii="Verdana" w:hAnsi="Verdana" w:cs="Verdana"/>
          <w:b/>
          <w:bCs/>
          <w:sz w:val="22"/>
          <w:szCs w:val="22"/>
        </w:rPr>
      </w:pPr>
      <w:r>
        <w:rPr>
          <w:rFonts w:ascii="Verdana" w:hAnsi="Verdana" w:cs="Verdana"/>
          <w:b/>
          <w:bCs/>
          <w:sz w:val="22"/>
          <w:szCs w:val="22"/>
        </w:rPr>
        <w:t xml:space="preserve">Safe Framework and </w:t>
      </w:r>
      <w:r w:rsidR="0073656C">
        <w:rPr>
          <w:rFonts w:ascii="Verdana" w:hAnsi="Verdana" w:cs="Verdana"/>
          <w:b/>
          <w:bCs/>
          <w:sz w:val="22"/>
          <w:szCs w:val="22"/>
        </w:rPr>
        <w:t>Delivery</w:t>
      </w:r>
    </w:p>
    <w:p w:rsidR="0073656C" w:rsidRPr="0073656C" w:rsidRDefault="0073656C" w:rsidP="00A24610">
      <w:pPr>
        <w:pStyle w:val="ListParagraph"/>
        <w:numPr>
          <w:ilvl w:val="1"/>
          <w:numId w:val="68"/>
        </w:numPr>
        <w:spacing w:before="0" w:after="0" w:line="240" w:lineRule="auto"/>
        <w:ind w:left="567" w:hanging="567"/>
        <w:rPr>
          <w:rFonts w:ascii="Verdana" w:hAnsi="Verdana" w:cs="Verdana"/>
          <w:b/>
          <w:bCs/>
          <w:sz w:val="22"/>
          <w:szCs w:val="22"/>
        </w:rPr>
      </w:pPr>
      <w:r w:rsidRPr="0073656C">
        <w:rPr>
          <w:rFonts w:ascii="Verdana" w:hAnsi="Verdana" w:cs="Verdana"/>
          <w:b/>
          <w:bCs/>
          <w:sz w:val="22"/>
          <w:szCs w:val="22"/>
        </w:rPr>
        <w:t>Action: Responsible Manager</w:t>
      </w:r>
    </w:p>
    <w:p w:rsidR="0073656C" w:rsidRPr="00C94BBE" w:rsidRDefault="0073656C" w:rsidP="004029EC">
      <w:pPr>
        <w:pStyle w:val="ListParagraph"/>
        <w:numPr>
          <w:ilvl w:val="0"/>
          <w:numId w:val="90"/>
        </w:numPr>
        <w:spacing w:before="0" w:after="0"/>
        <w:rPr>
          <w:rFonts w:ascii="Verdana" w:hAnsi="Verdana" w:cs="Verdana"/>
          <w:bCs/>
          <w:sz w:val="22"/>
          <w:szCs w:val="22"/>
        </w:rPr>
      </w:pPr>
      <w:r w:rsidRPr="00C94BBE">
        <w:rPr>
          <w:rFonts w:ascii="Verdana" w:hAnsi="Verdana" w:cs="Verdana"/>
          <w:bCs/>
          <w:sz w:val="22"/>
          <w:szCs w:val="22"/>
        </w:rPr>
        <w:t xml:space="preserve">Include in the </w:t>
      </w:r>
      <w:hyperlink r:id="rId96" w:history="1">
        <w:r w:rsidR="00C94BBE" w:rsidRPr="00C62969">
          <w:rPr>
            <w:rStyle w:val="Hyperlink"/>
            <w:rFonts w:ascii="Verdana" w:hAnsi="Verdana" w:cs="Verdana"/>
            <w:b/>
            <w:bCs/>
            <w:sz w:val="20"/>
            <w:szCs w:val="20"/>
          </w:rPr>
          <w:t>Template for Service Health Plan Protocol</w:t>
        </w:r>
      </w:hyperlink>
      <w:r w:rsidR="00C94BBE" w:rsidRPr="00C94BBE">
        <w:rPr>
          <w:rFonts w:ascii="Verdana" w:hAnsi="Verdana" w:cs="Verdana"/>
          <w:bCs/>
          <w:sz w:val="22"/>
          <w:szCs w:val="22"/>
        </w:rPr>
        <w:t xml:space="preserve"> </w:t>
      </w:r>
      <w:r w:rsidRPr="00C94BBE">
        <w:rPr>
          <w:rFonts w:ascii="Verdana" w:hAnsi="Verdana" w:cs="Verdana"/>
          <w:bCs/>
          <w:sz w:val="22"/>
          <w:szCs w:val="22"/>
        </w:rPr>
        <w:t>a service Framework</w:t>
      </w:r>
      <w:r>
        <w:rPr>
          <w:rStyle w:val="FootnoteReference"/>
          <w:rFonts w:ascii="Verdana" w:hAnsi="Verdana" w:cs="Verdana"/>
          <w:bCs/>
          <w:sz w:val="22"/>
          <w:szCs w:val="22"/>
        </w:rPr>
        <w:footnoteReference w:id="5"/>
      </w:r>
      <w:r w:rsidRPr="00C94BBE">
        <w:rPr>
          <w:rFonts w:ascii="Verdana" w:hAnsi="Verdana" w:cs="Verdana"/>
          <w:bCs/>
          <w:sz w:val="22"/>
          <w:szCs w:val="22"/>
        </w:rPr>
        <w:t xml:space="preserve"> and Procedure for therapeutic massage both of which underpin Safeguarding.   </w:t>
      </w:r>
    </w:p>
    <w:p w:rsidR="00F31188" w:rsidRPr="00F31188" w:rsidRDefault="00F31188" w:rsidP="004029EC">
      <w:pPr>
        <w:pStyle w:val="ListParagraph"/>
        <w:numPr>
          <w:ilvl w:val="0"/>
          <w:numId w:val="90"/>
        </w:numPr>
        <w:spacing w:before="0" w:after="0"/>
        <w:rPr>
          <w:rFonts w:ascii="Verdana" w:hAnsi="Verdana" w:cs="Verdana"/>
          <w:bCs/>
          <w:sz w:val="22"/>
          <w:szCs w:val="22"/>
        </w:rPr>
      </w:pPr>
      <w:r w:rsidRPr="00F31188">
        <w:rPr>
          <w:rFonts w:ascii="Verdana" w:hAnsi="Verdana" w:cs="Verdana"/>
          <w:bCs/>
          <w:sz w:val="22"/>
          <w:szCs w:val="22"/>
        </w:rPr>
        <w:t xml:space="preserve">Ensure that there is capacity for another appropriate adult to be present when therapeutic massage is given. </w:t>
      </w:r>
    </w:p>
    <w:p w:rsidR="00F31188" w:rsidRPr="00F31188" w:rsidRDefault="0073656C" w:rsidP="004029EC">
      <w:pPr>
        <w:pStyle w:val="ListParagraph"/>
        <w:numPr>
          <w:ilvl w:val="0"/>
          <w:numId w:val="90"/>
        </w:numPr>
        <w:spacing w:before="0" w:after="0" w:line="240" w:lineRule="auto"/>
        <w:rPr>
          <w:rFonts w:ascii="Verdana" w:hAnsi="Verdana"/>
          <w:sz w:val="22"/>
          <w:szCs w:val="22"/>
        </w:rPr>
      </w:pPr>
      <w:r w:rsidRPr="00F31188">
        <w:rPr>
          <w:rFonts w:ascii="Verdana" w:hAnsi="Verdana" w:cs="Verdana"/>
          <w:bCs/>
          <w:sz w:val="22"/>
          <w:szCs w:val="22"/>
        </w:rPr>
        <w:t xml:space="preserve">Ensure therapeutic massage is given by the therapist only </w:t>
      </w:r>
      <w:r w:rsidR="000912B0" w:rsidRPr="00F31188">
        <w:rPr>
          <w:rFonts w:ascii="Verdana" w:hAnsi="Verdana" w:cs="Verdana"/>
          <w:bCs/>
          <w:sz w:val="22"/>
          <w:szCs w:val="22"/>
        </w:rPr>
        <w:t xml:space="preserve">in </w:t>
      </w:r>
      <w:r w:rsidR="000912B0" w:rsidRPr="00F31188">
        <w:rPr>
          <w:rFonts w:ascii="Verdana" w:hAnsi="Verdana"/>
          <w:sz w:val="22"/>
          <w:szCs w:val="22"/>
        </w:rPr>
        <w:t>the presence of a member of Barnardo's staff or when appropriate, the child's trusted parent\foster carer. If the therapist is employed by Barnardo's, then another Barnardo’s member of staff must be present.</w:t>
      </w:r>
      <w:r w:rsidR="00F31188" w:rsidRPr="00F31188">
        <w:rPr>
          <w:rFonts w:ascii="Verdana" w:hAnsi="Verdana"/>
          <w:sz w:val="22"/>
          <w:szCs w:val="22"/>
        </w:rPr>
        <w:t xml:space="preserve"> </w:t>
      </w:r>
    </w:p>
    <w:p w:rsidR="0073656C" w:rsidRDefault="0073656C" w:rsidP="004029EC">
      <w:pPr>
        <w:pStyle w:val="ListParagraph"/>
        <w:numPr>
          <w:ilvl w:val="0"/>
          <w:numId w:val="90"/>
        </w:numPr>
        <w:spacing w:before="0" w:after="0" w:line="240" w:lineRule="auto"/>
        <w:rPr>
          <w:rFonts w:ascii="Verdana" w:hAnsi="Verdana"/>
          <w:sz w:val="22"/>
          <w:szCs w:val="22"/>
        </w:rPr>
      </w:pPr>
      <w:r w:rsidRPr="0073656C">
        <w:rPr>
          <w:rFonts w:ascii="Verdana" w:hAnsi="Verdana"/>
          <w:sz w:val="22"/>
          <w:szCs w:val="22"/>
        </w:rPr>
        <w:t xml:space="preserve">Ensure all therapists </w:t>
      </w:r>
      <w:r w:rsidR="00F31188">
        <w:rPr>
          <w:rFonts w:ascii="Verdana" w:hAnsi="Verdana"/>
          <w:sz w:val="22"/>
          <w:szCs w:val="22"/>
        </w:rPr>
        <w:t>delivering therapeutic massage to a service user</w:t>
      </w:r>
      <w:r w:rsidR="00F31188" w:rsidRPr="0073656C">
        <w:rPr>
          <w:rFonts w:ascii="Verdana" w:hAnsi="Verdana"/>
          <w:sz w:val="22"/>
          <w:szCs w:val="22"/>
        </w:rPr>
        <w:t xml:space="preserve"> </w:t>
      </w:r>
      <w:r w:rsidR="00F31188">
        <w:rPr>
          <w:rFonts w:ascii="Verdana" w:hAnsi="Verdana"/>
          <w:sz w:val="22"/>
          <w:szCs w:val="22"/>
        </w:rPr>
        <w:t xml:space="preserve">including a Barnardo’s employee </w:t>
      </w:r>
      <w:r w:rsidRPr="0073656C">
        <w:rPr>
          <w:rFonts w:ascii="Verdana" w:hAnsi="Verdana"/>
          <w:sz w:val="22"/>
          <w:szCs w:val="22"/>
        </w:rPr>
        <w:t xml:space="preserve">are risk assessed or have their own acceptable risk assessment and </w:t>
      </w:r>
      <w:r w:rsidR="00C62969">
        <w:rPr>
          <w:rFonts w:ascii="Verdana" w:hAnsi="Verdana"/>
          <w:sz w:val="22"/>
          <w:szCs w:val="22"/>
        </w:rPr>
        <w:t xml:space="preserve">criminal record check according to national regulation (e.g. </w:t>
      </w:r>
      <w:hyperlink r:id="rId97" w:history="1">
        <w:r w:rsidR="00C62969" w:rsidRPr="00C62969">
          <w:rPr>
            <w:rStyle w:val="Hyperlink"/>
            <w:rFonts w:ascii="Verdana" w:hAnsi="Verdana"/>
            <w:sz w:val="22"/>
            <w:szCs w:val="22"/>
          </w:rPr>
          <w:t>b-hive - Criminal record disclosure checks</w:t>
        </w:r>
      </w:hyperlink>
      <w:r w:rsidR="00C62969">
        <w:rPr>
          <w:rFonts w:ascii="Verdana" w:hAnsi="Verdana"/>
          <w:sz w:val="22"/>
          <w:szCs w:val="22"/>
        </w:rPr>
        <w:t>)</w:t>
      </w:r>
      <w:r w:rsidRPr="0073656C">
        <w:rPr>
          <w:rFonts w:ascii="Verdana" w:hAnsi="Verdana"/>
          <w:sz w:val="22"/>
          <w:szCs w:val="22"/>
        </w:rPr>
        <w:t>.</w:t>
      </w:r>
    </w:p>
    <w:p w:rsidR="0073656C" w:rsidRPr="0073656C" w:rsidRDefault="0073656C" w:rsidP="004029EC">
      <w:pPr>
        <w:pStyle w:val="ListParagraph"/>
        <w:numPr>
          <w:ilvl w:val="0"/>
          <w:numId w:val="90"/>
        </w:numPr>
        <w:spacing w:before="0" w:after="0"/>
        <w:rPr>
          <w:rFonts w:ascii="Verdana" w:hAnsi="Verdana" w:cs="Times New Roman"/>
          <w:sz w:val="22"/>
          <w:szCs w:val="22"/>
          <w:lang w:eastAsia="en-US"/>
        </w:rPr>
      </w:pPr>
      <w:r w:rsidRPr="0073656C">
        <w:rPr>
          <w:rFonts w:ascii="Verdana" w:hAnsi="Verdana"/>
          <w:sz w:val="22"/>
          <w:szCs w:val="22"/>
        </w:rPr>
        <w:t>Ensure any</w:t>
      </w:r>
      <w:r w:rsidRPr="0073656C">
        <w:rPr>
          <w:rFonts w:ascii="Verdana" w:hAnsi="Verdana" w:cs="Times New Roman"/>
          <w:sz w:val="22"/>
          <w:szCs w:val="22"/>
          <w:lang w:eastAsia="en-US"/>
        </w:rPr>
        <w:t xml:space="preserve"> member of staff within ETS (E</w:t>
      </w:r>
      <w:r w:rsidR="00AB559D">
        <w:rPr>
          <w:rFonts w:ascii="Verdana" w:hAnsi="Verdana" w:cs="Times New Roman"/>
          <w:sz w:val="22"/>
          <w:szCs w:val="22"/>
          <w:lang w:eastAsia="en-US"/>
        </w:rPr>
        <w:t>mployment</w:t>
      </w:r>
      <w:r w:rsidRPr="0073656C">
        <w:rPr>
          <w:rFonts w:ascii="Verdana" w:hAnsi="Verdana" w:cs="Times New Roman"/>
          <w:sz w:val="22"/>
          <w:szCs w:val="22"/>
          <w:lang w:eastAsia="en-US"/>
        </w:rPr>
        <w:t>, Training and Skills) who deliver units of a qualification relating to massage as part of an accredited training programme, meets the requirements in the Qualification Specification, as outlined by the relevant awarding organisation.</w:t>
      </w:r>
    </w:p>
    <w:p w:rsidR="0073656C" w:rsidRDefault="0073656C" w:rsidP="004029EC">
      <w:pPr>
        <w:pStyle w:val="ListParagraph"/>
        <w:numPr>
          <w:ilvl w:val="0"/>
          <w:numId w:val="90"/>
        </w:numPr>
        <w:spacing w:before="0" w:after="0" w:line="240" w:lineRule="auto"/>
        <w:rPr>
          <w:rFonts w:ascii="Verdana" w:hAnsi="Verdana" w:cs="Times New Roman"/>
          <w:sz w:val="22"/>
          <w:szCs w:val="22"/>
          <w:lang w:val="en"/>
        </w:rPr>
      </w:pPr>
      <w:r w:rsidRPr="0073656C">
        <w:rPr>
          <w:rFonts w:ascii="Verdana" w:hAnsi="Verdana" w:cs="Times New Roman"/>
          <w:sz w:val="22"/>
          <w:szCs w:val="22"/>
          <w:lang w:eastAsia="en-US"/>
        </w:rPr>
        <w:t>Ensure a</w:t>
      </w:r>
      <w:r w:rsidRPr="0073656C">
        <w:rPr>
          <w:rFonts w:ascii="Verdana" w:hAnsi="Verdana"/>
          <w:sz w:val="22"/>
          <w:szCs w:val="22"/>
        </w:rPr>
        <w:t>ny person giving therapeutic massage has had training and has obtained a qualification recognised by the</w:t>
      </w:r>
      <w:r w:rsidRPr="0073656C">
        <w:rPr>
          <w:rFonts w:ascii="Verdana" w:hAnsi="Verdana" w:cs="Times New Roman"/>
          <w:sz w:val="20"/>
          <w:szCs w:val="20"/>
          <w:lang w:val="en"/>
        </w:rPr>
        <w:t xml:space="preserve"> </w:t>
      </w:r>
      <w:r w:rsidRPr="0073656C">
        <w:rPr>
          <w:rFonts w:ascii="Verdana" w:hAnsi="Verdana" w:cs="Times New Roman"/>
          <w:sz w:val="22"/>
          <w:szCs w:val="22"/>
          <w:lang w:val="en"/>
        </w:rPr>
        <w:t xml:space="preserve">regulatory body </w:t>
      </w:r>
      <w:hyperlink r:id="rId98" w:history="1">
        <w:r w:rsidRPr="0073656C">
          <w:rPr>
            <w:rStyle w:val="Hyperlink"/>
            <w:rFonts w:ascii="Verdana" w:hAnsi="Verdana" w:cs="Times New Roman"/>
            <w:sz w:val="22"/>
            <w:szCs w:val="22"/>
          </w:rPr>
          <w:t>Complementary and Natural Healthcare Council (CNHC)</w:t>
        </w:r>
      </w:hyperlink>
      <w:r w:rsidRPr="0073656C">
        <w:rPr>
          <w:rFonts w:ascii="Verdana" w:hAnsi="Verdana" w:cs="Times New Roman"/>
          <w:sz w:val="22"/>
          <w:szCs w:val="22"/>
          <w:lang w:val="en"/>
        </w:rPr>
        <w:t xml:space="preserve"> and one of the following professional associations</w:t>
      </w:r>
      <w:r w:rsidRPr="0073656C">
        <w:rPr>
          <w:rFonts w:ascii="Verdana" w:hAnsi="Verdana" w:cs="Times New Roman"/>
          <w:sz w:val="20"/>
          <w:szCs w:val="20"/>
          <w:lang w:val="en"/>
        </w:rPr>
        <w:t xml:space="preserve"> </w:t>
      </w:r>
      <w:r w:rsidRPr="0073656C">
        <w:rPr>
          <w:rFonts w:ascii="Verdana" w:hAnsi="Verdana" w:cs="Times New Roman"/>
          <w:sz w:val="22"/>
          <w:szCs w:val="22"/>
          <w:lang w:val="en"/>
        </w:rPr>
        <w:t>AAPA (Aromatherapy &amp; Allied Practitioners Association); GCMT (General Council Massage Therapy); Reflexology Forum; AoR (Association of Reflexologists); FHT (Federation of Holistic Therapists);</w:t>
      </w:r>
      <w:r>
        <w:rPr>
          <w:rFonts w:ascii="Verdana" w:hAnsi="Verdana" w:cs="Times New Roman"/>
          <w:sz w:val="22"/>
          <w:szCs w:val="22"/>
          <w:lang w:val="en"/>
        </w:rPr>
        <w:t xml:space="preserve"> </w:t>
      </w:r>
      <w:r w:rsidRPr="0073656C">
        <w:rPr>
          <w:rFonts w:ascii="Verdana" w:hAnsi="Verdana" w:cs="Times New Roman"/>
          <w:sz w:val="22"/>
          <w:szCs w:val="22"/>
          <w:lang w:val="en"/>
        </w:rPr>
        <w:t>CThA (Complementary Therapists Association).</w:t>
      </w:r>
    </w:p>
    <w:p w:rsidR="00F31188" w:rsidRPr="00F31188" w:rsidRDefault="00F31188" w:rsidP="004029EC">
      <w:pPr>
        <w:pStyle w:val="ListParagraph"/>
        <w:numPr>
          <w:ilvl w:val="0"/>
          <w:numId w:val="90"/>
        </w:numPr>
        <w:spacing w:before="0" w:after="0"/>
        <w:rPr>
          <w:rFonts w:ascii="Verdana" w:hAnsi="Verdana" w:cs="Times New Roman"/>
          <w:sz w:val="22"/>
          <w:szCs w:val="22"/>
          <w:lang w:val="en"/>
        </w:rPr>
      </w:pPr>
      <w:r w:rsidRPr="00F31188">
        <w:rPr>
          <w:rFonts w:ascii="Verdana" w:hAnsi="Verdana" w:cs="Times New Roman"/>
          <w:sz w:val="22"/>
          <w:szCs w:val="22"/>
          <w:lang w:val="en"/>
        </w:rPr>
        <w:t>Ensure that the legitimate therapist’s documented evidence of appropriate training, competence and qualification is seen and checked and a record made that this has happened and by whom, on the child or young person’s case record.</w:t>
      </w:r>
    </w:p>
    <w:p w:rsidR="00F31188" w:rsidRPr="00F31188" w:rsidRDefault="00F31188" w:rsidP="004029EC">
      <w:pPr>
        <w:pStyle w:val="ListParagraph"/>
        <w:numPr>
          <w:ilvl w:val="0"/>
          <w:numId w:val="90"/>
        </w:numPr>
        <w:spacing w:before="0" w:after="0"/>
        <w:rPr>
          <w:rFonts w:ascii="Verdana" w:hAnsi="Verdana" w:cs="Times New Roman"/>
          <w:sz w:val="22"/>
          <w:szCs w:val="22"/>
          <w:lang w:val="en"/>
        </w:rPr>
      </w:pPr>
      <w:r w:rsidRPr="00F31188">
        <w:rPr>
          <w:rFonts w:ascii="Verdana" w:hAnsi="Verdana" w:cs="Times New Roman"/>
          <w:sz w:val="22"/>
          <w:szCs w:val="22"/>
          <w:lang w:val="en"/>
        </w:rPr>
        <w:t>Check with H&amp;S Adviser or Health Service colleagues as to the appropriateness of any qualifications in relation to the therapy offered if not recognised by CNHC.</w:t>
      </w:r>
    </w:p>
    <w:p w:rsidR="00F31188" w:rsidRPr="00F31188" w:rsidRDefault="00F31188" w:rsidP="004029EC">
      <w:pPr>
        <w:pStyle w:val="ListParagraph"/>
        <w:numPr>
          <w:ilvl w:val="0"/>
          <w:numId w:val="90"/>
        </w:numPr>
        <w:spacing w:before="0" w:after="0"/>
        <w:rPr>
          <w:rFonts w:ascii="Verdana" w:hAnsi="Verdana" w:cs="Times New Roman"/>
          <w:sz w:val="22"/>
          <w:szCs w:val="22"/>
          <w:lang w:val="en"/>
        </w:rPr>
      </w:pPr>
      <w:r>
        <w:rPr>
          <w:rFonts w:ascii="Verdana" w:hAnsi="Verdana" w:cs="Times New Roman"/>
          <w:sz w:val="22"/>
          <w:szCs w:val="22"/>
          <w:lang w:val="en"/>
        </w:rPr>
        <w:t xml:space="preserve">Make a record of service users using the same therapist, holding this confidentially. </w:t>
      </w:r>
      <w:r w:rsidRPr="00F31188">
        <w:rPr>
          <w:rFonts w:ascii="Verdana" w:hAnsi="Verdana" w:cs="Times New Roman"/>
          <w:sz w:val="22"/>
          <w:szCs w:val="22"/>
          <w:lang w:val="en"/>
        </w:rPr>
        <w:t xml:space="preserve"> </w:t>
      </w:r>
    </w:p>
    <w:p w:rsidR="00047CA3" w:rsidRPr="00047CA3" w:rsidRDefault="00047CA3" w:rsidP="004029EC">
      <w:pPr>
        <w:pStyle w:val="ListParagraph"/>
        <w:numPr>
          <w:ilvl w:val="0"/>
          <w:numId w:val="90"/>
        </w:numPr>
        <w:spacing w:before="0" w:after="0"/>
        <w:rPr>
          <w:rFonts w:ascii="Verdana" w:hAnsi="Verdana" w:cs="Times New Roman"/>
          <w:sz w:val="22"/>
          <w:szCs w:val="22"/>
          <w:lang w:val="en"/>
        </w:rPr>
      </w:pPr>
      <w:r w:rsidRPr="00047CA3">
        <w:rPr>
          <w:rFonts w:ascii="Verdana" w:hAnsi="Verdana" w:cs="Times New Roman"/>
          <w:sz w:val="22"/>
          <w:szCs w:val="22"/>
          <w:lang w:val="en"/>
        </w:rPr>
        <w:t xml:space="preserve">Ensure the service risk assessment includes </w:t>
      </w:r>
      <w:r w:rsidRPr="004029EC">
        <w:rPr>
          <w:rFonts w:ascii="Verdana" w:hAnsi="Verdana" w:cs="Times New Roman"/>
          <w:b/>
          <w:sz w:val="20"/>
          <w:szCs w:val="20"/>
          <w:lang w:val="en"/>
        </w:rPr>
        <w:t>Therapeutic Massage</w:t>
      </w:r>
      <w:r w:rsidRPr="00047CA3">
        <w:rPr>
          <w:rFonts w:ascii="Verdana" w:hAnsi="Verdana" w:cs="Times New Roman"/>
          <w:sz w:val="22"/>
          <w:szCs w:val="22"/>
          <w:lang w:val="en"/>
        </w:rPr>
        <w:t xml:space="preserve"> if it is routinely offered by the service.</w:t>
      </w:r>
    </w:p>
    <w:p w:rsidR="00F31188" w:rsidRDefault="00F31188" w:rsidP="004029EC">
      <w:pPr>
        <w:pStyle w:val="ListParagraph"/>
        <w:numPr>
          <w:ilvl w:val="0"/>
          <w:numId w:val="90"/>
        </w:numPr>
        <w:spacing w:before="0" w:after="0"/>
        <w:rPr>
          <w:rFonts w:ascii="Verdana" w:hAnsi="Verdana" w:cs="Times New Roman"/>
          <w:sz w:val="22"/>
          <w:szCs w:val="22"/>
          <w:lang w:val="en"/>
        </w:rPr>
      </w:pPr>
      <w:r w:rsidRPr="00F31188">
        <w:rPr>
          <w:rFonts w:ascii="Verdana" w:hAnsi="Verdana" w:cs="Times New Roman"/>
          <w:sz w:val="22"/>
          <w:szCs w:val="22"/>
          <w:lang w:val="en"/>
        </w:rPr>
        <w:t>Ensure that the location where therapeutic massage is given can afford the child or young person safety, privacy and dignity with appropriate materials e.g. scents for aromatherapy.</w:t>
      </w:r>
    </w:p>
    <w:p w:rsidR="00B06DC5" w:rsidRDefault="00B06DC5" w:rsidP="00B06DC5">
      <w:pPr>
        <w:pStyle w:val="ListParagraph"/>
        <w:spacing w:before="0" w:after="0"/>
        <w:ind w:left="360"/>
        <w:rPr>
          <w:rFonts w:ascii="Verdana" w:hAnsi="Verdana" w:cs="Times New Roman"/>
          <w:sz w:val="22"/>
          <w:szCs w:val="22"/>
          <w:lang w:val="en"/>
        </w:rPr>
      </w:pPr>
    </w:p>
    <w:p w:rsidR="0073656C" w:rsidRDefault="0073656C" w:rsidP="00D76C57">
      <w:pPr>
        <w:pStyle w:val="ListParagraph"/>
        <w:numPr>
          <w:ilvl w:val="1"/>
          <w:numId w:val="70"/>
        </w:numPr>
        <w:spacing w:before="0" w:after="0"/>
        <w:ind w:left="567" w:hanging="567"/>
        <w:rPr>
          <w:rFonts w:ascii="Verdana" w:hAnsi="Verdana" w:cs="Tahoma"/>
          <w:b/>
          <w:sz w:val="22"/>
          <w:szCs w:val="22"/>
        </w:rPr>
      </w:pPr>
      <w:r w:rsidRPr="0073656C">
        <w:rPr>
          <w:rFonts w:ascii="Verdana" w:hAnsi="Verdana" w:cs="Times New Roman"/>
          <w:b/>
          <w:sz w:val="22"/>
          <w:szCs w:val="22"/>
          <w:lang w:eastAsia="en-US"/>
        </w:rPr>
        <w:t>Action:</w:t>
      </w:r>
      <w:r w:rsidRPr="0073656C">
        <w:rPr>
          <w:rFonts w:ascii="Verdana" w:hAnsi="Verdana" w:cs="Tahoma"/>
          <w:b/>
          <w:sz w:val="22"/>
          <w:szCs w:val="22"/>
        </w:rPr>
        <w:t xml:space="preserve"> Responsible member of staff/carer/volunteer</w:t>
      </w:r>
    </w:p>
    <w:p w:rsidR="000912B0" w:rsidRPr="0073656C" w:rsidRDefault="00047CA3" w:rsidP="00D76C57">
      <w:pPr>
        <w:pStyle w:val="ListParagraph"/>
        <w:numPr>
          <w:ilvl w:val="0"/>
          <w:numId w:val="71"/>
        </w:numPr>
        <w:spacing w:before="0" w:after="0"/>
        <w:ind w:left="426" w:hanging="426"/>
        <w:rPr>
          <w:rFonts w:ascii="Verdana" w:hAnsi="Verdana" w:cs="Tahoma"/>
          <w:sz w:val="22"/>
          <w:szCs w:val="22"/>
        </w:rPr>
      </w:pPr>
      <w:r>
        <w:rPr>
          <w:rFonts w:ascii="Verdana" w:hAnsi="Verdana" w:cs="Tahoma"/>
          <w:sz w:val="22"/>
          <w:szCs w:val="22"/>
        </w:rPr>
        <w:t>Ensure all children</w:t>
      </w:r>
      <w:r w:rsidR="0073656C">
        <w:rPr>
          <w:rFonts w:ascii="Verdana" w:hAnsi="Verdana" w:cs="Tahoma"/>
          <w:sz w:val="22"/>
          <w:szCs w:val="22"/>
        </w:rPr>
        <w:t xml:space="preserve"> and young people </w:t>
      </w:r>
      <w:r>
        <w:rPr>
          <w:rFonts w:ascii="Verdana" w:hAnsi="Verdana" w:cs="Tahoma"/>
          <w:sz w:val="22"/>
          <w:szCs w:val="22"/>
        </w:rPr>
        <w:t xml:space="preserve">are treated </w:t>
      </w:r>
      <w:r w:rsidR="0073656C">
        <w:rPr>
          <w:rFonts w:ascii="Verdana" w:hAnsi="Verdana" w:cs="Tahoma"/>
          <w:sz w:val="22"/>
          <w:szCs w:val="22"/>
        </w:rPr>
        <w:t xml:space="preserve">with </w:t>
      </w:r>
      <w:r w:rsidR="000912B0" w:rsidRPr="0073656C">
        <w:rPr>
          <w:rFonts w:ascii="Verdana" w:hAnsi="Verdana" w:cs="Tahoma"/>
          <w:sz w:val="22"/>
          <w:szCs w:val="22"/>
        </w:rPr>
        <w:t xml:space="preserve">sensitivity and respect </w:t>
      </w:r>
      <w:r w:rsidR="0073656C" w:rsidRPr="0073656C">
        <w:rPr>
          <w:rFonts w:ascii="Verdana" w:hAnsi="Verdana" w:cs="Tahoma"/>
          <w:sz w:val="22"/>
          <w:szCs w:val="22"/>
        </w:rPr>
        <w:t xml:space="preserve">and in accordance with their age, background, ethnicity, need, ability and communication skills </w:t>
      </w:r>
      <w:r w:rsidR="000912B0" w:rsidRPr="0073656C">
        <w:rPr>
          <w:rFonts w:ascii="Verdana" w:hAnsi="Verdana" w:cs="Tahoma"/>
          <w:sz w:val="22"/>
          <w:szCs w:val="22"/>
        </w:rPr>
        <w:t xml:space="preserve">so their experience is positive. </w:t>
      </w:r>
    </w:p>
    <w:p w:rsidR="0073656C" w:rsidRPr="0073656C" w:rsidRDefault="0073656C" w:rsidP="00D76C57">
      <w:pPr>
        <w:pStyle w:val="ListParagraph"/>
        <w:numPr>
          <w:ilvl w:val="0"/>
          <w:numId w:val="71"/>
        </w:numPr>
        <w:spacing w:before="0" w:after="0"/>
        <w:ind w:left="426" w:hanging="426"/>
        <w:rPr>
          <w:rFonts w:ascii="Verdana" w:hAnsi="Verdana" w:cs="Tahoma"/>
          <w:sz w:val="22"/>
          <w:szCs w:val="22"/>
        </w:rPr>
      </w:pPr>
      <w:r>
        <w:rPr>
          <w:rFonts w:ascii="Verdana" w:hAnsi="Verdana" w:cs="Tahoma"/>
          <w:sz w:val="22"/>
          <w:szCs w:val="22"/>
        </w:rPr>
        <w:t>Must not administer therapeutic massage routinely: a</w:t>
      </w:r>
      <w:r w:rsidRPr="0073656C">
        <w:rPr>
          <w:rFonts w:ascii="Verdana" w:hAnsi="Verdana" w:cs="Tahoma"/>
          <w:sz w:val="22"/>
          <w:szCs w:val="22"/>
        </w:rPr>
        <w:t xml:space="preserve"> child's wishes must not be followed if by following them Barnardo's ability to protect the child from abuse is compromised.</w:t>
      </w:r>
    </w:p>
    <w:p w:rsidR="00047CA3" w:rsidRDefault="0073656C" w:rsidP="00D76C57">
      <w:pPr>
        <w:pStyle w:val="ListParagraph"/>
        <w:numPr>
          <w:ilvl w:val="0"/>
          <w:numId w:val="71"/>
        </w:numPr>
        <w:spacing w:before="0" w:after="0"/>
        <w:ind w:left="426" w:hanging="426"/>
        <w:rPr>
          <w:rFonts w:ascii="Verdana" w:hAnsi="Verdana" w:cs="Tahoma"/>
          <w:sz w:val="22"/>
          <w:szCs w:val="22"/>
        </w:rPr>
      </w:pPr>
      <w:r>
        <w:rPr>
          <w:rFonts w:ascii="Verdana" w:hAnsi="Verdana" w:cs="Tahoma"/>
          <w:sz w:val="22"/>
          <w:szCs w:val="22"/>
        </w:rPr>
        <w:t>Record all sessions on the service user record</w:t>
      </w:r>
      <w:r w:rsidR="00047CA3">
        <w:rPr>
          <w:rFonts w:ascii="Verdana" w:hAnsi="Verdana" w:cs="Tahoma"/>
          <w:sz w:val="22"/>
          <w:szCs w:val="22"/>
        </w:rPr>
        <w:t>.</w:t>
      </w:r>
    </w:p>
    <w:p w:rsidR="00F31188" w:rsidRPr="00F31188" w:rsidRDefault="00F31188" w:rsidP="00D76C57">
      <w:pPr>
        <w:pStyle w:val="ListParagraph"/>
        <w:numPr>
          <w:ilvl w:val="0"/>
          <w:numId w:val="71"/>
        </w:numPr>
        <w:ind w:left="426" w:hanging="426"/>
        <w:rPr>
          <w:rFonts w:ascii="Verdana" w:hAnsi="Verdana" w:cs="Tahoma"/>
          <w:sz w:val="22"/>
          <w:szCs w:val="22"/>
        </w:rPr>
      </w:pPr>
      <w:r w:rsidRPr="00F31188">
        <w:rPr>
          <w:rFonts w:ascii="Verdana" w:hAnsi="Verdana" w:cs="Tahoma"/>
          <w:sz w:val="22"/>
          <w:szCs w:val="22"/>
        </w:rPr>
        <w:t xml:space="preserve">Ensure the service user risk assessment includes </w:t>
      </w:r>
      <w:r w:rsidRPr="004029EC">
        <w:rPr>
          <w:rFonts w:ascii="Verdana" w:hAnsi="Verdana" w:cs="Tahoma"/>
          <w:b/>
          <w:sz w:val="20"/>
          <w:szCs w:val="20"/>
        </w:rPr>
        <w:t>Therapeutic Massage</w:t>
      </w:r>
      <w:r w:rsidRPr="00F31188">
        <w:rPr>
          <w:rFonts w:ascii="Verdana" w:hAnsi="Verdana" w:cs="Tahoma"/>
          <w:sz w:val="22"/>
          <w:szCs w:val="22"/>
        </w:rPr>
        <w:t>.</w:t>
      </w:r>
    </w:p>
    <w:p w:rsidR="00F31188" w:rsidRPr="00F31188" w:rsidRDefault="00F31188" w:rsidP="00D76C57">
      <w:pPr>
        <w:pStyle w:val="ListParagraph"/>
        <w:numPr>
          <w:ilvl w:val="0"/>
          <w:numId w:val="71"/>
        </w:numPr>
        <w:spacing w:before="0" w:after="0"/>
        <w:ind w:left="426" w:hanging="426"/>
        <w:rPr>
          <w:rFonts w:ascii="Verdana" w:hAnsi="Verdana" w:cs="Tahoma"/>
          <w:sz w:val="22"/>
          <w:szCs w:val="22"/>
        </w:rPr>
      </w:pPr>
      <w:r w:rsidRPr="00F31188">
        <w:rPr>
          <w:rFonts w:ascii="Verdana" w:hAnsi="Verdana" w:cs="Tahoma"/>
          <w:sz w:val="22"/>
          <w:szCs w:val="22"/>
        </w:rPr>
        <w:t xml:space="preserve">Obtain the consent of parents or others with parental authority or the young person if they can consent to this in their own right which would be according to their age, understanding and known history. </w:t>
      </w:r>
    </w:p>
    <w:p w:rsidR="00F31188" w:rsidRPr="00F31188" w:rsidRDefault="00F31188" w:rsidP="00D76C57">
      <w:pPr>
        <w:pStyle w:val="ListParagraph"/>
        <w:numPr>
          <w:ilvl w:val="0"/>
          <w:numId w:val="71"/>
        </w:numPr>
        <w:spacing w:before="0" w:after="0"/>
        <w:ind w:left="426" w:hanging="426"/>
        <w:rPr>
          <w:rFonts w:ascii="Verdana" w:hAnsi="Verdana" w:cs="Tahoma"/>
          <w:sz w:val="22"/>
          <w:szCs w:val="22"/>
        </w:rPr>
      </w:pPr>
      <w:r w:rsidRPr="00F31188">
        <w:rPr>
          <w:rFonts w:ascii="Verdana" w:hAnsi="Verdana" w:cs="Tahoma"/>
          <w:sz w:val="22"/>
          <w:szCs w:val="22"/>
        </w:rPr>
        <w:t>Regularly review consent for therapeutic massage.</w:t>
      </w:r>
    </w:p>
    <w:p w:rsidR="00F31188" w:rsidRPr="00F31188" w:rsidRDefault="00F31188" w:rsidP="00D76C57">
      <w:pPr>
        <w:pStyle w:val="ListParagraph"/>
        <w:numPr>
          <w:ilvl w:val="0"/>
          <w:numId w:val="71"/>
        </w:numPr>
        <w:spacing w:before="0" w:after="0"/>
        <w:ind w:left="426" w:hanging="426"/>
        <w:rPr>
          <w:rFonts w:ascii="Verdana" w:hAnsi="Verdana" w:cs="Tahoma"/>
          <w:sz w:val="22"/>
          <w:szCs w:val="22"/>
        </w:rPr>
      </w:pPr>
      <w:r w:rsidRPr="00F31188">
        <w:rPr>
          <w:rFonts w:ascii="Verdana" w:hAnsi="Verdana" w:cs="Tahoma"/>
          <w:sz w:val="22"/>
          <w:szCs w:val="22"/>
        </w:rPr>
        <w:t xml:space="preserve">Record, on the case record, the reasons for the decision to provide massage; the efforts made to gain the child's views and the choices made as to whether massage takes place at all; when; where; on what parts of the body.  </w:t>
      </w:r>
    </w:p>
    <w:p w:rsidR="00F31188" w:rsidRPr="00F31188" w:rsidRDefault="00F31188" w:rsidP="00D76C57">
      <w:pPr>
        <w:pStyle w:val="ListParagraph"/>
        <w:numPr>
          <w:ilvl w:val="0"/>
          <w:numId w:val="71"/>
        </w:numPr>
        <w:spacing w:before="0" w:after="0"/>
        <w:ind w:left="426" w:hanging="426"/>
        <w:rPr>
          <w:rFonts w:ascii="Verdana" w:hAnsi="Verdana" w:cs="Tahoma"/>
          <w:sz w:val="22"/>
          <w:szCs w:val="22"/>
        </w:rPr>
      </w:pPr>
      <w:r w:rsidRPr="00F31188">
        <w:rPr>
          <w:rFonts w:ascii="Verdana" w:hAnsi="Verdana" w:cs="Tahoma"/>
          <w:sz w:val="22"/>
          <w:szCs w:val="22"/>
        </w:rPr>
        <w:t>Ensure there is additional support for those disabled children and young people who need this in order to identify their individual preferences by for example using a Speech Therapist’s expertise.</w:t>
      </w:r>
    </w:p>
    <w:p w:rsidR="00F31188" w:rsidRPr="00F31188" w:rsidRDefault="00F31188" w:rsidP="00D76C57">
      <w:pPr>
        <w:pStyle w:val="ListParagraph"/>
        <w:numPr>
          <w:ilvl w:val="0"/>
          <w:numId w:val="71"/>
        </w:numPr>
        <w:spacing w:before="0" w:after="0"/>
        <w:ind w:left="426" w:hanging="426"/>
        <w:rPr>
          <w:rFonts w:ascii="Verdana" w:hAnsi="Verdana" w:cs="Tahoma"/>
          <w:sz w:val="22"/>
          <w:szCs w:val="22"/>
        </w:rPr>
      </w:pPr>
      <w:r w:rsidRPr="00F31188">
        <w:rPr>
          <w:rFonts w:ascii="Verdana" w:hAnsi="Verdana" w:cs="Tahoma"/>
          <w:sz w:val="22"/>
          <w:szCs w:val="22"/>
        </w:rPr>
        <w:t>Record, on the case record, the intended benefits of the therapeutic massage.</w:t>
      </w:r>
    </w:p>
    <w:p w:rsidR="00F31188" w:rsidRPr="00F31188" w:rsidRDefault="00F31188" w:rsidP="00D76C57">
      <w:pPr>
        <w:pStyle w:val="ListParagraph"/>
        <w:numPr>
          <w:ilvl w:val="0"/>
          <w:numId w:val="71"/>
        </w:numPr>
        <w:spacing w:before="0" w:after="0"/>
        <w:ind w:left="426" w:hanging="426"/>
        <w:rPr>
          <w:rFonts w:ascii="Verdana" w:hAnsi="Verdana" w:cs="Tahoma"/>
          <w:sz w:val="22"/>
          <w:szCs w:val="22"/>
        </w:rPr>
      </w:pPr>
      <w:r w:rsidRPr="00F31188">
        <w:rPr>
          <w:rFonts w:ascii="Verdana" w:hAnsi="Verdana" w:cs="Tahoma"/>
          <w:sz w:val="22"/>
          <w:szCs w:val="22"/>
        </w:rPr>
        <w:t>Review and evaluate against the intended benefits.</w:t>
      </w:r>
    </w:p>
    <w:p w:rsidR="00F31188" w:rsidRPr="00F31188" w:rsidRDefault="00F31188" w:rsidP="00D76C57">
      <w:pPr>
        <w:pStyle w:val="ListParagraph"/>
        <w:numPr>
          <w:ilvl w:val="0"/>
          <w:numId w:val="71"/>
        </w:numPr>
        <w:spacing w:before="0" w:after="0"/>
        <w:ind w:left="426" w:hanging="426"/>
        <w:rPr>
          <w:rFonts w:ascii="Verdana" w:hAnsi="Verdana" w:cs="Tahoma"/>
          <w:sz w:val="22"/>
          <w:szCs w:val="22"/>
        </w:rPr>
      </w:pPr>
      <w:r w:rsidRPr="00F31188">
        <w:rPr>
          <w:rFonts w:ascii="Verdana" w:hAnsi="Verdana" w:cs="Tahoma"/>
          <w:sz w:val="22"/>
          <w:szCs w:val="22"/>
        </w:rPr>
        <w:t>Check so far as is possible according the capacity of the child or young person that they are happy for individual sessions to go ahead.</w:t>
      </w:r>
    </w:p>
    <w:p w:rsidR="00F31188" w:rsidRPr="00F31188" w:rsidRDefault="00F31188" w:rsidP="00D76C57">
      <w:pPr>
        <w:pStyle w:val="ListParagraph"/>
        <w:numPr>
          <w:ilvl w:val="0"/>
          <w:numId w:val="71"/>
        </w:numPr>
        <w:spacing w:before="0" w:after="0"/>
        <w:ind w:left="426" w:hanging="426"/>
        <w:rPr>
          <w:rFonts w:ascii="Verdana" w:hAnsi="Verdana" w:cs="Tahoma"/>
          <w:sz w:val="22"/>
          <w:szCs w:val="22"/>
        </w:rPr>
      </w:pPr>
      <w:r w:rsidRPr="00F31188">
        <w:rPr>
          <w:rFonts w:ascii="Verdana" w:hAnsi="Verdana" w:cs="Tahoma"/>
          <w:sz w:val="22"/>
          <w:szCs w:val="22"/>
        </w:rPr>
        <w:t>Ensure the child or young person is dressed appropriately and comfortably.</w:t>
      </w:r>
    </w:p>
    <w:p w:rsidR="00F31188" w:rsidRPr="00F31188" w:rsidRDefault="00F31188" w:rsidP="00D76C57">
      <w:pPr>
        <w:pStyle w:val="ListParagraph"/>
        <w:numPr>
          <w:ilvl w:val="0"/>
          <w:numId w:val="71"/>
        </w:numPr>
        <w:spacing w:before="0" w:after="0"/>
        <w:ind w:left="426" w:hanging="426"/>
        <w:rPr>
          <w:rFonts w:ascii="Verdana" w:hAnsi="Verdana" w:cs="Tahoma"/>
          <w:sz w:val="22"/>
          <w:szCs w:val="22"/>
        </w:rPr>
      </w:pPr>
      <w:r w:rsidRPr="00F31188">
        <w:rPr>
          <w:rFonts w:ascii="Verdana" w:hAnsi="Verdana" w:cs="Tahoma"/>
          <w:sz w:val="22"/>
          <w:szCs w:val="22"/>
        </w:rPr>
        <w:t>Ensure there is another appropriate adult present when therapeutic massage is given.</w:t>
      </w:r>
    </w:p>
    <w:p w:rsidR="00F31188" w:rsidRPr="00F31188" w:rsidRDefault="00F31188" w:rsidP="00D76C57">
      <w:pPr>
        <w:pStyle w:val="ListParagraph"/>
        <w:numPr>
          <w:ilvl w:val="0"/>
          <w:numId w:val="71"/>
        </w:numPr>
        <w:spacing w:before="0" w:after="0"/>
        <w:ind w:left="426" w:hanging="426"/>
        <w:rPr>
          <w:rFonts w:ascii="Verdana" w:hAnsi="Verdana" w:cs="Tahoma"/>
          <w:sz w:val="22"/>
          <w:szCs w:val="22"/>
        </w:rPr>
      </w:pPr>
      <w:r w:rsidRPr="00F31188">
        <w:rPr>
          <w:rFonts w:ascii="Verdana" w:hAnsi="Verdana" w:cs="Tahoma"/>
          <w:sz w:val="22"/>
          <w:szCs w:val="22"/>
        </w:rPr>
        <w:t xml:space="preserve">Ensure there is ongoing communication between the therapist and child or young person during the therapeutic massage session so the child or young person is kept informed and their wishes consulted </w:t>
      </w:r>
    </w:p>
    <w:p w:rsidR="00F31188" w:rsidRPr="00F31188" w:rsidRDefault="00F31188" w:rsidP="00D76C57">
      <w:pPr>
        <w:pStyle w:val="ListParagraph"/>
        <w:numPr>
          <w:ilvl w:val="0"/>
          <w:numId w:val="71"/>
        </w:numPr>
        <w:spacing w:before="0" w:after="0"/>
        <w:ind w:left="426" w:hanging="426"/>
        <w:rPr>
          <w:rFonts w:ascii="Verdana" w:hAnsi="Verdana" w:cs="Tahoma"/>
          <w:sz w:val="22"/>
          <w:szCs w:val="22"/>
        </w:rPr>
      </w:pPr>
      <w:r w:rsidRPr="00F31188">
        <w:rPr>
          <w:rFonts w:ascii="Verdana" w:hAnsi="Verdana" w:cs="Tahoma"/>
          <w:sz w:val="22"/>
          <w:szCs w:val="22"/>
        </w:rPr>
        <w:t>Remain alert to the possibility of the relationship between the therapist and the child or young person being abusive.</w:t>
      </w:r>
    </w:p>
    <w:p w:rsidR="00F31188" w:rsidRDefault="00F31188" w:rsidP="00D76C57">
      <w:pPr>
        <w:pStyle w:val="ListParagraph"/>
        <w:numPr>
          <w:ilvl w:val="0"/>
          <w:numId w:val="71"/>
        </w:numPr>
        <w:spacing w:before="0" w:after="0"/>
        <w:ind w:left="426" w:hanging="426"/>
        <w:rPr>
          <w:rFonts w:ascii="Verdana" w:hAnsi="Verdana" w:cs="Tahoma"/>
          <w:sz w:val="22"/>
          <w:szCs w:val="22"/>
        </w:rPr>
      </w:pPr>
      <w:r w:rsidRPr="00F31188">
        <w:rPr>
          <w:rFonts w:ascii="Verdana" w:hAnsi="Verdana" w:cs="Tahoma"/>
          <w:sz w:val="22"/>
          <w:szCs w:val="22"/>
        </w:rPr>
        <w:t>Cease session if you or the other appropriate adult have concerns and follow Safeguarding Policy.</w:t>
      </w:r>
    </w:p>
    <w:p w:rsidR="00547EB2" w:rsidRPr="006D2A5A" w:rsidRDefault="00F33B06" w:rsidP="006D2A5A">
      <w:pPr>
        <w:pStyle w:val="Heading5"/>
        <w:shd w:val="clear" w:color="auto" w:fill="92D050"/>
        <w:rPr>
          <w:rStyle w:val="Hyperlink"/>
          <w:rFonts w:ascii="Verdana" w:hAnsi="Verdana"/>
          <w:b/>
          <w:color w:val="auto"/>
          <w:sz w:val="22"/>
          <w:szCs w:val="22"/>
          <w:lang w:eastAsia="en-US"/>
        </w:rPr>
      </w:pPr>
      <w:hyperlink r:id="rId99" w:history="1">
        <w:r w:rsidR="00547EB2" w:rsidRPr="006D2A5A">
          <w:rPr>
            <w:rStyle w:val="Hyperlink"/>
            <w:rFonts w:ascii="Verdana" w:hAnsi="Verdana"/>
            <w:b/>
            <w:color w:val="auto"/>
            <w:sz w:val="22"/>
            <w:szCs w:val="22"/>
            <w:lang w:eastAsia="en-US"/>
          </w:rPr>
          <w:t>Template for Service Health Plan Protocol</w:t>
        </w:r>
      </w:hyperlink>
    </w:p>
    <w:p w:rsidR="00547EB2" w:rsidRPr="00277BD0" w:rsidRDefault="00547EB2" w:rsidP="00547EB2">
      <w:pPr>
        <w:pStyle w:val="Heading3"/>
        <w:shd w:val="clear" w:color="auto" w:fill="92D050"/>
        <w:ind w:hanging="788"/>
        <w:rPr>
          <w:rFonts w:ascii="Verdana" w:hAnsi="Verdana"/>
          <w:sz w:val="22"/>
          <w:szCs w:val="22"/>
        </w:rPr>
      </w:pPr>
      <w:bookmarkStart w:id="33" w:name="_Guidance_-_Invasive"/>
      <w:bookmarkEnd w:id="33"/>
      <w:r w:rsidRPr="00277BD0">
        <w:rPr>
          <w:rFonts w:ascii="Verdana" w:hAnsi="Verdana"/>
          <w:sz w:val="22"/>
          <w:szCs w:val="22"/>
        </w:rPr>
        <w:t>Guidance - Invasive Clinical Procedures</w:t>
      </w:r>
    </w:p>
    <w:p w:rsidR="00547EB2" w:rsidRPr="00EB0796" w:rsidRDefault="00547EB2" w:rsidP="00547EB2">
      <w:pPr>
        <w:pStyle w:val="Heading5"/>
        <w:ind w:left="0"/>
        <w:rPr>
          <w:rFonts w:ascii="Verdana" w:hAnsi="Verdana"/>
          <w:color w:val="auto"/>
          <w:sz w:val="22"/>
          <w:szCs w:val="22"/>
        </w:rPr>
      </w:pPr>
      <w:r w:rsidRPr="00EB0796">
        <w:rPr>
          <w:rFonts w:ascii="Verdana" w:hAnsi="Verdana"/>
          <w:b/>
          <w:color w:val="auto"/>
          <w:sz w:val="22"/>
          <w:szCs w:val="22"/>
        </w:rPr>
        <w:t>Permitted Task List</w:t>
      </w:r>
      <w:r w:rsidRPr="00EB0796">
        <w:rPr>
          <w:rFonts w:ascii="Verdana" w:hAnsi="Verdana"/>
          <w:color w:val="auto"/>
          <w:sz w:val="22"/>
          <w:szCs w:val="22"/>
          <w:vertAlign w:val="superscript"/>
        </w:rPr>
        <w:footnoteReference w:id="6"/>
      </w:r>
      <w:r w:rsidRPr="00EB0796">
        <w:rPr>
          <w:rFonts w:ascii="Verdana" w:hAnsi="Verdana"/>
          <w:color w:val="auto"/>
          <w:sz w:val="22"/>
          <w:szCs w:val="22"/>
        </w:rPr>
        <w:t xml:space="preserve"> The permitted tasks for </w:t>
      </w:r>
      <w:r w:rsidR="00417DFF">
        <w:rPr>
          <w:rFonts w:ascii="Verdana" w:hAnsi="Verdana"/>
          <w:color w:val="auto"/>
          <w:sz w:val="22"/>
          <w:szCs w:val="22"/>
        </w:rPr>
        <w:t>support workers (</w:t>
      </w:r>
      <w:r w:rsidRPr="00EB0796">
        <w:rPr>
          <w:rFonts w:ascii="Verdana" w:hAnsi="Verdana"/>
          <w:color w:val="auto"/>
          <w:sz w:val="22"/>
          <w:szCs w:val="22"/>
        </w:rPr>
        <w:t>unregistered health and non-health qualified staff</w:t>
      </w:r>
      <w:r w:rsidR="00417DFF">
        <w:rPr>
          <w:rFonts w:ascii="Verdana" w:hAnsi="Verdana"/>
          <w:color w:val="auto"/>
          <w:sz w:val="22"/>
          <w:szCs w:val="22"/>
        </w:rPr>
        <w:t>) T</w:t>
      </w:r>
      <w:r w:rsidRPr="00EB0796">
        <w:rPr>
          <w:rFonts w:ascii="Verdana" w:hAnsi="Verdana"/>
          <w:color w:val="auto"/>
          <w:sz w:val="22"/>
          <w:szCs w:val="22"/>
        </w:rPr>
        <w:t xml:space="preserve">he focus of training must be on the care plan as it applies to a </w:t>
      </w:r>
      <w:r w:rsidRPr="00EB0796">
        <w:rPr>
          <w:rFonts w:ascii="Verdana" w:hAnsi="Verdana"/>
          <w:bCs/>
          <w:color w:val="auto"/>
          <w:sz w:val="22"/>
          <w:szCs w:val="22"/>
        </w:rPr>
        <w:t>named</w:t>
      </w:r>
      <w:r w:rsidRPr="00EB0796">
        <w:rPr>
          <w:rFonts w:ascii="Verdana" w:hAnsi="Verdana"/>
          <w:color w:val="auto"/>
          <w:sz w:val="22"/>
          <w:szCs w:val="22"/>
        </w:rPr>
        <w:t xml:space="preserve"> child.</w:t>
      </w:r>
      <w:r w:rsidR="006829B2" w:rsidRPr="00EB0796">
        <w:rPr>
          <w:rFonts w:ascii="Verdana" w:hAnsi="Verdana"/>
          <w:color w:val="auto"/>
          <w:sz w:val="22"/>
          <w:szCs w:val="22"/>
        </w:rPr>
        <w:t xml:space="preserve"> </w:t>
      </w: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0"/>
      </w:tblGrid>
      <w:tr w:rsidR="00547EB2" w:rsidRPr="008F2076" w:rsidTr="00547EB2">
        <w:tc>
          <w:tcPr>
            <w:tcW w:w="5000" w:type="pct"/>
            <w:tcBorders>
              <w:top w:val="double" w:sz="4" w:space="0" w:color="auto"/>
              <w:left w:val="double" w:sz="4" w:space="0" w:color="auto"/>
              <w:bottom w:val="single" w:sz="12" w:space="0" w:color="auto"/>
              <w:right w:val="double" w:sz="4" w:space="0" w:color="auto"/>
            </w:tcBorders>
          </w:tcPr>
          <w:p w:rsidR="00547EB2" w:rsidRPr="008F2076" w:rsidRDefault="00547EB2" w:rsidP="00417DFF">
            <w:pPr>
              <w:ind w:left="0"/>
              <w:rPr>
                <w:rFonts w:ascii="Verdana" w:hAnsi="Verdana"/>
                <w:sz w:val="22"/>
                <w:szCs w:val="22"/>
              </w:rPr>
            </w:pPr>
            <w:r w:rsidRPr="008F2076">
              <w:rPr>
                <w:rFonts w:ascii="Verdana" w:hAnsi="Verdana"/>
                <w:b/>
                <w:bCs/>
                <w:sz w:val="22"/>
                <w:szCs w:val="22"/>
              </w:rPr>
              <w:t xml:space="preserve">Only invasive clinical procedures from this list of permitted tasks may be delivered by </w:t>
            </w:r>
            <w:r w:rsidR="00417DFF">
              <w:rPr>
                <w:rFonts w:ascii="Verdana" w:hAnsi="Verdana"/>
                <w:b/>
                <w:bCs/>
                <w:sz w:val="22"/>
                <w:szCs w:val="22"/>
              </w:rPr>
              <w:t xml:space="preserve">support </w:t>
            </w:r>
            <w:r w:rsidRPr="008F2076">
              <w:rPr>
                <w:rFonts w:ascii="Verdana" w:hAnsi="Verdana"/>
                <w:b/>
                <w:bCs/>
                <w:sz w:val="22"/>
                <w:szCs w:val="22"/>
              </w:rPr>
              <w:t xml:space="preserve">workers, following training on a named child basis and a </w:t>
            </w:r>
            <w:r w:rsidR="00417DFF">
              <w:rPr>
                <w:rFonts w:ascii="Verdana" w:hAnsi="Verdana"/>
                <w:b/>
                <w:bCs/>
                <w:sz w:val="22"/>
                <w:szCs w:val="22"/>
              </w:rPr>
              <w:t xml:space="preserve">health led </w:t>
            </w:r>
            <w:r w:rsidRPr="008F2076">
              <w:rPr>
                <w:rFonts w:ascii="Verdana" w:hAnsi="Verdana"/>
                <w:b/>
                <w:bCs/>
                <w:sz w:val="22"/>
                <w:szCs w:val="22"/>
              </w:rPr>
              <w:t xml:space="preserve">child-specific </w:t>
            </w:r>
            <w:r w:rsidR="00417DFF">
              <w:rPr>
                <w:rFonts w:ascii="Verdana" w:hAnsi="Verdana"/>
                <w:b/>
                <w:bCs/>
                <w:sz w:val="22"/>
                <w:szCs w:val="22"/>
              </w:rPr>
              <w:t xml:space="preserve">risk </w:t>
            </w:r>
            <w:r w:rsidRPr="008F2076">
              <w:rPr>
                <w:rFonts w:ascii="Verdana" w:hAnsi="Verdana"/>
                <w:b/>
                <w:bCs/>
                <w:sz w:val="22"/>
                <w:szCs w:val="22"/>
              </w:rPr>
              <w:t>assessment</w:t>
            </w:r>
          </w:p>
        </w:tc>
      </w:tr>
      <w:tr w:rsidR="00547EB2" w:rsidRPr="008F2076" w:rsidTr="00547EB2">
        <w:tc>
          <w:tcPr>
            <w:tcW w:w="5000" w:type="pct"/>
            <w:tcBorders>
              <w:top w:val="double" w:sz="4" w:space="0" w:color="auto"/>
              <w:left w:val="double" w:sz="4" w:space="0" w:color="auto"/>
              <w:bottom w:val="single" w:sz="12" w:space="0" w:color="auto"/>
              <w:right w:val="double" w:sz="4" w:space="0" w:color="auto"/>
            </w:tcBorders>
          </w:tcPr>
          <w:p w:rsidR="00547EB2" w:rsidRPr="008F2076" w:rsidRDefault="00547EB2" w:rsidP="003B538E">
            <w:pPr>
              <w:ind w:left="0"/>
              <w:rPr>
                <w:rFonts w:ascii="Verdana" w:hAnsi="Verdana"/>
                <w:b/>
                <w:bCs/>
                <w:sz w:val="22"/>
                <w:szCs w:val="22"/>
              </w:rPr>
            </w:pPr>
            <w:r w:rsidRPr="008F2076">
              <w:rPr>
                <w:rFonts w:ascii="Verdana" w:hAnsi="Verdana"/>
                <w:sz w:val="22"/>
                <w:szCs w:val="22"/>
              </w:rPr>
              <w:t>Administering medicine in accordance with prescribed medicine in pre-measured dose via nasogastric tube, gastrostomy tube, orally or applied to skin, eyes and/or ears.</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8F2076" w:rsidRDefault="00547EB2" w:rsidP="003B538E">
            <w:pPr>
              <w:ind w:left="0"/>
              <w:rPr>
                <w:rFonts w:ascii="Verdana" w:hAnsi="Verdana"/>
                <w:sz w:val="22"/>
                <w:szCs w:val="22"/>
              </w:rPr>
            </w:pPr>
            <w:r w:rsidRPr="008F2076">
              <w:rPr>
                <w:rFonts w:ascii="Verdana" w:hAnsi="Verdana"/>
                <w:sz w:val="22"/>
                <w:szCs w:val="22"/>
              </w:rPr>
              <w:t>Injections (intramuscular or subcutaneous). These may be single dose or multiple dose devices which are pre-assembled with pre-determined amounts of medication to be administered as documented in the individual child’s care plan (preloaded devices should be marked when to be administered e.g. for diabetes where the dose might be different am or pm. In many circumstances there may be two different pens, one with short-acting insulin to be administered at specified times during the day and another for administration at night with long acting insulin).</w:t>
            </w:r>
            <w:r w:rsidR="0013753A">
              <w:rPr>
                <w:rFonts w:ascii="Verdana" w:hAnsi="Verdana"/>
                <w:sz w:val="22"/>
                <w:szCs w:val="22"/>
              </w:rPr>
              <w:t xml:space="preserve"> </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8F2076" w:rsidRDefault="00547EB2" w:rsidP="003B538E">
            <w:pPr>
              <w:ind w:left="0"/>
              <w:rPr>
                <w:rFonts w:ascii="Verdana" w:hAnsi="Verdana"/>
                <w:sz w:val="22"/>
                <w:szCs w:val="22"/>
              </w:rPr>
            </w:pPr>
            <w:r w:rsidRPr="008F2076">
              <w:rPr>
                <w:rFonts w:ascii="Verdana" w:hAnsi="Verdana"/>
                <w:sz w:val="22"/>
                <w:szCs w:val="22"/>
              </w:rPr>
              <w:t>Inserting suppositories or pessaries with a pre-packaged dose of a prescribed medicine.</w:t>
            </w:r>
            <w:r w:rsidR="0013753A">
              <w:rPr>
                <w:rFonts w:ascii="Verdana" w:hAnsi="Verdana"/>
                <w:sz w:val="22"/>
                <w:szCs w:val="22"/>
              </w:rPr>
              <w:t xml:space="preserve"> </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8F2076" w:rsidRDefault="00547EB2" w:rsidP="003B538E">
            <w:pPr>
              <w:ind w:left="0"/>
              <w:rPr>
                <w:rFonts w:ascii="Verdana" w:hAnsi="Verdana"/>
                <w:sz w:val="22"/>
                <w:szCs w:val="22"/>
              </w:rPr>
            </w:pPr>
            <w:r w:rsidRPr="008F2076">
              <w:rPr>
                <w:rFonts w:ascii="Verdana" w:hAnsi="Verdana"/>
                <w:sz w:val="22"/>
                <w:szCs w:val="22"/>
              </w:rPr>
              <w:t>Rectal medication with a pre-packaged dose i.e. rectal diazepam.</w:t>
            </w:r>
            <w:r w:rsidR="0013753A">
              <w:rPr>
                <w:rFonts w:ascii="Verdana" w:hAnsi="Verdana"/>
                <w:sz w:val="22"/>
                <w:szCs w:val="22"/>
              </w:rPr>
              <w:t xml:space="preserve"> </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8F2076" w:rsidRDefault="00547EB2" w:rsidP="003B538E">
            <w:pPr>
              <w:ind w:left="0"/>
              <w:rPr>
                <w:rFonts w:ascii="Verdana" w:hAnsi="Verdana"/>
                <w:sz w:val="22"/>
                <w:szCs w:val="22"/>
              </w:rPr>
            </w:pPr>
            <w:r w:rsidRPr="008F2076">
              <w:rPr>
                <w:rFonts w:ascii="Verdana" w:hAnsi="Verdana"/>
                <w:sz w:val="22"/>
                <w:szCs w:val="22"/>
              </w:rPr>
              <w:t>Rectal paraldehyde which is not pre-packaged and has to be prepared – permitted on a named child basis as agreed by the child’s lead medical practitioner i.e. GP or paediatrician.</w:t>
            </w:r>
            <w:r w:rsidR="0013753A">
              <w:rPr>
                <w:rFonts w:ascii="Verdana" w:hAnsi="Verdana"/>
                <w:sz w:val="22"/>
                <w:szCs w:val="22"/>
              </w:rPr>
              <w:t xml:space="preserve"> </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8F2076" w:rsidRDefault="00547EB2" w:rsidP="00547EB2">
            <w:pPr>
              <w:ind w:left="0"/>
              <w:rPr>
                <w:rFonts w:ascii="Verdana" w:hAnsi="Verdana"/>
                <w:sz w:val="22"/>
                <w:szCs w:val="22"/>
              </w:rPr>
            </w:pPr>
            <w:r w:rsidRPr="008F2076">
              <w:rPr>
                <w:rFonts w:ascii="Verdana" w:hAnsi="Verdana"/>
                <w:sz w:val="22"/>
                <w:szCs w:val="22"/>
              </w:rPr>
              <w:t>Administration of buccal or intra-nasal Midazolam and Hypo stat or GlucoGel.</w:t>
            </w:r>
            <w:r w:rsidR="003B538E">
              <w:rPr>
                <w:rFonts w:ascii="Verdana" w:hAnsi="Verdana"/>
                <w:sz w:val="22"/>
                <w:szCs w:val="22"/>
              </w:rPr>
              <w:t xml:space="preserve"> </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8F2076" w:rsidRDefault="00547EB2" w:rsidP="00417DFF">
            <w:pPr>
              <w:ind w:left="0"/>
              <w:rPr>
                <w:rFonts w:ascii="Verdana" w:hAnsi="Verdana"/>
                <w:sz w:val="22"/>
                <w:szCs w:val="22"/>
              </w:rPr>
            </w:pPr>
            <w:r w:rsidRPr="008F2076">
              <w:rPr>
                <w:rFonts w:ascii="Verdana" w:hAnsi="Verdana"/>
                <w:sz w:val="22"/>
                <w:szCs w:val="22"/>
              </w:rPr>
              <w:t xml:space="preserve">Blood Glucose monitoring </w:t>
            </w:r>
            <w:r w:rsidR="00417DFF" w:rsidRPr="003B538E">
              <w:rPr>
                <w:rFonts w:ascii="Verdana" w:hAnsi="Verdana"/>
                <w:sz w:val="22"/>
                <w:szCs w:val="22"/>
              </w:rPr>
              <w:t>and carbohydrate counting</w:t>
            </w:r>
            <w:r w:rsidR="00417DFF">
              <w:rPr>
                <w:rFonts w:ascii="Verdana" w:hAnsi="Verdana"/>
                <w:sz w:val="22"/>
                <w:szCs w:val="22"/>
              </w:rPr>
              <w:t xml:space="preserve"> </w:t>
            </w:r>
            <w:r w:rsidRPr="008F2076">
              <w:rPr>
                <w:rFonts w:ascii="Verdana" w:hAnsi="Verdana"/>
                <w:sz w:val="22"/>
                <w:szCs w:val="22"/>
              </w:rPr>
              <w:t xml:space="preserve">as agreed by the child’s lead nursing/medical practitioner </w:t>
            </w:r>
            <w:r w:rsidR="00417DFF">
              <w:rPr>
                <w:rFonts w:ascii="Verdana" w:hAnsi="Verdana"/>
                <w:sz w:val="22"/>
                <w:szCs w:val="22"/>
              </w:rPr>
              <w:t>E.g.</w:t>
            </w:r>
            <w:r w:rsidRPr="008F2076">
              <w:rPr>
                <w:rFonts w:ascii="Verdana" w:hAnsi="Verdana"/>
                <w:sz w:val="22"/>
                <w:szCs w:val="22"/>
              </w:rPr>
              <w:t xml:space="preserve"> GP, </w:t>
            </w:r>
            <w:r w:rsidR="00417DFF">
              <w:rPr>
                <w:rFonts w:ascii="Verdana" w:hAnsi="Verdana"/>
                <w:sz w:val="22"/>
                <w:szCs w:val="22"/>
              </w:rPr>
              <w:t>P</w:t>
            </w:r>
            <w:r w:rsidRPr="008F2076">
              <w:rPr>
                <w:rFonts w:ascii="Verdana" w:hAnsi="Verdana"/>
                <w:sz w:val="22"/>
                <w:szCs w:val="22"/>
              </w:rPr>
              <w:t xml:space="preserve">aediatrician or </w:t>
            </w:r>
            <w:r w:rsidR="00417DFF">
              <w:rPr>
                <w:rFonts w:ascii="Verdana" w:hAnsi="Verdana"/>
                <w:sz w:val="22"/>
                <w:szCs w:val="22"/>
              </w:rPr>
              <w:t>Children’s Diabetes N</w:t>
            </w:r>
            <w:r w:rsidRPr="008F2076">
              <w:rPr>
                <w:rFonts w:ascii="Verdana" w:hAnsi="Verdana"/>
                <w:sz w:val="22"/>
                <w:szCs w:val="22"/>
              </w:rPr>
              <w:t xml:space="preserve">urse </w:t>
            </w:r>
            <w:r w:rsidR="00417DFF">
              <w:rPr>
                <w:rFonts w:ascii="Verdana" w:hAnsi="Verdana"/>
                <w:sz w:val="22"/>
                <w:szCs w:val="22"/>
              </w:rPr>
              <w:t>S</w:t>
            </w:r>
            <w:r w:rsidRPr="008F2076">
              <w:rPr>
                <w:rFonts w:ascii="Verdana" w:hAnsi="Verdana"/>
                <w:sz w:val="22"/>
                <w:szCs w:val="22"/>
              </w:rPr>
              <w:t>pecialist.</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8F2076" w:rsidRDefault="00547EB2" w:rsidP="00547EB2">
            <w:pPr>
              <w:ind w:left="0"/>
              <w:rPr>
                <w:rFonts w:ascii="Verdana" w:hAnsi="Verdana"/>
                <w:sz w:val="22"/>
                <w:szCs w:val="22"/>
              </w:rPr>
            </w:pPr>
            <w:r w:rsidRPr="008F2076">
              <w:rPr>
                <w:rFonts w:ascii="Verdana" w:hAnsi="Verdana"/>
                <w:sz w:val="22"/>
                <w:szCs w:val="22"/>
              </w:rPr>
              <w:t>Assistance with inhalers, cartridges and nebulisers.</w:t>
            </w:r>
            <w:r w:rsidR="003B538E">
              <w:rPr>
                <w:rFonts w:ascii="Verdana" w:hAnsi="Verdana"/>
                <w:sz w:val="22"/>
                <w:szCs w:val="22"/>
              </w:rPr>
              <w:t xml:space="preserve"> </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8F2076" w:rsidRDefault="00547EB2" w:rsidP="00547EB2">
            <w:pPr>
              <w:ind w:left="0"/>
              <w:rPr>
                <w:rFonts w:ascii="Verdana" w:hAnsi="Verdana"/>
                <w:sz w:val="22"/>
                <w:szCs w:val="22"/>
              </w:rPr>
            </w:pPr>
            <w:r w:rsidRPr="008F2076">
              <w:rPr>
                <w:rFonts w:ascii="Verdana" w:hAnsi="Verdana"/>
                <w:sz w:val="22"/>
                <w:szCs w:val="22"/>
              </w:rPr>
              <w:t>Emergency treatments covered in basic first aid training including airway management.</w:t>
            </w:r>
            <w:r w:rsidR="003B538E">
              <w:rPr>
                <w:rFonts w:ascii="Verdana" w:hAnsi="Verdana"/>
                <w:sz w:val="22"/>
                <w:szCs w:val="22"/>
              </w:rPr>
              <w:t xml:space="preserve"> </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8F2076" w:rsidRDefault="00547EB2" w:rsidP="00547EB2">
            <w:pPr>
              <w:ind w:left="0"/>
              <w:rPr>
                <w:rFonts w:ascii="Verdana" w:hAnsi="Verdana"/>
                <w:sz w:val="22"/>
                <w:szCs w:val="22"/>
              </w:rPr>
            </w:pPr>
            <w:r w:rsidRPr="008F2076">
              <w:rPr>
                <w:rFonts w:ascii="Verdana" w:hAnsi="Verdana"/>
                <w:sz w:val="22"/>
                <w:szCs w:val="22"/>
              </w:rPr>
              <w:t xml:space="preserve">Tracheostomy care including suction using a suction catheter.   </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8F2076" w:rsidRDefault="00547EB2" w:rsidP="00547EB2">
            <w:pPr>
              <w:ind w:left="0"/>
              <w:rPr>
                <w:rFonts w:ascii="Verdana" w:hAnsi="Verdana"/>
                <w:sz w:val="22"/>
                <w:szCs w:val="22"/>
              </w:rPr>
            </w:pPr>
            <w:r w:rsidRPr="008F2076">
              <w:rPr>
                <w:rFonts w:ascii="Verdana" w:hAnsi="Verdana"/>
                <w:sz w:val="22"/>
                <w:szCs w:val="22"/>
              </w:rPr>
              <w:t>Emergency change of tracheostomy tube</w:t>
            </w:r>
            <w:r w:rsidRPr="008F2076">
              <w:rPr>
                <w:rFonts w:ascii="Verdana" w:hAnsi="Verdana"/>
                <w:sz w:val="22"/>
                <w:szCs w:val="22"/>
                <w:vertAlign w:val="superscript"/>
              </w:rPr>
              <w:footnoteReference w:id="7"/>
            </w:r>
            <w:r w:rsidRPr="008F2076">
              <w:rPr>
                <w:rFonts w:ascii="Verdana" w:hAnsi="Verdana"/>
                <w:sz w:val="22"/>
                <w:szCs w:val="22"/>
              </w:rPr>
              <w:t>.</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8F2076" w:rsidRDefault="00417DFF" w:rsidP="00417DFF">
            <w:pPr>
              <w:ind w:left="0"/>
              <w:rPr>
                <w:rFonts w:ascii="Verdana" w:hAnsi="Verdana"/>
                <w:sz w:val="22"/>
                <w:szCs w:val="22"/>
              </w:rPr>
            </w:pPr>
            <w:r w:rsidRPr="003B538E">
              <w:rPr>
                <w:rFonts w:ascii="Verdana" w:hAnsi="Verdana"/>
                <w:sz w:val="22"/>
                <w:szCs w:val="22"/>
              </w:rPr>
              <w:t>Nasal or o</w:t>
            </w:r>
            <w:r w:rsidR="00547EB2" w:rsidRPr="003B538E">
              <w:rPr>
                <w:rFonts w:ascii="Verdana" w:hAnsi="Verdana"/>
                <w:sz w:val="22"/>
                <w:szCs w:val="22"/>
              </w:rPr>
              <w:t>ral suction</w:t>
            </w:r>
            <w:r w:rsidRPr="003B538E">
              <w:rPr>
                <w:rFonts w:ascii="Verdana" w:hAnsi="Verdana"/>
                <w:sz w:val="22"/>
                <w:szCs w:val="22"/>
              </w:rPr>
              <w:t>ing which does not go beyond the back teeth and where there is an effective cough. This should be prescribed by a doctor, children’s respiratory nurse specialist or a paediatric respiratory physiotherapist.</w:t>
            </w:r>
            <w:r w:rsidR="00547EB2" w:rsidRPr="008F2076">
              <w:rPr>
                <w:rFonts w:ascii="Verdana" w:hAnsi="Verdana"/>
                <w:sz w:val="22"/>
                <w:szCs w:val="22"/>
              </w:rPr>
              <w:t xml:space="preserve">    </w:t>
            </w:r>
          </w:p>
        </w:tc>
      </w:tr>
      <w:tr w:rsidR="00547EB2" w:rsidRPr="008F2076" w:rsidTr="00547EB2">
        <w:trPr>
          <w:trHeight w:val="336"/>
        </w:trPr>
        <w:tc>
          <w:tcPr>
            <w:tcW w:w="5000" w:type="pct"/>
            <w:tcBorders>
              <w:top w:val="single" w:sz="12" w:space="0" w:color="auto"/>
              <w:left w:val="double" w:sz="4" w:space="0" w:color="auto"/>
              <w:bottom w:val="single" w:sz="12" w:space="0" w:color="auto"/>
              <w:right w:val="double" w:sz="4" w:space="0" w:color="auto"/>
            </w:tcBorders>
          </w:tcPr>
          <w:p w:rsidR="00547EB2" w:rsidRPr="008F2076" w:rsidRDefault="00547EB2" w:rsidP="00547EB2">
            <w:pPr>
              <w:ind w:left="0"/>
              <w:rPr>
                <w:rFonts w:ascii="Verdana" w:hAnsi="Verdana"/>
                <w:sz w:val="22"/>
                <w:szCs w:val="22"/>
              </w:rPr>
            </w:pPr>
            <w:r w:rsidRPr="008F2076">
              <w:rPr>
                <w:rFonts w:ascii="Verdana" w:hAnsi="Verdana"/>
                <w:sz w:val="22"/>
                <w:szCs w:val="22"/>
              </w:rPr>
              <w:t>Assistance with prescribed oxygen administration including oxygen saturation monitoring where required.</w:t>
            </w:r>
            <w:r w:rsidR="006829B2">
              <w:rPr>
                <w:rFonts w:ascii="Verdana" w:hAnsi="Verdana"/>
                <w:sz w:val="22"/>
                <w:szCs w:val="22"/>
              </w:rPr>
              <w:t xml:space="preserve"> </w:t>
            </w:r>
            <w:hyperlink w:anchor="_07_Medicinal_Gases" w:history="1">
              <w:r w:rsidR="006829B2" w:rsidRPr="004029EC">
                <w:rPr>
                  <w:rStyle w:val="Hyperlink"/>
                  <w:rFonts w:ascii="Verdana" w:hAnsi="Verdana"/>
                  <w:b/>
                  <w:sz w:val="20"/>
                  <w:szCs w:val="20"/>
                </w:rPr>
                <w:t>07 Medicinal Gases – Oxygen Further Information</w:t>
              </w:r>
            </w:hyperlink>
          </w:p>
        </w:tc>
      </w:tr>
      <w:tr w:rsidR="00547EB2" w:rsidRPr="008F2076" w:rsidTr="00547EB2">
        <w:trPr>
          <w:trHeight w:val="278"/>
        </w:trPr>
        <w:tc>
          <w:tcPr>
            <w:tcW w:w="5000" w:type="pct"/>
            <w:tcBorders>
              <w:left w:val="double" w:sz="4" w:space="0" w:color="auto"/>
              <w:bottom w:val="single" w:sz="12" w:space="0" w:color="auto"/>
              <w:right w:val="double" w:sz="4" w:space="0" w:color="auto"/>
            </w:tcBorders>
          </w:tcPr>
          <w:p w:rsidR="00547EB2" w:rsidRPr="008F2076" w:rsidRDefault="00547EB2" w:rsidP="00417DFF">
            <w:pPr>
              <w:ind w:left="0"/>
              <w:rPr>
                <w:rFonts w:ascii="Verdana" w:hAnsi="Verdana"/>
                <w:sz w:val="22"/>
                <w:szCs w:val="22"/>
              </w:rPr>
            </w:pPr>
            <w:r w:rsidRPr="003B538E">
              <w:rPr>
                <w:rFonts w:ascii="Verdana" w:hAnsi="Verdana"/>
                <w:sz w:val="22"/>
                <w:szCs w:val="22"/>
              </w:rPr>
              <w:t>Administration and care of liquid oxygen administration.</w:t>
            </w:r>
            <w:r w:rsidR="006829B2">
              <w:rPr>
                <w:rFonts w:ascii="Verdana" w:hAnsi="Verdana"/>
                <w:sz w:val="22"/>
                <w:szCs w:val="22"/>
              </w:rPr>
              <w:t xml:space="preserve"> </w:t>
            </w:r>
            <w:hyperlink w:anchor="_07_Medicinal_Gases" w:history="1">
              <w:r w:rsidR="006829B2" w:rsidRPr="006829B2">
                <w:rPr>
                  <w:rStyle w:val="Hyperlink"/>
                  <w:rFonts w:ascii="Verdana" w:hAnsi="Verdana"/>
                  <w:b/>
                  <w:sz w:val="20"/>
                  <w:szCs w:val="20"/>
                </w:rPr>
                <w:t>07 Medicinal Gases – Oxygen Further Information</w:t>
              </w:r>
            </w:hyperlink>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3B538E" w:rsidRDefault="00547EB2" w:rsidP="00417DFF">
            <w:pPr>
              <w:ind w:left="0"/>
              <w:rPr>
                <w:rFonts w:ascii="Verdana" w:hAnsi="Verdana"/>
                <w:sz w:val="22"/>
                <w:szCs w:val="22"/>
              </w:rPr>
            </w:pPr>
            <w:r w:rsidRPr="003B538E">
              <w:rPr>
                <w:rFonts w:ascii="Verdana" w:hAnsi="Verdana"/>
                <w:sz w:val="22"/>
                <w:szCs w:val="22"/>
              </w:rPr>
              <w:t xml:space="preserve">Ventilation care for a child with a </w:t>
            </w:r>
            <w:r w:rsidRPr="003B538E">
              <w:rPr>
                <w:rFonts w:ascii="Verdana" w:hAnsi="Verdana"/>
                <w:b/>
                <w:sz w:val="22"/>
                <w:szCs w:val="22"/>
              </w:rPr>
              <w:t>predictable</w:t>
            </w:r>
            <w:r w:rsidRPr="003B538E">
              <w:rPr>
                <w:rFonts w:ascii="Verdana" w:hAnsi="Verdana"/>
                <w:sz w:val="22"/>
                <w:szCs w:val="22"/>
              </w:rPr>
              <w:t xml:space="preserve"> medical condition and </w:t>
            </w:r>
            <w:r w:rsidRPr="003B538E">
              <w:rPr>
                <w:rFonts w:ascii="Verdana" w:hAnsi="Verdana"/>
                <w:b/>
                <w:sz w:val="22"/>
                <w:szCs w:val="22"/>
              </w:rPr>
              <w:t>stable</w:t>
            </w:r>
            <w:r w:rsidRPr="003B538E">
              <w:rPr>
                <w:rFonts w:ascii="Verdana" w:hAnsi="Verdana"/>
                <w:sz w:val="22"/>
                <w:szCs w:val="22"/>
              </w:rPr>
              <w:t xml:space="preserve"> ventilation requirements (both invasive and non-invasive ventilation). </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3B538E" w:rsidRDefault="00547EB2" w:rsidP="00417DFF">
            <w:pPr>
              <w:ind w:left="0"/>
              <w:rPr>
                <w:rFonts w:ascii="Verdana" w:hAnsi="Verdana"/>
                <w:sz w:val="22"/>
                <w:szCs w:val="22"/>
              </w:rPr>
            </w:pPr>
            <w:r w:rsidRPr="003B538E">
              <w:rPr>
                <w:rFonts w:ascii="Verdana" w:hAnsi="Verdana"/>
                <w:sz w:val="22"/>
                <w:szCs w:val="22"/>
              </w:rPr>
              <w:t>Bolus or continuous feeds via a naso</w:t>
            </w:r>
            <w:r w:rsidR="00417DFF" w:rsidRPr="003B538E">
              <w:rPr>
                <w:rFonts w:ascii="Verdana" w:hAnsi="Verdana"/>
                <w:sz w:val="22"/>
                <w:szCs w:val="22"/>
              </w:rPr>
              <w:t>-</w:t>
            </w:r>
            <w:r w:rsidRPr="003B538E">
              <w:rPr>
                <w:rFonts w:ascii="Verdana" w:hAnsi="Verdana"/>
                <w:sz w:val="22"/>
                <w:szCs w:val="22"/>
              </w:rPr>
              <w:t>gastric tube</w:t>
            </w:r>
            <w:r w:rsidR="00417DFF" w:rsidRPr="003B538E">
              <w:rPr>
                <w:rFonts w:ascii="Verdana" w:hAnsi="Verdana"/>
                <w:sz w:val="22"/>
                <w:szCs w:val="22"/>
              </w:rPr>
              <w:t xml:space="preserve"> or gastrostomy</w:t>
            </w:r>
            <w:r w:rsidRPr="003B538E">
              <w:rPr>
                <w:rFonts w:ascii="Verdana" w:hAnsi="Verdana"/>
                <w:sz w:val="22"/>
                <w:szCs w:val="22"/>
              </w:rPr>
              <w:t>.</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3B538E" w:rsidRDefault="00547EB2" w:rsidP="00417DFF">
            <w:pPr>
              <w:ind w:left="0"/>
              <w:rPr>
                <w:rFonts w:ascii="Verdana" w:hAnsi="Verdana"/>
                <w:b/>
                <w:bCs/>
                <w:sz w:val="22"/>
                <w:szCs w:val="22"/>
              </w:rPr>
            </w:pPr>
            <w:r w:rsidRPr="003B538E">
              <w:rPr>
                <w:rFonts w:ascii="Verdana" w:hAnsi="Verdana"/>
                <w:sz w:val="22"/>
                <w:szCs w:val="22"/>
              </w:rPr>
              <w:t xml:space="preserve">Bolus or continuous feeds using a pump via gastrostomy </w:t>
            </w:r>
            <w:r w:rsidR="00417DFF" w:rsidRPr="003B538E">
              <w:rPr>
                <w:rFonts w:ascii="Verdana" w:hAnsi="Verdana"/>
                <w:sz w:val="22"/>
                <w:szCs w:val="22"/>
              </w:rPr>
              <w:t>or jejunostomy</w:t>
            </w:r>
            <w:r w:rsidRPr="003B538E">
              <w:rPr>
                <w:rFonts w:ascii="Verdana" w:hAnsi="Verdana"/>
                <w:sz w:val="22"/>
                <w:szCs w:val="22"/>
              </w:rPr>
              <w:t>.</w:t>
            </w:r>
          </w:p>
        </w:tc>
      </w:tr>
      <w:tr w:rsidR="00547EB2" w:rsidRPr="008F2076"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3B538E" w:rsidRDefault="00547EB2" w:rsidP="00547EB2">
            <w:pPr>
              <w:ind w:left="0"/>
              <w:rPr>
                <w:rFonts w:ascii="Verdana" w:hAnsi="Verdana"/>
                <w:sz w:val="22"/>
                <w:szCs w:val="22"/>
              </w:rPr>
            </w:pPr>
            <w:r w:rsidRPr="003B538E">
              <w:rPr>
                <w:rFonts w:ascii="Verdana" w:hAnsi="Verdana"/>
                <w:sz w:val="22"/>
                <w:szCs w:val="22"/>
              </w:rPr>
              <w:t>Intermittent catheterisation and catheter care.</w:t>
            </w:r>
            <w:r w:rsidR="003B538E">
              <w:rPr>
                <w:rFonts w:ascii="Verdana" w:hAnsi="Verdana"/>
                <w:sz w:val="22"/>
                <w:szCs w:val="22"/>
              </w:rPr>
              <w:t xml:space="preserve"> </w:t>
            </w:r>
          </w:p>
        </w:tc>
      </w:tr>
      <w:tr w:rsidR="00547EB2" w:rsidRPr="008F2076" w:rsidDel="00940F7A"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3B538E" w:rsidDel="00940F7A" w:rsidRDefault="00417DFF" w:rsidP="00417DFF">
            <w:pPr>
              <w:ind w:left="0"/>
              <w:rPr>
                <w:rFonts w:ascii="Verdana" w:hAnsi="Verdana"/>
                <w:sz w:val="22"/>
                <w:szCs w:val="22"/>
              </w:rPr>
            </w:pPr>
            <w:r w:rsidRPr="003B538E">
              <w:rPr>
                <w:rFonts w:ascii="Verdana" w:hAnsi="Verdana"/>
                <w:sz w:val="22"/>
                <w:szCs w:val="22"/>
              </w:rPr>
              <w:t>Supporting a child/young person to access a m</w:t>
            </w:r>
            <w:r w:rsidR="00547EB2" w:rsidRPr="003B538E">
              <w:rPr>
                <w:rFonts w:ascii="Verdana" w:hAnsi="Verdana"/>
                <w:sz w:val="22"/>
                <w:szCs w:val="22"/>
              </w:rPr>
              <w:t>itrofanoff.</w:t>
            </w:r>
          </w:p>
        </w:tc>
      </w:tr>
      <w:tr w:rsidR="00547EB2" w:rsidRPr="008F2076" w:rsidDel="00940F7A" w:rsidTr="00547EB2">
        <w:trPr>
          <w:trHeight w:val="278"/>
        </w:trPr>
        <w:tc>
          <w:tcPr>
            <w:tcW w:w="5000" w:type="pct"/>
            <w:tcBorders>
              <w:top w:val="single" w:sz="12" w:space="0" w:color="auto"/>
              <w:left w:val="double" w:sz="4" w:space="0" w:color="auto"/>
              <w:bottom w:val="single" w:sz="12" w:space="0" w:color="auto"/>
              <w:right w:val="double" w:sz="4" w:space="0" w:color="auto"/>
            </w:tcBorders>
          </w:tcPr>
          <w:p w:rsidR="00547EB2" w:rsidRPr="003B538E" w:rsidDel="00940F7A" w:rsidRDefault="00547EB2" w:rsidP="008741BC">
            <w:pPr>
              <w:ind w:left="0"/>
              <w:rPr>
                <w:rFonts w:ascii="Verdana" w:hAnsi="Verdana"/>
                <w:sz w:val="22"/>
                <w:szCs w:val="22"/>
              </w:rPr>
            </w:pPr>
            <w:r w:rsidRPr="003B538E">
              <w:rPr>
                <w:rFonts w:ascii="Verdana" w:hAnsi="Verdana"/>
                <w:sz w:val="22"/>
                <w:szCs w:val="22"/>
              </w:rPr>
              <w:t xml:space="preserve">Stoma care including </w:t>
            </w:r>
            <w:r w:rsidR="00417DFF" w:rsidRPr="003B538E">
              <w:rPr>
                <w:rFonts w:ascii="Verdana" w:hAnsi="Verdana"/>
                <w:sz w:val="22"/>
                <w:szCs w:val="22"/>
              </w:rPr>
              <w:t xml:space="preserve">the requirement to </w:t>
            </w:r>
            <w:r w:rsidRPr="003B538E">
              <w:rPr>
                <w:rFonts w:ascii="Verdana" w:hAnsi="Verdana"/>
                <w:sz w:val="22"/>
                <w:szCs w:val="22"/>
              </w:rPr>
              <w:t>maint</w:t>
            </w:r>
            <w:r w:rsidR="00417DFF" w:rsidRPr="003B538E">
              <w:rPr>
                <w:rFonts w:ascii="Verdana" w:hAnsi="Verdana"/>
                <w:sz w:val="22"/>
                <w:szCs w:val="22"/>
              </w:rPr>
              <w:t>ain</w:t>
            </w:r>
            <w:r w:rsidRPr="003B538E">
              <w:rPr>
                <w:rFonts w:ascii="Verdana" w:hAnsi="Verdana"/>
                <w:sz w:val="22"/>
                <w:szCs w:val="22"/>
              </w:rPr>
              <w:t xml:space="preserve"> patency of stoma in an emergency situation </w:t>
            </w:r>
            <w:r w:rsidR="00417DFF" w:rsidRPr="003B538E">
              <w:rPr>
                <w:rFonts w:ascii="Verdana" w:hAnsi="Verdana"/>
                <w:sz w:val="22"/>
                <w:szCs w:val="22"/>
              </w:rPr>
              <w:t>prior to seeking advice from the registered nurse.</w:t>
            </w:r>
            <w:r w:rsidR="00417DFF" w:rsidRPr="003B538E">
              <w:rPr>
                <w:rStyle w:val="FootnoteReference"/>
                <w:rFonts w:ascii="Verdana" w:hAnsi="Verdana"/>
                <w:sz w:val="22"/>
                <w:szCs w:val="22"/>
              </w:rPr>
              <w:footnoteReference w:id="8"/>
            </w:r>
            <w:r w:rsidR="00417DFF" w:rsidRPr="003B538E">
              <w:rPr>
                <w:rFonts w:ascii="Verdana" w:hAnsi="Verdana"/>
                <w:sz w:val="22"/>
                <w:szCs w:val="22"/>
              </w:rPr>
              <w:t xml:space="preserve"> </w:t>
            </w:r>
          </w:p>
        </w:tc>
      </w:tr>
    </w:tbl>
    <w:p w:rsidR="00547EB2" w:rsidRPr="00CB72AF" w:rsidRDefault="00547EB2" w:rsidP="00547EB2">
      <w:pPr>
        <w:pStyle w:val="Heading5"/>
        <w:ind w:hanging="788"/>
        <w:rPr>
          <w:rFonts w:ascii="Verdana" w:hAnsi="Verdana"/>
          <w:b/>
          <w:color w:val="auto"/>
          <w:sz w:val="22"/>
          <w:szCs w:val="22"/>
        </w:rPr>
      </w:pPr>
      <w:r w:rsidRPr="00CB72AF">
        <w:rPr>
          <w:rFonts w:ascii="Verdana" w:hAnsi="Verdana"/>
          <w:b/>
          <w:color w:val="auto"/>
          <w:sz w:val="22"/>
          <w:szCs w:val="22"/>
        </w:rPr>
        <w:t>Non</w:t>
      </w:r>
      <w:r w:rsidR="00417DFF">
        <w:rPr>
          <w:rFonts w:ascii="Verdana" w:hAnsi="Verdana"/>
          <w:b/>
          <w:color w:val="auto"/>
          <w:sz w:val="22"/>
          <w:szCs w:val="22"/>
        </w:rPr>
        <w:t>-</w:t>
      </w:r>
      <w:r w:rsidRPr="00CB72AF">
        <w:rPr>
          <w:rFonts w:ascii="Verdana" w:hAnsi="Verdana"/>
          <w:b/>
          <w:color w:val="auto"/>
          <w:sz w:val="22"/>
          <w:szCs w:val="22"/>
        </w:rPr>
        <w:t>Permitted Task List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81"/>
      </w:tblGrid>
      <w:tr w:rsidR="00547EB2" w:rsidRPr="008F2076" w:rsidTr="00547EB2">
        <w:tc>
          <w:tcPr>
            <w:tcW w:w="9781" w:type="dxa"/>
            <w:tcBorders>
              <w:top w:val="double" w:sz="4" w:space="0" w:color="auto"/>
              <w:left w:val="double" w:sz="4" w:space="0" w:color="auto"/>
              <w:bottom w:val="single" w:sz="12" w:space="0" w:color="auto"/>
              <w:right w:val="double" w:sz="4" w:space="0" w:color="auto"/>
            </w:tcBorders>
          </w:tcPr>
          <w:p w:rsidR="00547EB2" w:rsidRPr="008F2076" w:rsidRDefault="00547EB2" w:rsidP="008741BC">
            <w:pPr>
              <w:spacing w:before="0" w:after="0" w:line="240" w:lineRule="auto"/>
              <w:ind w:left="0"/>
              <w:rPr>
                <w:rFonts w:ascii="Verdana" w:hAnsi="Verdana" w:cs="Times New Roman"/>
                <w:sz w:val="22"/>
                <w:szCs w:val="22"/>
              </w:rPr>
            </w:pPr>
            <w:r w:rsidRPr="008F2076">
              <w:rPr>
                <w:rFonts w:ascii="Verdana" w:hAnsi="Verdana" w:cs="Times New Roman"/>
                <w:b/>
                <w:bCs/>
                <w:sz w:val="22"/>
                <w:szCs w:val="22"/>
              </w:rPr>
              <w:t xml:space="preserve">The following tasks should not be undertaken by a Barnardo’s </w:t>
            </w:r>
            <w:r w:rsidR="00417DFF">
              <w:rPr>
                <w:rFonts w:ascii="Verdana" w:hAnsi="Verdana" w:cs="Times New Roman"/>
                <w:b/>
                <w:bCs/>
                <w:sz w:val="22"/>
                <w:szCs w:val="22"/>
              </w:rPr>
              <w:t xml:space="preserve">support </w:t>
            </w:r>
            <w:r w:rsidRPr="008F2076">
              <w:rPr>
                <w:rFonts w:ascii="Verdana" w:hAnsi="Verdana" w:cs="Times New Roman"/>
                <w:b/>
                <w:bCs/>
                <w:sz w:val="22"/>
                <w:szCs w:val="22"/>
              </w:rPr>
              <w:t xml:space="preserve">worker (unregistered health and non-health qualified </w:t>
            </w:r>
            <w:r w:rsidR="008741BC">
              <w:rPr>
                <w:rFonts w:ascii="Verdana" w:hAnsi="Verdana" w:cs="Times New Roman"/>
                <w:b/>
                <w:bCs/>
                <w:sz w:val="22"/>
                <w:szCs w:val="22"/>
              </w:rPr>
              <w:t>person</w:t>
            </w:r>
            <w:r w:rsidRPr="008F2076">
              <w:rPr>
                <w:rFonts w:ascii="Verdana" w:hAnsi="Verdana" w:cs="Times New Roman"/>
                <w:b/>
                <w:bCs/>
                <w:sz w:val="22"/>
                <w:szCs w:val="22"/>
              </w:rPr>
              <w:t>)</w:t>
            </w:r>
            <w:r w:rsidR="00417DFF">
              <w:rPr>
                <w:rFonts w:ascii="Verdana" w:hAnsi="Verdana" w:cs="Times New Roman"/>
                <w:b/>
                <w:bCs/>
                <w:sz w:val="22"/>
                <w:szCs w:val="22"/>
              </w:rPr>
              <w:t>.</w:t>
            </w:r>
            <w:r w:rsidRPr="008F2076">
              <w:rPr>
                <w:rFonts w:ascii="Verdana" w:hAnsi="Verdana" w:cs="Times New Roman"/>
                <w:b/>
                <w:bCs/>
                <w:sz w:val="22"/>
                <w:szCs w:val="22"/>
              </w:rPr>
              <w:t xml:space="preserve"> </w:t>
            </w:r>
          </w:p>
        </w:tc>
      </w:tr>
      <w:tr w:rsidR="00417DFF" w:rsidRPr="008F2076" w:rsidTr="00547EB2">
        <w:tc>
          <w:tcPr>
            <w:tcW w:w="9781" w:type="dxa"/>
            <w:tcBorders>
              <w:top w:val="single" w:sz="12" w:space="0" w:color="auto"/>
              <w:left w:val="double" w:sz="4" w:space="0" w:color="auto"/>
              <w:bottom w:val="single" w:sz="12" w:space="0" w:color="auto"/>
              <w:right w:val="double" w:sz="4" w:space="0" w:color="auto"/>
            </w:tcBorders>
          </w:tcPr>
          <w:p w:rsidR="00417DFF" w:rsidRPr="003B538E" w:rsidRDefault="00417DFF" w:rsidP="00547EB2">
            <w:pPr>
              <w:spacing w:before="0" w:after="0" w:line="240" w:lineRule="auto"/>
              <w:ind w:left="0"/>
              <w:rPr>
                <w:rFonts w:ascii="Verdana" w:hAnsi="Verdana" w:cs="Times New Roman"/>
                <w:sz w:val="22"/>
                <w:szCs w:val="22"/>
              </w:rPr>
            </w:pPr>
            <w:r w:rsidRPr="003B538E">
              <w:rPr>
                <w:rFonts w:ascii="Verdana" w:hAnsi="Verdana" w:cs="Times New Roman"/>
                <w:sz w:val="22"/>
                <w:szCs w:val="22"/>
              </w:rPr>
              <w:t>Assessment of care needs, planning a programme of care or evaluating outcomes of a programme of care.</w:t>
            </w:r>
          </w:p>
        </w:tc>
      </w:tr>
      <w:tr w:rsidR="00547EB2" w:rsidRPr="008F2076" w:rsidTr="00547EB2">
        <w:tc>
          <w:tcPr>
            <w:tcW w:w="9781" w:type="dxa"/>
            <w:tcBorders>
              <w:top w:val="single" w:sz="12" w:space="0" w:color="auto"/>
              <w:left w:val="double" w:sz="4" w:space="0" w:color="auto"/>
              <w:bottom w:val="single" w:sz="12" w:space="0" w:color="auto"/>
              <w:right w:val="double" w:sz="4" w:space="0" w:color="auto"/>
            </w:tcBorders>
          </w:tcPr>
          <w:p w:rsidR="00547EB2" w:rsidRPr="003B538E" w:rsidRDefault="00547EB2" w:rsidP="00547EB2">
            <w:pPr>
              <w:spacing w:before="0" w:after="0" w:line="240" w:lineRule="auto"/>
              <w:ind w:left="0"/>
              <w:rPr>
                <w:rFonts w:ascii="Verdana" w:hAnsi="Verdana" w:cs="Times New Roman"/>
                <w:sz w:val="22"/>
                <w:szCs w:val="22"/>
              </w:rPr>
            </w:pPr>
            <w:r w:rsidRPr="003B538E">
              <w:rPr>
                <w:rFonts w:ascii="Verdana" w:hAnsi="Verdana" w:cs="Times New Roman"/>
                <w:sz w:val="22"/>
                <w:szCs w:val="22"/>
              </w:rPr>
              <w:t>Re-insertion of nasogastric tube.</w:t>
            </w:r>
            <w:r w:rsidR="003B538E">
              <w:rPr>
                <w:rFonts w:ascii="Verdana" w:hAnsi="Verdana"/>
                <w:sz w:val="22"/>
                <w:szCs w:val="22"/>
              </w:rPr>
              <w:t xml:space="preserve"> </w:t>
            </w:r>
          </w:p>
        </w:tc>
      </w:tr>
      <w:tr w:rsidR="00547EB2" w:rsidRPr="008F2076" w:rsidTr="00547EB2">
        <w:tc>
          <w:tcPr>
            <w:tcW w:w="9781" w:type="dxa"/>
            <w:tcBorders>
              <w:top w:val="single" w:sz="12" w:space="0" w:color="auto"/>
              <w:left w:val="double" w:sz="4" w:space="0" w:color="auto"/>
              <w:bottom w:val="single" w:sz="12" w:space="0" w:color="auto"/>
              <w:right w:val="double" w:sz="4" w:space="0" w:color="auto"/>
            </w:tcBorders>
          </w:tcPr>
          <w:p w:rsidR="00547EB2" w:rsidRPr="003B538E" w:rsidRDefault="00547EB2" w:rsidP="008741BC">
            <w:pPr>
              <w:spacing w:before="0" w:after="0" w:line="240" w:lineRule="auto"/>
              <w:ind w:left="0"/>
              <w:rPr>
                <w:rFonts w:ascii="Verdana" w:hAnsi="Verdana" w:cs="Times New Roman"/>
                <w:sz w:val="22"/>
                <w:szCs w:val="22"/>
              </w:rPr>
            </w:pPr>
            <w:r w:rsidRPr="003B538E">
              <w:rPr>
                <w:rFonts w:ascii="Verdana" w:hAnsi="Verdana" w:cs="Times New Roman"/>
                <w:sz w:val="22"/>
                <w:szCs w:val="22"/>
              </w:rPr>
              <w:t>Re-insertion of percutaneous endoscopic gastrostomy tubes or other gastrostomy tubes</w:t>
            </w:r>
            <w:r w:rsidR="00417DFF" w:rsidRPr="003B538E">
              <w:rPr>
                <w:rFonts w:ascii="Verdana" w:hAnsi="Verdana" w:cs="Times New Roman"/>
                <w:sz w:val="22"/>
                <w:szCs w:val="22"/>
              </w:rPr>
              <w:t>, balloon type gastrostomy tubes or low profile devices</w:t>
            </w:r>
            <w:r w:rsidRPr="003B538E">
              <w:rPr>
                <w:rFonts w:ascii="Verdana" w:hAnsi="Verdana" w:cs="Times New Roman"/>
                <w:sz w:val="22"/>
                <w:szCs w:val="22"/>
              </w:rPr>
              <w:t xml:space="preserve"> except </w:t>
            </w:r>
            <w:r w:rsidR="00417DFF" w:rsidRPr="003B538E">
              <w:rPr>
                <w:rFonts w:ascii="Verdana" w:hAnsi="Verdana" w:cs="Times New Roman"/>
                <w:sz w:val="22"/>
                <w:szCs w:val="22"/>
              </w:rPr>
              <w:t>as advised in an emergency</w:t>
            </w:r>
            <w:r w:rsidRPr="003B538E">
              <w:rPr>
                <w:rFonts w:ascii="Verdana" w:hAnsi="Verdana" w:cs="Times New Roman"/>
                <w:sz w:val="22"/>
                <w:szCs w:val="22"/>
              </w:rPr>
              <w:t>.</w:t>
            </w:r>
            <w:r w:rsidR="00417DFF" w:rsidRPr="003B538E">
              <w:rPr>
                <w:rFonts w:ascii="Verdana" w:hAnsi="Verdana" w:cs="Times New Roman"/>
                <w:sz w:val="22"/>
                <w:szCs w:val="22"/>
              </w:rPr>
              <w:t xml:space="preserve"> </w:t>
            </w:r>
            <w:r w:rsidR="008741BC" w:rsidRPr="003B538E">
              <w:rPr>
                <w:rStyle w:val="FootnoteReference"/>
                <w:rFonts w:ascii="Verdana" w:hAnsi="Verdana" w:cs="Times New Roman"/>
                <w:sz w:val="22"/>
                <w:szCs w:val="22"/>
              </w:rPr>
              <w:footnoteReference w:id="9"/>
            </w:r>
          </w:p>
        </w:tc>
      </w:tr>
      <w:tr w:rsidR="00547EB2" w:rsidRPr="008F2076" w:rsidTr="00547EB2">
        <w:tc>
          <w:tcPr>
            <w:tcW w:w="9781" w:type="dxa"/>
            <w:tcBorders>
              <w:top w:val="single" w:sz="12" w:space="0" w:color="auto"/>
              <w:left w:val="double" w:sz="4" w:space="0" w:color="auto"/>
              <w:bottom w:val="single" w:sz="12" w:space="0" w:color="auto"/>
              <w:right w:val="double" w:sz="4" w:space="0" w:color="auto"/>
            </w:tcBorders>
          </w:tcPr>
          <w:p w:rsidR="00547EB2" w:rsidRPr="003B538E" w:rsidRDefault="00547EB2" w:rsidP="00547EB2">
            <w:pPr>
              <w:spacing w:before="0" w:after="0" w:line="240" w:lineRule="auto"/>
              <w:ind w:left="0"/>
              <w:rPr>
                <w:rFonts w:ascii="Verdana" w:hAnsi="Verdana" w:cs="Times New Roman"/>
                <w:sz w:val="22"/>
                <w:szCs w:val="22"/>
              </w:rPr>
            </w:pPr>
            <w:r w:rsidRPr="003B538E">
              <w:rPr>
                <w:rFonts w:ascii="Verdana" w:hAnsi="Verdana" w:cs="Times New Roman"/>
                <w:sz w:val="22"/>
                <w:szCs w:val="22"/>
              </w:rPr>
              <w:t>Intramuscular and sub-cutaneous injections involving assembling syringe or intravenous administration.</w:t>
            </w:r>
            <w:r w:rsidR="003B538E">
              <w:rPr>
                <w:rFonts w:ascii="Verdana" w:hAnsi="Verdana"/>
                <w:sz w:val="22"/>
                <w:szCs w:val="22"/>
              </w:rPr>
              <w:t xml:space="preserve"> </w:t>
            </w:r>
          </w:p>
        </w:tc>
      </w:tr>
      <w:tr w:rsidR="00547EB2" w:rsidRPr="008F2076" w:rsidTr="00547EB2">
        <w:tc>
          <w:tcPr>
            <w:tcW w:w="9781" w:type="dxa"/>
            <w:tcBorders>
              <w:top w:val="single" w:sz="12" w:space="0" w:color="auto"/>
              <w:left w:val="double" w:sz="4" w:space="0" w:color="auto"/>
              <w:bottom w:val="single" w:sz="12" w:space="0" w:color="auto"/>
              <w:right w:val="double" w:sz="4" w:space="0" w:color="auto"/>
            </w:tcBorders>
          </w:tcPr>
          <w:p w:rsidR="00547EB2" w:rsidRPr="003B538E" w:rsidRDefault="00547EB2" w:rsidP="00547EB2">
            <w:pPr>
              <w:spacing w:before="0" w:after="0" w:line="240" w:lineRule="auto"/>
              <w:ind w:left="0"/>
              <w:rPr>
                <w:rFonts w:ascii="Verdana" w:hAnsi="Verdana" w:cs="Times New Roman"/>
                <w:sz w:val="22"/>
                <w:szCs w:val="22"/>
              </w:rPr>
            </w:pPr>
            <w:r w:rsidRPr="003B538E">
              <w:rPr>
                <w:rFonts w:ascii="Verdana" w:hAnsi="Verdana" w:cs="Times New Roman"/>
                <w:sz w:val="22"/>
                <w:szCs w:val="22"/>
              </w:rPr>
              <w:t>Programming of syringe drivers.</w:t>
            </w:r>
            <w:r w:rsidR="003B538E">
              <w:rPr>
                <w:rFonts w:ascii="Verdana" w:hAnsi="Verdana"/>
                <w:sz w:val="22"/>
                <w:szCs w:val="22"/>
              </w:rPr>
              <w:t xml:space="preserve"> </w:t>
            </w:r>
          </w:p>
        </w:tc>
      </w:tr>
      <w:tr w:rsidR="00547EB2" w:rsidRPr="008F2076" w:rsidTr="00547EB2">
        <w:tc>
          <w:tcPr>
            <w:tcW w:w="9781" w:type="dxa"/>
            <w:tcBorders>
              <w:top w:val="single" w:sz="12" w:space="0" w:color="auto"/>
              <w:left w:val="double" w:sz="4" w:space="0" w:color="auto"/>
              <w:right w:val="double" w:sz="4" w:space="0" w:color="auto"/>
            </w:tcBorders>
          </w:tcPr>
          <w:p w:rsidR="00547EB2" w:rsidRPr="003B538E" w:rsidRDefault="00547EB2" w:rsidP="00417DFF">
            <w:pPr>
              <w:spacing w:before="0" w:after="0" w:line="240" w:lineRule="auto"/>
              <w:ind w:left="0"/>
              <w:rPr>
                <w:rFonts w:ascii="Verdana" w:hAnsi="Verdana" w:cs="Times New Roman"/>
                <w:sz w:val="22"/>
                <w:szCs w:val="22"/>
              </w:rPr>
            </w:pPr>
            <w:r w:rsidRPr="003B538E">
              <w:rPr>
                <w:rFonts w:ascii="Verdana" w:hAnsi="Verdana" w:cs="Times New Roman"/>
                <w:sz w:val="22"/>
                <w:szCs w:val="22"/>
              </w:rPr>
              <w:t>Filling of oxygen cylinders</w:t>
            </w:r>
            <w:r w:rsidR="00417DFF" w:rsidRPr="003B538E">
              <w:rPr>
                <w:rFonts w:ascii="Verdana" w:hAnsi="Verdana" w:cs="Times New Roman"/>
                <w:sz w:val="22"/>
                <w:szCs w:val="22"/>
              </w:rPr>
              <w:t>.</w:t>
            </w:r>
          </w:p>
        </w:tc>
      </w:tr>
      <w:tr w:rsidR="00547EB2" w:rsidRPr="008F2076" w:rsidTr="00547EB2">
        <w:trPr>
          <w:trHeight w:val="576"/>
        </w:trPr>
        <w:tc>
          <w:tcPr>
            <w:tcW w:w="9781" w:type="dxa"/>
            <w:tcBorders>
              <w:top w:val="single" w:sz="12" w:space="0" w:color="auto"/>
              <w:left w:val="double" w:sz="4" w:space="0" w:color="auto"/>
              <w:bottom w:val="single" w:sz="12" w:space="0" w:color="auto"/>
              <w:right w:val="double" w:sz="4" w:space="0" w:color="auto"/>
            </w:tcBorders>
          </w:tcPr>
          <w:p w:rsidR="00547EB2" w:rsidRPr="003B538E" w:rsidRDefault="00417DFF" w:rsidP="00417DFF">
            <w:pPr>
              <w:spacing w:before="0" w:after="0" w:line="240" w:lineRule="auto"/>
              <w:ind w:left="0"/>
              <w:rPr>
                <w:rFonts w:ascii="Verdana" w:hAnsi="Verdana" w:cs="Times New Roman"/>
                <w:sz w:val="22"/>
                <w:szCs w:val="22"/>
              </w:rPr>
            </w:pPr>
            <w:r w:rsidRPr="003B538E">
              <w:rPr>
                <w:rFonts w:ascii="Verdana" w:hAnsi="Verdana" w:cs="Times New Roman"/>
                <w:sz w:val="22"/>
                <w:szCs w:val="22"/>
              </w:rPr>
              <w:t>Laryngo Pharyngeal (Nasal or Oral) s</w:t>
            </w:r>
            <w:r w:rsidR="00547EB2" w:rsidRPr="003B538E">
              <w:rPr>
                <w:rFonts w:ascii="Verdana" w:hAnsi="Verdana" w:cs="Times New Roman"/>
                <w:sz w:val="22"/>
                <w:szCs w:val="22"/>
              </w:rPr>
              <w:t xml:space="preserve">uctioning </w:t>
            </w:r>
            <w:r w:rsidRPr="003B538E">
              <w:rPr>
                <w:rFonts w:ascii="Verdana" w:hAnsi="Verdana" w:cs="Times New Roman"/>
                <w:sz w:val="22"/>
                <w:szCs w:val="22"/>
              </w:rPr>
              <w:t>into the pharynx past the epiglottis but above the vocal cords, this should be carried out by a registered nurse due to the risk of laryngeal spasm.</w:t>
            </w:r>
          </w:p>
        </w:tc>
      </w:tr>
      <w:tr w:rsidR="00417DFF" w:rsidRPr="008F2076" w:rsidTr="00547EB2">
        <w:trPr>
          <w:trHeight w:val="228"/>
        </w:trPr>
        <w:tc>
          <w:tcPr>
            <w:tcW w:w="9781" w:type="dxa"/>
            <w:tcBorders>
              <w:top w:val="single" w:sz="12" w:space="0" w:color="auto"/>
              <w:left w:val="double" w:sz="4" w:space="0" w:color="auto"/>
              <w:bottom w:val="single" w:sz="12" w:space="0" w:color="auto"/>
              <w:right w:val="double" w:sz="4" w:space="0" w:color="auto"/>
            </w:tcBorders>
          </w:tcPr>
          <w:p w:rsidR="00417DFF" w:rsidRPr="003B538E" w:rsidRDefault="00417DFF" w:rsidP="00547EB2">
            <w:pPr>
              <w:spacing w:before="0" w:after="0" w:line="240" w:lineRule="auto"/>
              <w:ind w:left="0"/>
              <w:rPr>
                <w:rFonts w:ascii="Verdana" w:hAnsi="Verdana" w:cs="Times New Roman"/>
                <w:sz w:val="22"/>
                <w:szCs w:val="22"/>
              </w:rPr>
            </w:pPr>
            <w:r w:rsidRPr="003B538E">
              <w:rPr>
                <w:rFonts w:ascii="Verdana" w:hAnsi="Verdana" w:cs="Times New Roman"/>
                <w:sz w:val="22"/>
                <w:szCs w:val="22"/>
              </w:rPr>
              <w:t>Tracheal suctioning, this is specialist suctioning through the vocal cords and should only be carried out by a specialist and is not a procedure used in community settings.</w:t>
            </w:r>
          </w:p>
        </w:tc>
      </w:tr>
      <w:tr w:rsidR="00547EB2" w:rsidRPr="008F2076" w:rsidTr="00547EB2">
        <w:trPr>
          <w:trHeight w:val="228"/>
        </w:trPr>
        <w:tc>
          <w:tcPr>
            <w:tcW w:w="9781" w:type="dxa"/>
            <w:tcBorders>
              <w:top w:val="single" w:sz="12" w:space="0" w:color="auto"/>
              <w:left w:val="double" w:sz="4" w:space="0" w:color="auto"/>
              <w:bottom w:val="single" w:sz="12" w:space="0" w:color="auto"/>
              <w:right w:val="double" w:sz="4" w:space="0" w:color="auto"/>
            </w:tcBorders>
          </w:tcPr>
          <w:p w:rsidR="00547EB2" w:rsidRPr="008F2076" w:rsidRDefault="00547EB2" w:rsidP="00547EB2">
            <w:pPr>
              <w:spacing w:before="0" w:after="0" w:line="240" w:lineRule="auto"/>
              <w:ind w:left="0"/>
              <w:rPr>
                <w:rFonts w:ascii="Verdana" w:hAnsi="Verdana" w:cs="Times New Roman"/>
                <w:sz w:val="22"/>
                <w:szCs w:val="22"/>
              </w:rPr>
            </w:pPr>
            <w:r w:rsidRPr="008F2076">
              <w:rPr>
                <w:rFonts w:ascii="Verdana" w:hAnsi="Verdana" w:cs="Times New Roman"/>
                <w:sz w:val="22"/>
                <w:szCs w:val="22"/>
              </w:rPr>
              <w:t>Siting of indwelling catheters.</w:t>
            </w:r>
            <w:r w:rsidR="003B538E">
              <w:rPr>
                <w:rFonts w:ascii="Verdana" w:hAnsi="Verdana"/>
                <w:sz w:val="22"/>
                <w:szCs w:val="22"/>
              </w:rPr>
              <w:t xml:space="preserve"> </w:t>
            </w:r>
          </w:p>
        </w:tc>
      </w:tr>
      <w:tr w:rsidR="00547EB2" w:rsidRPr="008F2076" w:rsidTr="00547EB2">
        <w:tc>
          <w:tcPr>
            <w:tcW w:w="9781" w:type="dxa"/>
            <w:tcBorders>
              <w:top w:val="single" w:sz="12" w:space="0" w:color="auto"/>
              <w:left w:val="double" w:sz="4" w:space="0" w:color="auto"/>
              <w:bottom w:val="single" w:sz="12" w:space="0" w:color="auto"/>
              <w:right w:val="double" w:sz="4" w:space="0" w:color="auto"/>
            </w:tcBorders>
          </w:tcPr>
          <w:p w:rsidR="00547EB2" w:rsidRPr="008F2076" w:rsidRDefault="00547EB2" w:rsidP="00547EB2">
            <w:pPr>
              <w:spacing w:before="0" w:after="0" w:line="240" w:lineRule="auto"/>
              <w:ind w:left="0"/>
              <w:rPr>
                <w:rFonts w:ascii="Verdana" w:hAnsi="Verdana" w:cs="Times New Roman"/>
                <w:sz w:val="22"/>
                <w:szCs w:val="22"/>
              </w:rPr>
            </w:pPr>
            <w:r w:rsidRPr="008F2076">
              <w:rPr>
                <w:rFonts w:ascii="Verdana" w:hAnsi="Verdana" w:cs="Times New Roman"/>
                <w:sz w:val="22"/>
                <w:szCs w:val="22"/>
              </w:rPr>
              <w:t>Medicine not prescribed or included in the care plan.</w:t>
            </w:r>
            <w:r w:rsidR="003B538E">
              <w:rPr>
                <w:rFonts w:ascii="Verdana" w:hAnsi="Verdana"/>
                <w:sz w:val="22"/>
                <w:szCs w:val="22"/>
              </w:rPr>
              <w:t xml:space="preserve"> </w:t>
            </w:r>
          </w:p>
        </w:tc>
      </w:tr>
      <w:tr w:rsidR="00547EB2" w:rsidRPr="008F2076" w:rsidTr="00547EB2">
        <w:tc>
          <w:tcPr>
            <w:tcW w:w="9781" w:type="dxa"/>
            <w:tcBorders>
              <w:top w:val="single" w:sz="12" w:space="0" w:color="auto"/>
              <w:left w:val="double" w:sz="4" w:space="0" w:color="auto"/>
              <w:bottom w:val="double" w:sz="4" w:space="0" w:color="auto"/>
              <w:right w:val="double" w:sz="4" w:space="0" w:color="auto"/>
            </w:tcBorders>
          </w:tcPr>
          <w:p w:rsidR="00547EB2" w:rsidRPr="008F2076" w:rsidRDefault="00547EB2" w:rsidP="00547EB2">
            <w:pPr>
              <w:spacing w:before="0" w:after="0" w:line="240" w:lineRule="auto"/>
              <w:ind w:left="0"/>
              <w:rPr>
                <w:rFonts w:ascii="Verdana" w:hAnsi="Verdana" w:cs="Times New Roman"/>
                <w:sz w:val="22"/>
                <w:szCs w:val="22"/>
              </w:rPr>
            </w:pPr>
            <w:r w:rsidRPr="008F2076">
              <w:rPr>
                <w:rFonts w:ascii="Verdana" w:hAnsi="Verdana" w:cs="Times New Roman"/>
                <w:sz w:val="22"/>
                <w:szCs w:val="22"/>
              </w:rPr>
              <w:t>Ventilation care for an unstable and unpredictable child.</w:t>
            </w:r>
            <w:r w:rsidR="003B538E">
              <w:rPr>
                <w:rFonts w:ascii="Verdana" w:hAnsi="Verdana"/>
                <w:sz w:val="22"/>
                <w:szCs w:val="22"/>
              </w:rPr>
              <w:t xml:space="preserve"> </w:t>
            </w:r>
          </w:p>
        </w:tc>
      </w:tr>
    </w:tbl>
    <w:p w:rsidR="00547EB2" w:rsidRPr="00EB0796" w:rsidRDefault="00547EB2" w:rsidP="00547EB2">
      <w:pPr>
        <w:pStyle w:val="Heading5"/>
        <w:shd w:val="clear" w:color="auto" w:fill="92D050"/>
        <w:ind w:left="0"/>
        <w:rPr>
          <w:rFonts w:ascii="Verdana" w:hAnsi="Verdana"/>
          <w:b/>
          <w:color w:val="auto"/>
          <w:sz w:val="22"/>
          <w:szCs w:val="22"/>
        </w:rPr>
      </w:pPr>
      <w:r w:rsidRPr="00EB0796">
        <w:rPr>
          <w:rFonts w:ascii="Verdana" w:hAnsi="Verdana"/>
          <w:b/>
          <w:color w:val="auto"/>
          <w:sz w:val="22"/>
          <w:szCs w:val="22"/>
        </w:rPr>
        <w:t>M</w:t>
      </w:r>
      <w:r w:rsidR="003B538E">
        <w:rPr>
          <w:rFonts w:ascii="Verdana" w:hAnsi="Verdana"/>
          <w:b/>
          <w:color w:val="auto"/>
          <w:sz w:val="22"/>
          <w:szCs w:val="22"/>
        </w:rPr>
        <w:t>eeting H</w:t>
      </w:r>
      <w:r w:rsidRPr="00EB0796">
        <w:rPr>
          <w:rFonts w:ascii="Verdana" w:hAnsi="Verdana"/>
          <w:b/>
          <w:color w:val="auto"/>
          <w:sz w:val="22"/>
          <w:szCs w:val="22"/>
        </w:rPr>
        <w:t xml:space="preserve">ealth </w:t>
      </w:r>
      <w:r w:rsidR="003B538E">
        <w:rPr>
          <w:rFonts w:ascii="Verdana" w:hAnsi="Verdana"/>
          <w:b/>
          <w:color w:val="auto"/>
          <w:sz w:val="22"/>
          <w:szCs w:val="22"/>
        </w:rPr>
        <w:t>N</w:t>
      </w:r>
      <w:r w:rsidRPr="00EB0796">
        <w:rPr>
          <w:rFonts w:ascii="Verdana" w:hAnsi="Verdana"/>
          <w:b/>
          <w:color w:val="auto"/>
          <w:sz w:val="22"/>
          <w:szCs w:val="22"/>
        </w:rPr>
        <w:t>eeds</w:t>
      </w:r>
      <w:r w:rsidR="003B538E">
        <w:rPr>
          <w:rFonts w:ascii="Verdana" w:hAnsi="Verdana"/>
          <w:b/>
          <w:color w:val="auto"/>
          <w:sz w:val="22"/>
          <w:szCs w:val="22"/>
        </w:rPr>
        <w:t xml:space="preserve"> in Education and other Community Settings</w:t>
      </w:r>
      <w:r w:rsidRPr="00EB0796">
        <w:rPr>
          <w:rFonts w:ascii="Verdana" w:hAnsi="Verdana"/>
          <w:b/>
          <w:color w:val="auto"/>
          <w:sz w:val="22"/>
          <w:szCs w:val="22"/>
        </w:rPr>
        <w:t xml:space="preserve">: </w:t>
      </w:r>
      <w:r w:rsidR="003B538E">
        <w:rPr>
          <w:rFonts w:ascii="Verdana" w:hAnsi="Verdana"/>
          <w:b/>
          <w:color w:val="auto"/>
          <w:sz w:val="22"/>
          <w:szCs w:val="22"/>
        </w:rPr>
        <w:t>A guide for nurses caring for Children and Young People</w:t>
      </w:r>
    </w:p>
    <w:p w:rsidR="00547EB2" w:rsidRPr="00F33F18" w:rsidRDefault="00547EB2" w:rsidP="00547EB2">
      <w:pPr>
        <w:spacing w:before="0" w:after="0" w:line="264" w:lineRule="atLeast"/>
        <w:ind w:left="0"/>
        <w:rPr>
          <w:rFonts w:ascii="Verdana" w:hAnsi="Verdana" w:cs="Times New Roman"/>
          <w:sz w:val="22"/>
          <w:szCs w:val="22"/>
        </w:rPr>
      </w:pPr>
      <w:r w:rsidRPr="00F33F18">
        <w:rPr>
          <w:rFonts w:ascii="Verdana" w:hAnsi="Verdana" w:cs="Times New Roman"/>
          <w:sz w:val="22"/>
          <w:szCs w:val="22"/>
        </w:rPr>
        <w:t xml:space="preserve">In 2004, the Council for Disabled Children published ‘the Dignity of Risk’ which contained an advisory list of procedures previously produced by the Royal College of Nursing in 1999, highlighting those clinical procedures which could be safely taught and delegated to unregistered health and non-health qualified staff. This list was subsequently updated for ‘Including Me’ in 2005. </w:t>
      </w:r>
      <w:r w:rsidR="003B538E">
        <w:rPr>
          <w:rFonts w:ascii="Verdana" w:hAnsi="Verdana" w:cs="Times New Roman"/>
          <w:sz w:val="22"/>
          <w:szCs w:val="22"/>
        </w:rPr>
        <w:t xml:space="preserve">RCN have periodically reviewed and updated their guidance. You can </w:t>
      </w:r>
      <w:r w:rsidRPr="00F33F18">
        <w:rPr>
          <w:rFonts w:ascii="Verdana" w:hAnsi="Verdana" w:cs="Times New Roman"/>
          <w:sz w:val="22"/>
          <w:szCs w:val="22"/>
        </w:rPr>
        <w:t xml:space="preserve">read </w:t>
      </w:r>
      <w:r w:rsidR="003B538E">
        <w:rPr>
          <w:rFonts w:ascii="Verdana" w:hAnsi="Verdana" w:cs="Times New Roman"/>
          <w:sz w:val="22"/>
          <w:szCs w:val="22"/>
        </w:rPr>
        <w:t xml:space="preserve">the January 2018 version </w:t>
      </w:r>
      <w:hyperlink r:id="rId100" w:history="1">
        <w:r w:rsidR="003B538E">
          <w:rPr>
            <w:rStyle w:val="Hyperlink"/>
            <w:rFonts w:ascii="Verdana" w:hAnsi="Verdana" w:cs="Times New Roman"/>
            <w:sz w:val="22"/>
            <w:szCs w:val="22"/>
          </w:rPr>
          <w:t xml:space="preserve">here. </w:t>
        </w:r>
      </w:hyperlink>
      <w:r w:rsidR="003B538E">
        <w:rPr>
          <w:rFonts w:ascii="Verdana" w:hAnsi="Verdana" w:cs="Times New Roman"/>
          <w:sz w:val="22"/>
          <w:szCs w:val="22"/>
        </w:rPr>
        <w:t xml:space="preserve">     </w:t>
      </w:r>
    </w:p>
    <w:p w:rsidR="00C27E63" w:rsidRPr="00277BD0" w:rsidRDefault="00C27E63" w:rsidP="00277BD0">
      <w:pPr>
        <w:pStyle w:val="Heading3"/>
        <w:shd w:val="clear" w:color="auto" w:fill="92D050"/>
        <w:ind w:hanging="788"/>
        <w:rPr>
          <w:rFonts w:ascii="Verdana" w:hAnsi="Verdana"/>
          <w:lang w:eastAsia="en-US"/>
        </w:rPr>
      </w:pPr>
      <w:r w:rsidRPr="00277BD0">
        <w:rPr>
          <w:rFonts w:ascii="Verdana" w:hAnsi="Verdana"/>
          <w:lang w:eastAsia="en-US"/>
        </w:rPr>
        <w:t>Associated guidance and documents</w:t>
      </w:r>
    </w:p>
    <w:p w:rsidR="008777F5" w:rsidRDefault="00382CBA" w:rsidP="00EB0796">
      <w:pPr>
        <w:spacing w:before="0" w:after="0" w:line="240" w:lineRule="auto"/>
        <w:ind w:left="0"/>
        <w:rPr>
          <w:rFonts w:ascii="Verdana" w:hAnsi="Verdana"/>
          <w:b/>
          <w:sz w:val="22"/>
          <w:szCs w:val="22"/>
        </w:rPr>
      </w:pPr>
      <w:r>
        <w:rPr>
          <w:rFonts w:ascii="Verdana" w:hAnsi="Verdana"/>
          <w:b/>
          <w:sz w:val="22"/>
          <w:szCs w:val="22"/>
        </w:rPr>
        <w:t>Barnardo’s</w:t>
      </w:r>
    </w:p>
    <w:p w:rsidR="00855AA6" w:rsidRDefault="00F33B06" w:rsidP="00EB0796">
      <w:pPr>
        <w:spacing w:before="0" w:after="0" w:line="240" w:lineRule="auto"/>
        <w:ind w:left="0"/>
        <w:rPr>
          <w:rFonts w:ascii="Verdana" w:hAnsi="Verdana"/>
          <w:b/>
          <w:sz w:val="22"/>
          <w:szCs w:val="22"/>
        </w:rPr>
      </w:pPr>
      <w:hyperlink r:id="rId101" w:history="1">
        <w:r w:rsidR="00855AA6" w:rsidRPr="00B443EB">
          <w:rPr>
            <w:rStyle w:val="Hyperlink"/>
            <w:rFonts w:ascii="Verdana" w:hAnsi="Verdana" w:cs="Verdana"/>
            <w:b/>
            <w:bCs/>
            <w:sz w:val="20"/>
            <w:szCs w:val="20"/>
          </w:rPr>
          <w:t xml:space="preserve">Health Forms - Guidance to using forms for medication, invasive clinical procedures, intimate care, personal care, </w:t>
        </w:r>
        <w:r w:rsidR="008F6FF7" w:rsidRPr="00B443EB">
          <w:rPr>
            <w:rStyle w:val="Hyperlink"/>
            <w:rFonts w:ascii="Verdana" w:hAnsi="Verdana" w:cs="Verdana"/>
            <w:b/>
            <w:bCs/>
            <w:sz w:val="20"/>
            <w:szCs w:val="20"/>
          </w:rPr>
          <w:t>and therapeutic</w:t>
        </w:r>
        <w:r w:rsidR="00855AA6" w:rsidRPr="00B443EB">
          <w:rPr>
            <w:rStyle w:val="Hyperlink"/>
            <w:rFonts w:ascii="Verdana" w:hAnsi="Verdana" w:cs="Verdana"/>
            <w:b/>
            <w:bCs/>
            <w:sz w:val="20"/>
            <w:szCs w:val="20"/>
          </w:rPr>
          <w:t xml:space="preserve"> massage</w:t>
        </w:r>
      </w:hyperlink>
    </w:p>
    <w:p w:rsidR="0076067C" w:rsidRPr="0087399D" w:rsidRDefault="00F33B06" w:rsidP="00EB0796">
      <w:pPr>
        <w:spacing w:before="0" w:after="0" w:line="240" w:lineRule="auto"/>
        <w:ind w:left="0"/>
        <w:rPr>
          <w:rFonts w:ascii="Verdana" w:hAnsi="Verdana" w:cs="Verdana"/>
          <w:b/>
          <w:color w:val="0000FF"/>
          <w:sz w:val="20"/>
          <w:szCs w:val="20"/>
          <w:u w:val="single"/>
          <w:lang w:eastAsia="en-US"/>
        </w:rPr>
      </w:pPr>
      <w:hyperlink r:id="rId102" w:history="1">
        <w:r w:rsidR="0076067C" w:rsidRPr="0087399D">
          <w:rPr>
            <w:rStyle w:val="Hyperlink"/>
            <w:rFonts w:ascii="Verdana" w:hAnsi="Verdana" w:cs="Verdana"/>
            <w:b/>
            <w:sz w:val="20"/>
            <w:szCs w:val="20"/>
            <w:lang w:eastAsia="en-US"/>
          </w:rPr>
          <w:t>Template for Service Health Plan Protocol (linked).docx</w:t>
        </w:r>
      </w:hyperlink>
    </w:p>
    <w:p w:rsidR="00F7545B" w:rsidRDefault="00F33B06" w:rsidP="00EB0796">
      <w:pPr>
        <w:tabs>
          <w:tab w:val="num" w:pos="567"/>
        </w:tabs>
        <w:spacing w:before="0" w:after="0" w:line="240" w:lineRule="auto"/>
        <w:ind w:left="0"/>
        <w:rPr>
          <w:rFonts w:ascii="Verdana" w:hAnsi="Verdana" w:cs="Verdana"/>
          <w:sz w:val="22"/>
          <w:szCs w:val="22"/>
        </w:rPr>
      </w:pPr>
      <w:hyperlink r:id="rId103" w:history="1">
        <w:r w:rsidR="008777F5" w:rsidRPr="00B84216">
          <w:rPr>
            <w:rStyle w:val="Hyperlink"/>
            <w:rFonts w:ascii="Verdana" w:hAnsi="Verdana" w:cs="Verdana"/>
            <w:sz w:val="22"/>
            <w:szCs w:val="22"/>
          </w:rPr>
          <w:t>B-hive</w:t>
        </w:r>
        <w:r w:rsidR="00F7545B" w:rsidRPr="00B84216">
          <w:rPr>
            <w:rStyle w:val="Hyperlink"/>
            <w:rFonts w:ascii="Verdana" w:hAnsi="Verdana" w:cs="Verdana"/>
            <w:sz w:val="22"/>
            <w:szCs w:val="22"/>
          </w:rPr>
          <w:t xml:space="preserve"> - Control of body fluid borne infections</w:t>
        </w:r>
      </w:hyperlink>
      <w:r w:rsidR="00F7545B" w:rsidRPr="00B84216">
        <w:rPr>
          <w:rFonts w:ascii="Verdana" w:hAnsi="Verdana" w:cs="Verdana"/>
          <w:sz w:val="22"/>
          <w:szCs w:val="22"/>
        </w:rPr>
        <w:t xml:space="preserve"> </w:t>
      </w:r>
    </w:p>
    <w:p w:rsidR="00851255" w:rsidRPr="00B84216" w:rsidRDefault="00F33B06" w:rsidP="00EB0796">
      <w:pPr>
        <w:spacing w:before="0" w:after="0" w:line="240" w:lineRule="auto"/>
        <w:ind w:left="0"/>
        <w:rPr>
          <w:rFonts w:ascii="Verdana" w:eastAsia="Calibri" w:hAnsi="Verdana"/>
          <w:sz w:val="22"/>
          <w:szCs w:val="22"/>
          <w:lang w:eastAsia="en-US"/>
        </w:rPr>
      </w:pPr>
      <w:hyperlink r:id="rId104" w:history="1">
        <w:r w:rsidR="008777F5" w:rsidRPr="00B84216">
          <w:rPr>
            <w:rStyle w:val="Hyperlink"/>
            <w:rFonts w:ascii="Verdana" w:eastAsia="Calibri" w:hAnsi="Verdana"/>
            <w:sz w:val="22"/>
            <w:szCs w:val="22"/>
            <w:lang w:eastAsia="en-US"/>
          </w:rPr>
          <w:t>B-hive</w:t>
        </w:r>
        <w:r w:rsidR="00851255" w:rsidRPr="00B84216">
          <w:rPr>
            <w:rStyle w:val="Hyperlink"/>
            <w:rFonts w:ascii="Verdana" w:eastAsia="Calibri" w:hAnsi="Verdana"/>
            <w:sz w:val="22"/>
            <w:szCs w:val="22"/>
            <w:lang w:eastAsia="en-US"/>
          </w:rPr>
          <w:t xml:space="preserve"> - Risk assessment</w:t>
        </w:r>
      </w:hyperlink>
    </w:p>
    <w:p w:rsidR="00851255" w:rsidRPr="00B84216" w:rsidRDefault="00F33B06" w:rsidP="00EB0796">
      <w:pPr>
        <w:tabs>
          <w:tab w:val="num" w:pos="567"/>
        </w:tabs>
        <w:spacing w:before="0" w:after="0" w:line="240" w:lineRule="auto"/>
        <w:ind w:left="0"/>
        <w:rPr>
          <w:rFonts w:ascii="Verdana" w:hAnsi="Verdana" w:cs="Verdana"/>
          <w:sz w:val="22"/>
          <w:szCs w:val="22"/>
        </w:rPr>
      </w:pPr>
      <w:hyperlink r:id="rId105" w:history="1">
        <w:r w:rsidR="008777F5" w:rsidRPr="00851255">
          <w:rPr>
            <w:rStyle w:val="Hyperlink"/>
            <w:rFonts w:ascii="Verdana" w:hAnsi="Verdana" w:cs="Verdana"/>
            <w:sz w:val="22"/>
            <w:szCs w:val="22"/>
          </w:rPr>
          <w:t>B-hive</w:t>
        </w:r>
        <w:r w:rsidR="00851255" w:rsidRPr="00851255">
          <w:rPr>
            <w:rStyle w:val="Hyperlink"/>
            <w:rFonts w:ascii="Verdana" w:hAnsi="Verdana" w:cs="Verdana"/>
            <w:sz w:val="22"/>
            <w:szCs w:val="22"/>
          </w:rPr>
          <w:t xml:space="preserve"> - First aid</w:t>
        </w:r>
      </w:hyperlink>
    </w:p>
    <w:p w:rsidR="00F7545B" w:rsidRPr="00B84216" w:rsidRDefault="00F33B06" w:rsidP="00EB0796">
      <w:pPr>
        <w:spacing w:before="0" w:after="200" w:line="276" w:lineRule="auto"/>
        <w:ind w:left="0"/>
        <w:contextualSpacing/>
        <w:rPr>
          <w:rStyle w:val="Hyperlink"/>
          <w:rFonts w:ascii="Verdana" w:hAnsi="Verdana" w:cs="Verdana"/>
          <w:sz w:val="22"/>
          <w:szCs w:val="22"/>
        </w:rPr>
      </w:pPr>
      <w:hyperlink r:id="rId106" w:history="1">
        <w:r w:rsidR="008777F5" w:rsidRPr="004671CA">
          <w:rPr>
            <w:rStyle w:val="Hyperlink"/>
            <w:rFonts w:ascii="Verdana" w:hAnsi="Verdana" w:cs="Verdana"/>
            <w:sz w:val="22"/>
            <w:szCs w:val="22"/>
          </w:rPr>
          <w:t>B-hive</w:t>
        </w:r>
        <w:r w:rsidR="00F7545B" w:rsidRPr="004671CA">
          <w:rPr>
            <w:rStyle w:val="Hyperlink"/>
            <w:rFonts w:ascii="Verdana" w:hAnsi="Verdana" w:cs="Verdana"/>
            <w:sz w:val="22"/>
            <w:szCs w:val="22"/>
          </w:rPr>
          <w:t xml:space="preserve"> - Insurance</w:t>
        </w:r>
      </w:hyperlink>
    </w:p>
    <w:p w:rsidR="008777F5" w:rsidRDefault="00F33B06" w:rsidP="00EB0796">
      <w:pPr>
        <w:tabs>
          <w:tab w:val="num" w:pos="567"/>
        </w:tabs>
        <w:spacing w:before="0" w:after="0" w:line="240" w:lineRule="auto"/>
        <w:ind w:left="0"/>
        <w:rPr>
          <w:rFonts w:ascii="Verdana" w:hAnsi="Verdana" w:cs="Verdana"/>
          <w:sz w:val="22"/>
          <w:szCs w:val="22"/>
        </w:rPr>
      </w:pPr>
      <w:hyperlink r:id="rId107" w:history="1">
        <w:r w:rsidR="008777F5" w:rsidRPr="00B84216">
          <w:rPr>
            <w:rFonts w:ascii="Verdana" w:hAnsi="Verdana" w:cs="Verdana"/>
            <w:color w:val="0000FF"/>
            <w:sz w:val="22"/>
            <w:szCs w:val="22"/>
            <w:u w:val="single"/>
          </w:rPr>
          <w:t>B-hive</w:t>
        </w:r>
        <w:r w:rsidR="00F7545B" w:rsidRPr="00B84216">
          <w:rPr>
            <w:rFonts w:ascii="Verdana" w:hAnsi="Verdana" w:cs="Verdana"/>
            <w:color w:val="0000FF"/>
            <w:sz w:val="22"/>
            <w:szCs w:val="22"/>
            <w:u w:val="single"/>
          </w:rPr>
          <w:t xml:space="preserve"> - Insurance cover for approved carers (M.7.16)</w:t>
        </w:r>
      </w:hyperlink>
      <w:r w:rsidR="00F7545B" w:rsidRPr="00B84216">
        <w:rPr>
          <w:rFonts w:ascii="Verdana" w:hAnsi="Verdana" w:cs="Verdana"/>
          <w:sz w:val="22"/>
          <w:szCs w:val="22"/>
        </w:rPr>
        <w:t xml:space="preserve"> and linked Insurance Guidelines for Approved Carers (M.17.16A)</w:t>
      </w:r>
    </w:p>
    <w:p w:rsidR="00855AA6" w:rsidRPr="00855AA6" w:rsidRDefault="00F33B06" w:rsidP="00EB0796">
      <w:pPr>
        <w:tabs>
          <w:tab w:val="num" w:pos="567"/>
        </w:tabs>
        <w:spacing w:before="0" w:after="0" w:line="240" w:lineRule="auto"/>
        <w:ind w:left="0"/>
        <w:rPr>
          <w:rFonts w:ascii="Verdana" w:hAnsi="Verdana" w:cs="Verdana"/>
          <w:b/>
          <w:sz w:val="20"/>
          <w:szCs w:val="20"/>
        </w:rPr>
      </w:pPr>
      <w:hyperlink r:id="rId108" w:history="1">
        <w:r w:rsidR="00855AA6" w:rsidRPr="00855AA6">
          <w:rPr>
            <w:rStyle w:val="Hyperlink"/>
            <w:rFonts w:ascii="Verdana" w:hAnsi="Verdana" w:cs="Verdana"/>
            <w:b/>
            <w:sz w:val="20"/>
            <w:szCs w:val="20"/>
          </w:rPr>
          <w:t>Mental Capacity Act and DoLS Policy</w:t>
        </w:r>
      </w:hyperlink>
    </w:p>
    <w:p w:rsidR="00855AA6" w:rsidRPr="00855AA6" w:rsidRDefault="00F33B06" w:rsidP="00EB0796">
      <w:pPr>
        <w:tabs>
          <w:tab w:val="num" w:pos="567"/>
        </w:tabs>
        <w:spacing w:before="0" w:after="0" w:line="240" w:lineRule="auto"/>
        <w:ind w:left="0"/>
        <w:rPr>
          <w:rFonts w:ascii="Verdana" w:hAnsi="Verdana"/>
          <w:b/>
          <w:sz w:val="20"/>
          <w:szCs w:val="20"/>
        </w:rPr>
      </w:pPr>
      <w:hyperlink r:id="rId109" w:history="1">
        <w:r w:rsidR="00855AA6" w:rsidRPr="00855AA6">
          <w:rPr>
            <w:rStyle w:val="Hyperlink"/>
            <w:rFonts w:ascii="Verdana" w:hAnsi="Verdana"/>
            <w:b/>
            <w:sz w:val="20"/>
            <w:szCs w:val="20"/>
          </w:rPr>
          <w:t>Supervision Policy</w:t>
        </w:r>
      </w:hyperlink>
    </w:p>
    <w:p w:rsidR="0076067C" w:rsidRDefault="00F33B06" w:rsidP="00EB0796">
      <w:pPr>
        <w:tabs>
          <w:tab w:val="num" w:pos="567"/>
        </w:tabs>
        <w:spacing w:before="0" w:after="0" w:line="240" w:lineRule="auto"/>
        <w:ind w:left="0"/>
        <w:rPr>
          <w:rStyle w:val="Hyperlink"/>
          <w:rFonts w:ascii="Verdana" w:hAnsi="Verdana" w:cs="Verdana"/>
          <w:sz w:val="22"/>
          <w:szCs w:val="22"/>
        </w:rPr>
      </w:pPr>
      <w:hyperlink r:id="rId110" w:history="1">
        <w:r w:rsidR="002B476D" w:rsidRPr="0076067C">
          <w:rPr>
            <w:rStyle w:val="Hyperlink"/>
            <w:rFonts w:ascii="Verdana" w:hAnsi="Verdana" w:cs="Verdana"/>
            <w:sz w:val="22"/>
            <w:szCs w:val="22"/>
          </w:rPr>
          <w:t>B-hive</w:t>
        </w:r>
        <w:r w:rsidR="0076067C" w:rsidRPr="0076067C">
          <w:rPr>
            <w:rStyle w:val="Hyperlink"/>
            <w:rFonts w:ascii="Verdana" w:hAnsi="Verdana" w:cs="Verdana"/>
            <w:sz w:val="22"/>
            <w:szCs w:val="22"/>
          </w:rPr>
          <w:t xml:space="preserve"> - Reporting of injuries, events, diseases, dangerous occurrences and hazards at work</w:t>
        </w:r>
      </w:hyperlink>
    </w:p>
    <w:p w:rsidR="0076067C" w:rsidRDefault="00F33B06" w:rsidP="00EB0796">
      <w:pPr>
        <w:tabs>
          <w:tab w:val="num" w:pos="567"/>
        </w:tabs>
        <w:spacing w:before="0" w:after="0" w:line="240" w:lineRule="auto"/>
        <w:ind w:left="0"/>
        <w:rPr>
          <w:rStyle w:val="Hyperlink"/>
          <w:rFonts w:ascii="Verdana" w:hAnsi="Verdana" w:cs="Verdana"/>
          <w:sz w:val="22"/>
          <w:szCs w:val="22"/>
        </w:rPr>
      </w:pPr>
      <w:hyperlink r:id="rId111" w:history="1">
        <w:r w:rsidR="0076067C">
          <w:rPr>
            <w:rStyle w:val="Hyperlink"/>
            <w:rFonts w:ascii="Verdana" w:hAnsi="Verdana" w:cs="Verdana"/>
            <w:sz w:val="22"/>
            <w:szCs w:val="22"/>
          </w:rPr>
          <w:t>H&amp;S Bedrails and Cot Sides / Bunk Beds / Management of Medical Devices</w:t>
        </w:r>
      </w:hyperlink>
    </w:p>
    <w:p w:rsidR="008777F5" w:rsidRPr="008777F5" w:rsidRDefault="008777F5" w:rsidP="00EB0796">
      <w:pPr>
        <w:tabs>
          <w:tab w:val="num" w:pos="567"/>
        </w:tabs>
        <w:spacing w:before="0" w:after="0" w:line="240" w:lineRule="auto"/>
        <w:ind w:left="0"/>
        <w:rPr>
          <w:rFonts w:ascii="Verdana" w:hAnsi="Verdana" w:cs="Verdana"/>
          <w:b/>
          <w:sz w:val="22"/>
          <w:szCs w:val="22"/>
        </w:rPr>
      </w:pPr>
      <w:r>
        <w:rPr>
          <w:rFonts w:ascii="Verdana" w:hAnsi="Verdana" w:cs="Verdana"/>
          <w:b/>
          <w:sz w:val="22"/>
          <w:szCs w:val="22"/>
        </w:rPr>
        <w:t>E</w:t>
      </w:r>
      <w:r w:rsidRPr="008777F5">
        <w:rPr>
          <w:rFonts w:ascii="Verdana" w:hAnsi="Verdana" w:cs="Verdana"/>
          <w:b/>
          <w:sz w:val="22"/>
          <w:szCs w:val="22"/>
        </w:rPr>
        <w:t xml:space="preserve">xternal </w:t>
      </w:r>
    </w:p>
    <w:p w:rsidR="00334839" w:rsidRDefault="00F33B06" w:rsidP="00334839">
      <w:pPr>
        <w:tabs>
          <w:tab w:val="num" w:pos="567"/>
        </w:tabs>
        <w:spacing w:before="0" w:after="0" w:line="240" w:lineRule="auto"/>
        <w:ind w:left="0"/>
        <w:rPr>
          <w:rStyle w:val="Hyperlink"/>
          <w:rFonts w:ascii="Verdana" w:hAnsi="Verdana" w:cs="Verdana"/>
          <w:sz w:val="22"/>
          <w:szCs w:val="22"/>
        </w:rPr>
      </w:pPr>
      <w:hyperlink r:id="rId112" w:history="1">
        <w:r w:rsidR="00334839" w:rsidRPr="0076067C">
          <w:rPr>
            <w:rStyle w:val="Hyperlink"/>
            <w:rFonts w:ascii="Verdana" w:hAnsi="Verdana" w:cs="Verdana"/>
            <w:sz w:val="22"/>
            <w:szCs w:val="22"/>
          </w:rPr>
          <w:t>Medicines and Healthcare products Regulatory Agency - GOV.UK</w:t>
        </w:r>
      </w:hyperlink>
    </w:p>
    <w:p w:rsidR="008777F5" w:rsidRDefault="00F33B06" w:rsidP="00EB0796">
      <w:pPr>
        <w:spacing w:before="0" w:after="0" w:line="276" w:lineRule="auto"/>
        <w:ind w:left="0"/>
        <w:rPr>
          <w:rFonts w:ascii="Verdana" w:hAnsi="Verdana"/>
          <w:color w:val="0000FF"/>
          <w:sz w:val="22"/>
          <w:szCs w:val="22"/>
          <w:u w:val="single"/>
        </w:rPr>
      </w:pPr>
      <w:hyperlink r:id="rId113" w:history="1">
        <w:r w:rsidR="008777F5" w:rsidRPr="006971B6">
          <w:rPr>
            <w:rStyle w:val="Hyperlink"/>
            <w:rFonts w:ascii="Verdana" w:hAnsi="Verdana"/>
            <w:sz w:val="22"/>
            <w:szCs w:val="22"/>
          </w:rPr>
          <w:t>Promoting the health and wellbeing of looked-after children - Publications - GOV.UK</w:t>
        </w:r>
      </w:hyperlink>
    </w:p>
    <w:p w:rsidR="008777F5" w:rsidRDefault="00F33B06" w:rsidP="00EB0796">
      <w:pPr>
        <w:spacing w:before="0" w:after="0" w:line="276" w:lineRule="auto"/>
        <w:ind w:left="0"/>
        <w:rPr>
          <w:rFonts w:ascii="Verdana" w:hAnsi="Verdana"/>
          <w:color w:val="0000FF"/>
          <w:sz w:val="22"/>
          <w:szCs w:val="22"/>
          <w:u w:val="single"/>
        </w:rPr>
      </w:pPr>
      <w:hyperlink r:id="rId114" w:history="1">
        <w:r w:rsidR="008777F5" w:rsidRPr="00624A09">
          <w:rPr>
            <w:rStyle w:val="Hyperlink"/>
            <w:rFonts w:ascii="Verdana" w:hAnsi="Verdana"/>
            <w:sz w:val="22"/>
            <w:szCs w:val="22"/>
          </w:rPr>
          <w:t>Supporting pupils at school with medical conditions - Publications - GOV.UK</w:t>
        </w:r>
      </w:hyperlink>
    </w:p>
    <w:p w:rsidR="008777F5" w:rsidRDefault="00F33B06" w:rsidP="00EB0796">
      <w:pPr>
        <w:tabs>
          <w:tab w:val="num" w:pos="567"/>
        </w:tabs>
        <w:spacing w:before="0" w:after="0" w:line="240" w:lineRule="auto"/>
        <w:ind w:left="0"/>
        <w:rPr>
          <w:rFonts w:ascii="Verdana" w:hAnsi="Verdana"/>
          <w:color w:val="0000FF"/>
          <w:sz w:val="22"/>
          <w:szCs w:val="22"/>
          <w:u w:val="single"/>
        </w:rPr>
      </w:pPr>
      <w:hyperlink r:id="rId115" w:history="1">
        <w:r w:rsidR="008777F5">
          <w:rPr>
            <w:rStyle w:val="Hyperlink"/>
            <w:rFonts w:ascii="Verdana" w:hAnsi="Verdana"/>
            <w:sz w:val="22"/>
            <w:szCs w:val="22"/>
          </w:rPr>
          <w:t>Children and young people’s continuing care national framework England January 2016</w:t>
        </w:r>
      </w:hyperlink>
    </w:p>
    <w:p w:rsidR="008777F5" w:rsidRPr="00410DFF" w:rsidRDefault="00F33B06" w:rsidP="00EB0796">
      <w:pPr>
        <w:spacing w:before="0" w:after="0" w:line="240" w:lineRule="auto"/>
        <w:ind w:left="0"/>
        <w:rPr>
          <w:rFonts w:ascii="Verdana" w:hAnsi="Verdana" w:cs="Verdana"/>
          <w:bCs/>
          <w:sz w:val="22"/>
          <w:szCs w:val="22"/>
        </w:rPr>
      </w:pPr>
      <w:hyperlink r:id="rId116" w:history="1">
        <w:r w:rsidR="008777F5" w:rsidRPr="00410DFF">
          <w:rPr>
            <w:rStyle w:val="Hyperlink"/>
            <w:rFonts w:ascii="Verdana" w:hAnsi="Verdana" w:cs="Verdana"/>
            <w:bCs/>
            <w:sz w:val="22"/>
            <w:szCs w:val="22"/>
          </w:rPr>
          <w:t>Delegation of authority to carers: developing your local policy - Publications - GOV.UK</w:t>
        </w:r>
      </w:hyperlink>
    </w:p>
    <w:p w:rsidR="008777F5" w:rsidRPr="006971B6" w:rsidRDefault="00F33B06" w:rsidP="00EB0796">
      <w:pPr>
        <w:spacing w:before="0" w:after="0" w:line="240" w:lineRule="auto"/>
        <w:ind w:left="0"/>
        <w:rPr>
          <w:rFonts w:ascii="Verdana" w:hAnsi="Verdana" w:cs="Verdana"/>
          <w:bCs/>
          <w:sz w:val="22"/>
          <w:szCs w:val="22"/>
        </w:rPr>
      </w:pPr>
      <w:hyperlink r:id="rId117" w:history="1">
        <w:r w:rsidR="008777F5" w:rsidRPr="006971B6">
          <w:rPr>
            <w:rStyle w:val="Hyperlink"/>
            <w:rFonts w:ascii="Verdana" w:hAnsi="Verdana" w:cs="Verdana"/>
            <w:bCs/>
            <w:sz w:val="22"/>
            <w:szCs w:val="22"/>
          </w:rPr>
          <w:t>Gov.uk Delegation of authority to carers YP version.pdf</w:t>
        </w:r>
      </w:hyperlink>
    </w:p>
    <w:p w:rsidR="003B538E" w:rsidRDefault="00F33B06" w:rsidP="00EB0796">
      <w:pPr>
        <w:spacing w:before="0" w:after="0" w:line="276" w:lineRule="auto"/>
        <w:ind w:left="0"/>
        <w:rPr>
          <w:rFonts w:ascii="Verdana" w:hAnsi="Verdana"/>
          <w:sz w:val="22"/>
          <w:szCs w:val="22"/>
        </w:rPr>
      </w:pPr>
      <w:hyperlink r:id="rId118" w:history="1">
        <w:r w:rsidR="003B538E" w:rsidRPr="003B538E">
          <w:rPr>
            <w:rStyle w:val="Hyperlink"/>
            <w:rFonts w:ascii="Verdana" w:hAnsi="Verdana"/>
            <w:sz w:val="22"/>
            <w:szCs w:val="22"/>
          </w:rPr>
          <w:t>Handling of medicines in Social care Guidance 2016-11-17</w:t>
        </w:r>
      </w:hyperlink>
    </w:p>
    <w:p w:rsidR="003B538E" w:rsidRDefault="00F33B06" w:rsidP="00EB0796">
      <w:pPr>
        <w:spacing w:before="0" w:after="0" w:line="276" w:lineRule="auto"/>
        <w:ind w:left="0"/>
        <w:rPr>
          <w:rFonts w:ascii="Verdana" w:eastAsia="Calibri" w:hAnsi="Verdana"/>
          <w:sz w:val="22"/>
          <w:szCs w:val="22"/>
          <w:lang w:eastAsia="en-US"/>
        </w:rPr>
      </w:pPr>
      <w:hyperlink r:id="rId119" w:history="1">
        <w:r w:rsidR="003B538E" w:rsidRPr="002361AA">
          <w:rPr>
            <w:rStyle w:val="Hyperlink"/>
            <w:rFonts w:ascii="Verdana" w:eastAsia="Calibri" w:hAnsi="Verdana"/>
            <w:sz w:val="22"/>
            <w:szCs w:val="22"/>
            <w:lang w:eastAsia="en-US"/>
          </w:rPr>
          <w:t>Pharmaceutical services to social care settings</w:t>
        </w:r>
      </w:hyperlink>
    </w:p>
    <w:p w:rsidR="003B538E" w:rsidRDefault="00F33B06" w:rsidP="00EB0796">
      <w:pPr>
        <w:spacing w:before="0" w:after="0" w:line="276" w:lineRule="auto"/>
        <w:ind w:left="0"/>
      </w:pPr>
      <w:hyperlink r:id="rId120" w:history="1">
        <w:r w:rsidR="003B538E" w:rsidRPr="002361AA">
          <w:rPr>
            <w:rStyle w:val="Hyperlink"/>
            <w:rFonts w:ascii="Verdana" w:hAnsi="Verdana"/>
            <w:sz w:val="22"/>
            <w:szCs w:val="22"/>
          </w:rPr>
          <w:t>Managing medicines in care homes | Guidance and guidelines | NICE</w:t>
        </w:r>
      </w:hyperlink>
    </w:p>
    <w:p w:rsidR="00382CBA" w:rsidRDefault="00F33B06" w:rsidP="00EB0796">
      <w:pPr>
        <w:spacing w:before="0" w:after="0" w:line="276" w:lineRule="auto"/>
        <w:ind w:left="0"/>
        <w:rPr>
          <w:rFonts w:ascii="Verdana" w:hAnsi="Verdana"/>
          <w:sz w:val="22"/>
          <w:szCs w:val="22"/>
        </w:rPr>
      </w:pPr>
      <w:hyperlink r:id="rId121" w:history="1">
        <w:r w:rsidR="00382CBA">
          <w:rPr>
            <w:rStyle w:val="Hyperlink"/>
            <w:rFonts w:ascii="Verdana" w:hAnsi="Verdana"/>
            <w:sz w:val="22"/>
            <w:szCs w:val="22"/>
          </w:rPr>
          <w:t>NMC Publications revised/new Nursing and Midwifery Council The Code</w:t>
        </w:r>
      </w:hyperlink>
    </w:p>
    <w:p w:rsidR="00226C0F" w:rsidRPr="00226C0F" w:rsidRDefault="00F33B06" w:rsidP="00EB0796">
      <w:pPr>
        <w:spacing w:before="0" w:after="0" w:line="276" w:lineRule="auto"/>
        <w:ind w:left="0"/>
        <w:rPr>
          <w:rFonts w:ascii="Verdana" w:hAnsi="Verdana"/>
          <w:sz w:val="22"/>
          <w:szCs w:val="22"/>
        </w:rPr>
      </w:pPr>
      <w:hyperlink r:id="rId122" w:history="1">
        <w:r w:rsidR="00226C0F" w:rsidRPr="00226C0F">
          <w:rPr>
            <w:rStyle w:val="Hyperlink"/>
            <w:rFonts w:ascii="Verdana" w:hAnsi="Verdana"/>
            <w:sz w:val="22"/>
            <w:szCs w:val="22"/>
          </w:rPr>
          <w:t>NMC Standards for Medicines Management</w:t>
        </w:r>
      </w:hyperlink>
    </w:p>
    <w:p w:rsidR="007E2BFE" w:rsidRDefault="00F33B06" w:rsidP="00EB0796">
      <w:pPr>
        <w:spacing w:before="0" w:after="0" w:line="276" w:lineRule="auto"/>
        <w:ind w:left="0"/>
        <w:rPr>
          <w:rStyle w:val="Hyperlink"/>
          <w:rFonts w:ascii="Verdana" w:hAnsi="Verdana"/>
          <w:sz w:val="22"/>
          <w:szCs w:val="22"/>
        </w:rPr>
      </w:pPr>
      <w:hyperlink r:id="rId123" w:history="1">
        <w:r w:rsidR="00382CBA" w:rsidRPr="006E7FF7">
          <w:rPr>
            <w:rStyle w:val="Hyperlink"/>
            <w:rFonts w:ascii="Verdana" w:hAnsi="Verdana"/>
            <w:sz w:val="22"/>
            <w:szCs w:val="22"/>
          </w:rPr>
          <w:t>Consent | Nursing and Midwifery Council</w:t>
        </w:r>
      </w:hyperlink>
    </w:p>
    <w:p w:rsidR="00E05F3A" w:rsidRPr="00A76474" w:rsidRDefault="00F33B06" w:rsidP="00EB0796">
      <w:pPr>
        <w:spacing w:before="0" w:after="0" w:line="276" w:lineRule="auto"/>
        <w:ind w:left="0"/>
        <w:rPr>
          <w:rFonts w:ascii="Verdana" w:hAnsi="Verdana"/>
          <w:sz w:val="22"/>
          <w:szCs w:val="22"/>
        </w:rPr>
      </w:pPr>
      <w:hyperlink r:id="rId124" w:history="1">
        <w:r w:rsidR="007E2BFE">
          <w:rPr>
            <w:rStyle w:val="Hyperlink"/>
            <w:rFonts w:ascii="Verdana" w:hAnsi="Verdana"/>
            <w:sz w:val="22"/>
            <w:szCs w:val="22"/>
          </w:rPr>
          <w:t>Transition from children’s to adult services (24 February 2016) Nice guidance</w:t>
        </w:r>
      </w:hyperlink>
      <w:r w:rsidR="007E2BFE">
        <w:rPr>
          <w:rFonts w:ascii="Verdana" w:hAnsi="Verdana"/>
          <w:sz w:val="22"/>
          <w:szCs w:val="22"/>
        </w:rPr>
        <w:t xml:space="preserve"> </w:t>
      </w:r>
      <w:r w:rsidR="00E05F3A" w:rsidRPr="00A76474">
        <w:rPr>
          <w:rFonts w:ascii="Verdana" w:hAnsi="Verdana"/>
          <w:sz w:val="22"/>
          <w:szCs w:val="22"/>
        </w:rPr>
        <w:t xml:space="preserve">                                                                                                                                                                                                                                                                                                                                                                                                                                                                                                                                                                                                                                                                                                                                                                                                                                                                                                                                                                                                                                                                                                                                                                                                                                                               </w:t>
      </w:r>
    </w:p>
    <w:p w:rsidR="00D260D8" w:rsidRPr="00D21628" w:rsidRDefault="00D260D8" w:rsidP="00C77FC3">
      <w:pPr>
        <w:pStyle w:val="Heading4"/>
        <w:ind w:hanging="788"/>
        <w:rPr>
          <w:lang w:eastAsia="en-US"/>
        </w:rPr>
      </w:pPr>
      <w:r w:rsidRPr="00D21628">
        <w:rPr>
          <w:lang w:eastAsia="en-US"/>
        </w:rPr>
        <w:t>References</w:t>
      </w:r>
    </w:p>
    <w:p w:rsidR="00E05F3A" w:rsidRDefault="00D260D8" w:rsidP="00EB0796">
      <w:pPr>
        <w:spacing w:before="0" w:after="0" w:line="276" w:lineRule="auto"/>
        <w:ind w:left="0"/>
        <w:rPr>
          <w:rFonts w:ascii="Verdana" w:hAnsi="Verdana"/>
          <w:sz w:val="22"/>
          <w:szCs w:val="22"/>
        </w:rPr>
      </w:pPr>
      <w:r w:rsidRPr="00D21628">
        <w:rPr>
          <w:rFonts w:ascii="Verdana" w:hAnsi="Verdana"/>
          <w:sz w:val="22"/>
          <w:szCs w:val="22"/>
        </w:rPr>
        <w:t>Establishes other</w:t>
      </w:r>
      <w:r w:rsidR="005B56FE">
        <w:rPr>
          <w:rFonts w:ascii="Verdana" w:hAnsi="Verdana"/>
          <w:sz w:val="22"/>
          <w:szCs w:val="22"/>
        </w:rPr>
        <w:t xml:space="preserve"> works (including Barnardo’s, </w:t>
      </w:r>
      <w:r w:rsidRPr="00D21628">
        <w:rPr>
          <w:rFonts w:ascii="Verdana" w:hAnsi="Verdana"/>
          <w:sz w:val="22"/>
          <w:szCs w:val="22"/>
        </w:rPr>
        <w:t>Government policies</w:t>
      </w:r>
      <w:r w:rsidR="005B56FE">
        <w:rPr>
          <w:rFonts w:ascii="Verdana" w:hAnsi="Verdana"/>
          <w:sz w:val="22"/>
          <w:szCs w:val="22"/>
        </w:rPr>
        <w:t xml:space="preserve"> or legislation</w:t>
      </w:r>
      <w:r w:rsidRPr="00D21628">
        <w:rPr>
          <w:rFonts w:ascii="Verdana" w:hAnsi="Verdana"/>
          <w:sz w:val="22"/>
          <w:szCs w:val="22"/>
        </w:rPr>
        <w:t>)</w:t>
      </w:r>
      <w:r w:rsidR="005B56FE">
        <w:rPr>
          <w:rFonts w:ascii="Verdana" w:hAnsi="Verdana"/>
          <w:sz w:val="22"/>
          <w:szCs w:val="22"/>
        </w:rPr>
        <w:t xml:space="preserve"> the policy is based upon or refers to</w:t>
      </w:r>
    </w:p>
    <w:p w:rsidR="00E05F3A" w:rsidRDefault="00E05F3A" w:rsidP="00EB0796">
      <w:pPr>
        <w:spacing w:before="0" w:after="0" w:line="240" w:lineRule="auto"/>
        <w:ind w:left="0"/>
        <w:rPr>
          <w:rFonts w:ascii="Verdana" w:eastAsia="Calibri" w:hAnsi="Verdana"/>
          <w:b/>
          <w:sz w:val="22"/>
          <w:szCs w:val="22"/>
          <w:lang w:eastAsia="en-US"/>
        </w:rPr>
      </w:pPr>
      <w:r>
        <w:rPr>
          <w:rFonts w:ascii="Verdana" w:eastAsia="Calibri" w:hAnsi="Verdana"/>
          <w:b/>
          <w:sz w:val="22"/>
          <w:szCs w:val="22"/>
          <w:lang w:eastAsia="en-US"/>
        </w:rPr>
        <w:t>Barnardo’s</w:t>
      </w:r>
    </w:p>
    <w:p w:rsidR="00762882" w:rsidRPr="00226C0F" w:rsidRDefault="00F33B06" w:rsidP="00EB0796">
      <w:pPr>
        <w:spacing w:before="0" w:after="0" w:line="240" w:lineRule="auto"/>
        <w:ind w:left="0"/>
        <w:rPr>
          <w:rFonts w:ascii="Verdana" w:eastAsia="Calibri" w:hAnsi="Verdana"/>
          <w:b/>
          <w:sz w:val="20"/>
          <w:szCs w:val="20"/>
          <w:lang w:eastAsia="en-US"/>
        </w:rPr>
      </w:pPr>
      <w:hyperlink r:id="rId125" w:history="1">
        <w:r w:rsidR="002D73E2" w:rsidRPr="00226C0F">
          <w:rPr>
            <w:rStyle w:val="Hyperlink"/>
            <w:rFonts w:ascii="Verdana" w:eastAsia="Calibri" w:hAnsi="Verdana"/>
            <w:b/>
            <w:sz w:val="20"/>
            <w:szCs w:val="20"/>
            <w:lang w:eastAsia="en-US"/>
          </w:rPr>
          <w:t>Children's Services and Business Line Behaviour Management Policy</w:t>
        </w:r>
      </w:hyperlink>
    </w:p>
    <w:p w:rsidR="00762882" w:rsidRPr="00226C0F" w:rsidRDefault="00F33B06" w:rsidP="00EB0796">
      <w:pPr>
        <w:spacing w:before="0" w:after="0" w:line="240" w:lineRule="auto"/>
        <w:ind w:left="0"/>
        <w:rPr>
          <w:rFonts w:ascii="Verdana" w:eastAsia="Calibri" w:hAnsi="Verdana"/>
          <w:b/>
          <w:sz w:val="20"/>
          <w:szCs w:val="20"/>
          <w:lang w:eastAsia="en-US"/>
        </w:rPr>
      </w:pPr>
      <w:hyperlink r:id="rId126" w:history="1">
        <w:r w:rsidR="00380C95" w:rsidRPr="00226C0F">
          <w:rPr>
            <w:rStyle w:val="Hyperlink"/>
            <w:rFonts w:ascii="Verdana" w:eastAsia="Calibri" w:hAnsi="Verdana"/>
            <w:b/>
            <w:sz w:val="20"/>
            <w:szCs w:val="20"/>
            <w:lang w:eastAsia="en-US"/>
          </w:rPr>
          <w:t>Substance misuse policy</w:t>
        </w:r>
      </w:hyperlink>
    </w:p>
    <w:p w:rsidR="00380C95" w:rsidRPr="00226C0F" w:rsidRDefault="00F33B06" w:rsidP="00EB0796">
      <w:pPr>
        <w:spacing w:before="0" w:after="0" w:line="240" w:lineRule="auto"/>
        <w:ind w:left="0"/>
        <w:rPr>
          <w:rFonts w:ascii="Verdana" w:eastAsia="Calibri" w:hAnsi="Verdana"/>
          <w:b/>
          <w:sz w:val="20"/>
          <w:szCs w:val="20"/>
          <w:lang w:eastAsia="en-US"/>
        </w:rPr>
      </w:pPr>
      <w:hyperlink r:id="rId127" w:history="1">
        <w:r w:rsidR="00380C95" w:rsidRPr="00226C0F">
          <w:rPr>
            <w:rStyle w:val="Hyperlink"/>
            <w:rFonts w:ascii="Verdana" w:eastAsia="Calibri" w:hAnsi="Verdana"/>
            <w:b/>
            <w:sz w:val="20"/>
            <w:szCs w:val="20"/>
            <w:lang w:eastAsia="en-US"/>
          </w:rPr>
          <w:t>Young people, Sexual Health and the Law - Policy</w:t>
        </w:r>
      </w:hyperlink>
    </w:p>
    <w:p w:rsidR="00380C95" w:rsidRPr="00226C0F" w:rsidRDefault="00F33B06" w:rsidP="00EB0796">
      <w:pPr>
        <w:spacing w:before="0" w:after="0" w:line="240" w:lineRule="auto"/>
        <w:ind w:left="0"/>
        <w:rPr>
          <w:rFonts w:ascii="Verdana" w:eastAsia="Calibri" w:hAnsi="Verdana"/>
          <w:b/>
          <w:sz w:val="20"/>
          <w:szCs w:val="20"/>
          <w:lang w:eastAsia="en-US"/>
        </w:rPr>
      </w:pPr>
      <w:hyperlink r:id="rId128" w:history="1">
        <w:r w:rsidR="00380C95" w:rsidRPr="00226C0F">
          <w:rPr>
            <w:rStyle w:val="Hyperlink"/>
            <w:rFonts w:ascii="Verdana" w:eastAsia="Calibri" w:hAnsi="Verdana"/>
            <w:b/>
            <w:sz w:val="20"/>
            <w:szCs w:val="20"/>
            <w:lang w:eastAsia="en-US"/>
          </w:rPr>
          <w:t>Self-harm</w:t>
        </w:r>
      </w:hyperlink>
    </w:p>
    <w:p w:rsidR="00226C0F" w:rsidRPr="00226C0F" w:rsidRDefault="00F33B06" w:rsidP="00EB0796">
      <w:pPr>
        <w:spacing w:before="0" w:after="0" w:line="240" w:lineRule="auto"/>
        <w:ind w:left="0"/>
        <w:rPr>
          <w:rFonts w:ascii="Verdana" w:hAnsi="Verdana"/>
          <w:b/>
          <w:sz w:val="20"/>
          <w:szCs w:val="20"/>
        </w:rPr>
      </w:pPr>
      <w:hyperlink r:id="rId129" w:history="1">
        <w:r w:rsidR="00226C0F" w:rsidRPr="00226C0F">
          <w:rPr>
            <w:rStyle w:val="Hyperlink"/>
            <w:rFonts w:ascii="Verdana" w:hAnsi="Verdana"/>
            <w:b/>
            <w:sz w:val="20"/>
            <w:szCs w:val="20"/>
          </w:rPr>
          <w:t>Children's Services and Business Lines Notifiable Events Map.docx</w:t>
        </w:r>
      </w:hyperlink>
    </w:p>
    <w:p w:rsidR="0087399D" w:rsidRPr="00226C0F" w:rsidRDefault="00F33B06" w:rsidP="00EB0796">
      <w:pPr>
        <w:spacing w:before="0" w:after="0" w:line="240" w:lineRule="auto"/>
        <w:ind w:left="0"/>
        <w:rPr>
          <w:rFonts w:ascii="Verdana" w:eastAsia="Calibri" w:hAnsi="Verdana"/>
          <w:b/>
          <w:sz w:val="20"/>
          <w:szCs w:val="20"/>
          <w:lang w:eastAsia="en-US"/>
        </w:rPr>
      </w:pPr>
      <w:hyperlink r:id="rId130" w:history="1">
        <w:r w:rsidR="00A568C5" w:rsidRPr="00226C0F">
          <w:rPr>
            <w:rStyle w:val="Hyperlink"/>
            <w:rFonts w:ascii="Verdana" w:eastAsia="Calibri" w:hAnsi="Verdana"/>
            <w:b/>
            <w:sz w:val="20"/>
            <w:szCs w:val="20"/>
            <w:lang w:eastAsia="en-US"/>
          </w:rPr>
          <w:t>Safeguarding</w:t>
        </w:r>
      </w:hyperlink>
    </w:p>
    <w:p w:rsidR="00851255" w:rsidRDefault="00F33B06" w:rsidP="00EB0796">
      <w:pPr>
        <w:spacing w:before="0" w:after="0" w:line="276" w:lineRule="auto"/>
        <w:ind w:left="0"/>
        <w:rPr>
          <w:rStyle w:val="Hyperlink"/>
          <w:rFonts w:ascii="Verdana" w:hAnsi="Verdana"/>
          <w:sz w:val="22"/>
          <w:szCs w:val="22"/>
        </w:rPr>
      </w:pPr>
      <w:hyperlink r:id="rId131" w:history="1">
        <w:r w:rsidR="008777F5" w:rsidRPr="00B84216">
          <w:rPr>
            <w:rStyle w:val="Hyperlink"/>
            <w:rFonts w:ascii="Verdana" w:hAnsi="Verdana"/>
            <w:sz w:val="22"/>
            <w:szCs w:val="22"/>
          </w:rPr>
          <w:t>B-hive</w:t>
        </w:r>
        <w:r w:rsidR="00851255" w:rsidRPr="00B84216">
          <w:rPr>
            <w:rStyle w:val="Hyperlink"/>
            <w:rFonts w:ascii="Verdana" w:hAnsi="Verdana"/>
            <w:sz w:val="22"/>
            <w:szCs w:val="22"/>
          </w:rPr>
          <w:t xml:space="preserve"> - Manual handling</w:t>
        </w:r>
      </w:hyperlink>
    </w:p>
    <w:p w:rsidR="00B84216" w:rsidRPr="00B84216" w:rsidRDefault="00F33B06" w:rsidP="00EB0796">
      <w:pPr>
        <w:spacing w:before="0" w:after="200" w:line="276" w:lineRule="auto"/>
        <w:ind w:left="0"/>
        <w:contextualSpacing/>
        <w:rPr>
          <w:rFonts w:ascii="Verdana" w:eastAsia="Calibri" w:hAnsi="Verdana"/>
          <w:sz w:val="22"/>
          <w:szCs w:val="22"/>
          <w:lang w:eastAsia="en-US"/>
        </w:rPr>
      </w:pPr>
      <w:hyperlink r:id="rId132" w:history="1">
        <w:r w:rsidR="008777F5" w:rsidRPr="00B84216">
          <w:rPr>
            <w:rStyle w:val="Hyperlink"/>
            <w:rFonts w:ascii="Verdana" w:hAnsi="Verdana" w:cs="Verdana"/>
            <w:sz w:val="22"/>
            <w:szCs w:val="22"/>
          </w:rPr>
          <w:t>B-hive</w:t>
        </w:r>
        <w:r w:rsidR="00B84216" w:rsidRPr="00B84216">
          <w:rPr>
            <w:rStyle w:val="Hyperlink"/>
            <w:rFonts w:ascii="Verdana" w:hAnsi="Verdana" w:cs="Verdana"/>
            <w:sz w:val="22"/>
            <w:szCs w:val="22"/>
          </w:rPr>
          <w:t xml:space="preserve"> - Reporting of accidents and incidents</w:t>
        </w:r>
      </w:hyperlink>
    </w:p>
    <w:p w:rsidR="004671CA" w:rsidRDefault="00F33B06" w:rsidP="00EB0796">
      <w:pPr>
        <w:spacing w:before="0" w:after="0" w:line="240" w:lineRule="auto"/>
        <w:ind w:left="0"/>
        <w:rPr>
          <w:rFonts w:ascii="Verdana" w:hAnsi="Verdana" w:cs="Tahoma"/>
          <w:color w:val="0000FF"/>
          <w:sz w:val="22"/>
          <w:szCs w:val="22"/>
          <w:u w:val="single"/>
        </w:rPr>
      </w:pPr>
      <w:hyperlink r:id="rId133" w:history="1">
        <w:r w:rsidR="00B84216" w:rsidRPr="00B84216">
          <w:rPr>
            <w:rFonts w:ascii="Verdana" w:hAnsi="Verdana" w:cs="Tahoma"/>
            <w:color w:val="0000FF"/>
            <w:sz w:val="22"/>
            <w:szCs w:val="22"/>
            <w:u w:val="single"/>
          </w:rPr>
          <w:t>Individual Child &amp; Young Person Risk Assessment Forms Including Behaviour Management</w:t>
        </w:r>
      </w:hyperlink>
    </w:p>
    <w:p w:rsidR="004671CA" w:rsidRDefault="00F33B06" w:rsidP="00EB0796">
      <w:pPr>
        <w:spacing w:before="0" w:after="0" w:line="240" w:lineRule="auto"/>
        <w:ind w:left="0"/>
        <w:rPr>
          <w:rFonts w:ascii="Verdana" w:hAnsi="Verdana"/>
          <w:color w:val="0000FF"/>
          <w:sz w:val="22"/>
          <w:szCs w:val="22"/>
          <w:u w:val="single"/>
        </w:rPr>
      </w:pPr>
      <w:hyperlink r:id="rId134" w:history="1">
        <w:r w:rsidR="004671CA" w:rsidRPr="00B84216">
          <w:rPr>
            <w:rFonts w:ascii="Verdana" w:hAnsi="Verdana"/>
            <w:color w:val="0000FF"/>
            <w:sz w:val="22"/>
            <w:szCs w:val="22"/>
            <w:u w:val="single"/>
          </w:rPr>
          <w:t>Management of Health &amp; Safety at Work Regulations and General Risk Assessment Guidance</w:t>
        </w:r>
      </w:hyperlink>
    </w:p>
    <w:p w:rsidR="00E05F3A" w:rsidRDefault="00E05F3A" w:rsidP="00EB0796">
      <w:pPr>
        <w:spacing w:before="0" w:after="0" w:line="240" w:lineRule="auto"/>
        <w:ind w:left="0"/>
        <w:rPr>
          <w:rFonts w:ascii="Verdana" w:hAnsi="Verdana"/>
          <w:b/>
          <w:sz w:val="22"/>
          <w:szCs w:val="22"/>
        </w:rPr>
      </w:pPr>
      <w:r w:rsidRPr="00432A85">
        <w:rPr>
          <w:rFonts w:ascii="Verdana" w:hAnsi="Verdana"/>
          <w:b/>
          <w:sz w:val="22"/>
          <w:szCs w:val="22"/>
        </w:rPr>
        <w:t>External</w:t>
      </w:r>
    </w:p>
    <w:p w:rsidR="002D4795" w:rsidRPr="00191E5F" w:rsidRDefault="00F33B06" w:rsidP="00EB0796">
      <w:pPr>
        <w:spacing w:before="0" w:after="0" w:line="240" w:lineRule="auto"/>
        <w:ind w:left="0"/>
        <w:rPr>
          <w:rFonts w:ascii="Verdana" w:hAnsi="Verdana"/>
          <w:sz w:val="20"/>
          <w:szCs w:val="20"/>
        </w:rPr>
      </w:pPr>
      <w:hyperlink r:id="rId135" w:history="1">
        <w:r w:rsidR="002D4795" w:rsidRPr="00191E5F">
          <w:rPr>
            <w:rStyle w:val="Hyperlink"/>
            <w:rFonts w:ascii="Verdana" w:hAnsi="Verdana"/>
            <w:sz w:val="20"/>
            <w:szCs w:val="20"/>
          </w:rPr>
          <w:t>Managing your personal health budget - Patient choice - NHS Choices</w:t>
        </w:r>
      </w:hyperlink>
    </w:p>
    <w:p w:rsidR="002D4795" w:rsidRPr="00191E5F" w:rsidRDefault="00F33B06" w:rsidP="00EB0796">
      <w:pPr>
        <w:spacing w:before="0" w:after="0" w:line="240" w:lineRule="auto"/>
        <w:ind w:left="0"/>
        <w:rPr>
          <w:rFonts w:ascii="Verdana" w:hAnsi="Verdana"/>
          <w:sz w:val="20"/>
          <w:szCs w:val="20"/>
        </w:rPr>
      </w:pPr>
      <w:hyperlink r:id="rId136" w:history="1">
        <w:r w:rsidR="002D4795" w:rsidRPr="00191E5F">
          <w:rPr>
            <w:rStyle w:val="Hyperlink"/>
            <w:rFonts w:ascii="Verdana" w:hAnsi="Verdana"/>
            <w:sz w:val="20"/>
            <w:szCs w:val="20"/>
          </w:rPr>
          <w:t>Parenting children with complex needs</w:t>
        </w:r>
      </w:hyperlink>
    </w:p>
    <w:p w:rsidR="002D4795" w:rsidRPr="00191E5F" w:rsidRDefault="00F33B06" w:rsidP="00EB0796">
      <w:pPr>
        <w:spacing w:before="0" w:after="0" w:line="240" w:lineRule="auto"/>
        <w:ind w:left="0"/>
        <w:rPr>
          <w:rFonts w:ascii="Verdana" w:hAnsi="Verdana"/>
          <w:sz w:val="20"/>
          <w:szCs w:val="20"/>
        </w:rPr>
      </w:pPr>
      <w:hyperlink r:id="rId137" w:history="1">
        <w:r w:rsidR="002D4795" w:rsidRPr="00191E5F">
          <w:rPr>
            <w:rStyle w:val="Hyperlink"/>
            <w:rFonts w:ascii="Verdana" w:hAnsi="Verdana"/>
            <w:sz w:val="20"/>
            <w:szCs w:val="20"/>
          </w:rPr>
          <w:t>Carers' assessments - Care and support guide - NHS Choices</w:t>
        </w:r>
      </w:hyperlink>
    </w:p>
    <w:p w:rsidR="002D4795" w:rsidRPr="00191E5F" w:rsidRDefault="00F33B06" w:rsidP="00EB0796">
      <w:pPr>
        <w:spacing w:before="0" w:after="0" w:line="240" w:lineRule="auto"/>
        <w:ind w:left="0"/>
        <w:rPr>
          <w:rFonts w:ascii="Verdana" w:hAnsi="Verdana"/>
          <w:sz w:val="20"/>
          <w:szCs w:val="20"/>
        </w:rPr>
      </w:pPr>
      <w:hyperlink r:id="rId138" w:history="1">
        <w:r w:rsidR="002D4795" w:rsidRPr="00191E5F">
          <w:rPr>
            <w:rStyle w:val="Hyperlink"/>
            <w:rFonts w:ascii="Verdana" w:hAnsi="Verdana"/>
            <w:sz w:val="20"/>
            <w:szCs w:val="20"/>
          </w:rPr>
          <w:t>Supporting pupils at school with medical conditions - Publications - GOV.UK</w:t>
        </w:r>
      </w:hyperlink>
    </w:p>
    <w:p w:rsidR="00C8364A" w:rsidRPr="00191E5F" w:rsidRDefault="00F33B06" w:rsidP="00EB0796">
      <w:pPr>
        <w:spacing w:before="0" w:after="0" w:line="240" w:lineRule="auto"/>
        <w:ind w:left="0"/>
        <w:rPr>
          <w:rFonts w:ascii="Verdana" w:hAnsi="Verdana"/>
          <w:sz w:val="20"/>
          <w:szCs w:val="20"/>
        </w:rPr>
      </w:pPr>
      <w:hyperlink r:id="rId139" w:history="1">
        <w:r w:rsidR="00762882" w:rsidRPr="00191E5F">
          <w:rPr>
            <w:rStyle w:val="Hyperlink"/>
            <w:rFonts w:ascii="Verdana" w:hAnsi="Verdana"/>
            <w:sz w:val="20"/>
            <w:szCs w:val="20"/>
          </w:rPr>
          <w:t>Welcome to CDC | Council For Disabled Children</w:t>
        </w:r>
      </w:hyperlink>
    </w:p>
    <w:p w:rsidR="00C8364A" w:rsidRPr="00191E5F" w:rsidRDefault="00F33B06" w:rsidP="00EB0796">
      <w:pPr>
        <w:spacing w:before="0" w:after="0" w:line="240" w:lineRule="auto"/>
        <w:ind w:left="0"/>
        <w:rPr>
          <w:rStyle w:val="Hyperlink"/>
          <w:rFonts w:ascii="Verdana" w:hAnsi="Verdana"/>
          <w:sz w:val="20"/>
          <w:szCs w:val="20"/>
        </w:rPr>
      </w:pPr>
      <w:hyperlink r:id="rId140" w:history="1">
        <w:r w:rsidR="00C8364A" w:rsidRPr="00191E5F">
          <w:rPr>
            <w:rStyle w:val="Hyperlink"/>
            <w:rFonts w:ascii="Verdana" w:hAnsi="Verdana"/>
            <w:sz w:val="20"/>
            <w:szCs w:val="20"/>
          </w:rPr>
          <w:t>Education, Health and Care Plans: Examples of good practice | Council For Disabled Children</w:t>
        </w:r>
      </w:hyperlink>
    </w:p>
    <w:p w:rsidR="00191E5F" w:rsidRPr="00191E5F" w:rsidRDefault="00F33B06" w:rsidP="00EB0796">
      <w:pPr>
        <w:spacing w:before="0" w:after="0" w:line="240" w:lineRule="auto"/>
        <w:ind w:left="0"/>
        <w:rPr>
          <w:rFonts w:ascii="Verdana" w:hAnsi="Verdana"/>
          <w:sz w:val="20"/>
          <w:szCs w:val="20"/>
        </w:rPr>
      </w:pPr>
      <w:hyperlink r:id="rId141" w:history="1">
        <w:r w:rsidR="00191E5F">
          <w:rPr>
            <w:rStyle w:val="Hyperlink"/>
            <w:rFonts w:ascii="Verdana" w:hAnsi="Verdana"/>
            <w:sz w:val="20"/>
            <w:szCs w:val="20"/>
          </w:rPr>
          <w:t>Understanding the needs of disabled children with complex needs or life-limiting conditions | Council For Disabled Children 2017</w:t>
        </w:r>
      </w:hyperlink>
    </w:p>
    <w:p w:rsidR="00BE45B3" w:rsidRPr="00191E5F" w:rsidRDefault="00F33B06" w:rsidP="00EB0796">
      <w:pPr>
        <w:spacing w:before="0" w:after="0" w:line="240" w:lineRule="auto"/>
        <w:ind w:left="0"/>
        <w:rPr>
          <w:rFonts w:ascii="Verdana" w:hAnsi="Verdana"/>
          <w:sz w:val="20"/>
          <w:szCs w:val="20"/>
        </w:rPr>
      </w:pPr>
      <w:hyperlink r:id="rId142" w:history="1">
        <w:r w:rsidR="00BE45B3" w:rsidRPr="00191E5F">
          <w:rPr>
            <w:rStyle w:val="Hyperlink"/>
            <w:rFonts w:ascii="Verdana" w:hAnsi="Verdana"/>
            <w:sz w:val="20"/>
            <w:szCs w:val="20"/>
          </w:rPr>
          <w:t>Discussing and planning medicines support | SCIE</w:t>
        </w:r>
      </w:hyperlink>
    </w:p>
    <w:p w:rsidR="002D4795" w:rsidRPr="00191E5F" w:rsidRDefault="00F33B06" w:rsidP="00EB0796">
      <w:pPr>
        <w:spacing w:before="0" w:after="0" w:line="240" w:lineRule="auto"/>
        <w:ind w:left="0"/>
        <w:rPr>
          <w:rStyle w:val="Hyperlink"/>
          <w:rFonts w:ascii="Verdana" w:hAnsi="Verdana"/>
          <w:sz w:val="20"/>
          <w:szCs w:val="20"/>
        </w:rPr>
      </w:pPr>
      <w:hyperlink r:id="rId143" w:history="1">
        <w:r w:rsidR="002D4795" w:rsidRPr="00191E5F">
          <w:rPr>
            <w:rStyle w:val="Hyperlink"/>
            <w:rFonts w:ascii="Verdana" w:hAnsi="Verdana"/>
            <w:sz w:val="20"/>
            <w:szCs w:val="20"/>
          </w:rPr>
          <w:t>Managing medicines in care homes | Guidance and guidelines | NICE</w:t>
        </w:r>
      </w:hyperlink>
    </w:p>
    <w:p w:rsidR="00BE45B3" w:rsidRPr="00191E5F" w:rsidRDefault="00F33B06" w:rsidP="00EB0796">
      <w:pPr>
        <w:spacing w:before="0" w:after="0" w:line="240" w:lineRule="auto"/>
        <w:ind w:left="0"/>
        <w:rPr>
          <w:rStyle w:val="Hyperlink"/>
          <w:rFonts w:ascii="Verdana" w:hAnsi="Verdana"/>
          <w:sz w:val="20"/>
          <w:szCs w:val="20"/>
        </w:rPr>
      </w:pPr>
      <w:hyperlink r:id="rId144" w:history="1">
        <w:r w:rsidR="00BE45B3" w:rsidRPr="00191E5F">
          <w:rPr>
            <w:rStyle w:val="Hyperlink"/>
            <w:rFonts w:ascii="Verdana" w:hAnsi="Verdana"/>
            <w:sz w:val="20"/>
            <w:szCs w:val="20"/>
          </w:rPr>
          <w:t>Helping to prevent infection | SCIE</w:t>
        </w:r>
      </w:hyperlink>
    </w:p>
    <w:p w:rsidR="00BE45B3" w:rsidRPr="00191E5F" w:rsidRDefault="00F33B06" w:rsidP="00EB0796">
      <w:pPr>
        <w:spacing w:before="0" w:after="0" w:line="240" w:lineRule="auto"/>
        <w:ind w:left="0"/>
        <w:rPr>
          <w:rFonts w:ascii="Verdana" w:hAnsi="Verdana"/>
          <w:sz w:val="20"/>
          <w:szCs w:val="20"/>
        </w:rPr>
      </w:pPr>
      <w:hyperlink r:id="rId145" w:history="1">
        <w:r w:rsidR="00BE45B3" w:rsidRPr="00191E5F">
          <w:rPr>
            <w:rStyle w:val="Hyperlink"/>
            <w:rFonts w:ascii="Verdana" w:hAnsi="Verdana"/>
            <w:sz w:val="20"/>
            <w:szCs w:val="20"/>
          </w:rPr>
          <w:t>CQC and Ofsted Joint guidance registration healthcare at children's homes 2012.pdf</w:t>
        </w:r>
      </w:hyperlink>
      <w:r w:rsidR="00BE45B3" w:rsidRPr="00191E5F">
        <w:rPr>
          <w:rFonts w:ascii="Verdana" w:hAnsi="Verdana"/>
          <w:sz w:val="20"/>
          <w:szCs w:val="20"/>
        </w:rPr>
        <w:t xml:space="preserve"> </w:t>
      </w:r>
    </w:p>
    <w:p w:rsidR="008D3D29" w:rsidRPr="00191E5F" w:rsidRDefault="00F33B06" w:rsidP="00EB0796">
      <w:pPr>
        <w:spacing w:before="0" w:after="0" w:line="240" w:lineRule="auto"/>
        <w:ind w:left="0"/>
        <w:rPr>
          <w:rFonts w:ascii="Verdana" w:hAnsi="Verdana"/>
          <w:sz w:val="20"/>
          <w:szCs w:val="20"/>
        </w:rPr>
      </w:pPr>
      <w:hyperlink r:id="rId146" w:history="1">
        <w:r w:rsidR="008D3D29" w:rsidRPr="00191E5F">
          <w:rPr>
            <w:rStyle w:val="Hyperlink"/>
            <w:rFonts w:ascii="Verdana" w:hAnsi="Verdana"/>
            <w:sz w:val="20"/>
            <w:szCs w:val="20"/>
          </w:rPr>
          <w:t>National Care Forum - Medication safety resources</w:t>
        </w:r>
      </w:hyperlink>
    </w:p>
    <w:p w:rsidR="008D3D29" w:rsidRPr="00191E5F" w:rsidRDefault="00F33B06" w:rsidP="00EB0796">
      <w:pPr>
        <w:spacing w:before="0" w:after="0" w:line="276" w:lineRule="auto"/>
        <w:ind w:left="0"/>
        <w:rPr>
          <w:rStyle w:val="Hyperlink"/>
          <w:rFonts w:ascii="Verdana" w:hAnsi="Verdana"/>
          <w:sz w:val="20"/>
          <w:szCs w:val="20"/>
        </w:rPr>
      </w:pPr>
      <w:hyperlink r:id="rId147" w:history="1">
        <w:r w:rsidR="008D3D29" w:rsidRPr="00191E5F">
          <w:rPr>
            <w:rStyle w:val="Hyperlink"/>
            <w:rFonts w:ascii="Verdana" w:hAnsi="Verdana"/>
            <w:sz w:val="20"/>
            <w:szCs w:val="20"/>
          </w:rPr>
          <w:t>GCMT - The Council for Soft Tissue Therapies &gt; Home</w:t>
        </w:r>
      </w:hyperlink>
    </w:p>
    <w:p w:rsidR="008D3D29" w:rsidRPr="00191E5F" w:rsidRDefault="00F33B06" w:rsidP="00191E5F">
      <w:pPr>
        <w:spacing w:before="0" w:after="0" w:line="240" w:lineRule="auto"/>
        <w:ind w:left="0"/>
        <w:rPr>
          <w:rFonts w:ascii="Verdana" w:hAnsi="Verdana" w:cs="Verdana"/>
          <w:bCs/>
          <w:sz w:val="20"/>
          <w:szCs w:val="20"/>
        </w:rPr>
      </w:pPr>
      <w:hyperlink r:id="rId148" w:history="1">
        <w:r w:rsidR="008D3D29" w:rsidRPr="00191E5F">
          <w:rPr>
            <w:rStyle w:val="Hyperlink"/>
            <w:rFonts w:ascii="Verdana" w:hAnsi="Verdana" w:cs="Verdana"/>
            <w:bCs/>
            <w:sz w:val="20"/>
            <w:szCs w:val="20"/>
          </w:rPr>
          <w:t>Gov.uk Public health role of local authorities - factsheet.pdf</w:t>
        </w:r>
      </w:hyperlink>
    </w:p>
    <w:p w:rsidR="00476943" w:rsidRPr="00191E5F" w:rsidRDefault="00F33B06" w:rsidP="00EB0796">
      <w:pPr>
        <w:spacing w:before="0" w:after="0" w:line="276" w:lineRule="auto"/>
        <w:ind w:left="0"/>
        <w:rPr>
          <w:rStyle w:val="Hyperlink"/>
          <w:rFonts w:ascii="Verdana" w:hAnsi="Verdana"/>
          <w:sz w:val="20"/>
          <w:szCs w:val="20"/>
        </w:rPr>
      </w:pPr>
      <w:hyperlink r:id="rId149" w:history="1">
        <w:r w:rsidR="00476943" w:rsidRPr="00191E5F">
          <w:rPr>
            <w:rStyle w:val="Hyperlink"/>
            <w:rFonts w:ascii="Verdana" w:hAnsi="Verdana"/>
            <w:sz w:val="20"/>
            <w:szCs w:val="20"/>
          </w:rPr>
          <w:t>Reference guide to consent for examination or treatment (second edition) - Publications - GOV.UK</w:t>
        </w:r>
      </w:hyperlink>
    </w:p>
    <w:p w:rsidR="002D4795" w:rsidRDefault="002D4795" w:rsidP="00EB0796">
      <w:pPr>
        <w:spacing w:before="0" w:after="0" w:line="276" w:lineRule="auto"/>
        <w:ind w:left="0"/>
        <w:rPr>
          <w:rFonts w:ascii="Verdana" w:hAnsi="Verdana"/>
          <w:b/>
          <w:sz w:val="22"/>
          <w:szCs w:val="22"/>
        </w:rPr>
      </w:pPr>
      <w:r>
        <w:rPr>
          <w:rFonts w:ascii="Verdana" w:hAnsi="Verdana"/>
          <w:b/>
          <w:sz w:val="22"/>
          <w:szCs w:val="22"/>
        </w:rPr>
        <w:t>England</w:t>
      </w:r>
    </w:p>
    <w:p w:rsidR="002D4795" w:rsidRDefault="00F33B06" w:rsidP="00EB0796">
      <w:pPr>
        <w:spacing w:before="0" w:after="0" w:line="240" w:lineRule="auto"/>
        <w:ind w:left="0"/>
        <w:rPr>
          <w:rFonts w:ascii="Verdana" w:hAnsi="Verdana"/>
          <w:sz w:val="22"/>
          <w:szCs w:val="22"/>
        </w:rPr>
      </w:pPr>
      <w:hyperlink r:id="rId150" w:history="1">
        <w:r w:rsidR="002D4795" w:rsidRPr="00EC01D3">
          <w:rPr>
            <w:rStyle w:val="Hyperlink"/>
            <w:rFonts w:ascii="Verdana" w:hAnsi="Verdana"/>
            <w:sz w:val="22"/>
            <w:szCs w:val="22"/>
          </w:rPr>
          <w:t>Children and Families Act 2014</w:t>
        </w:r>
      </w:hyperlink>
    </w:p>
    <w:p w:rsidR="002D4795" w:rsidRDefault="00F33B06" w:rsidP="00EB0796">
      <w:pPr>
        <w:spacing w:before="0" w:after="0" w:line="240" w:lineRule="auto"/>
        <w:ind w:left="0"/>
        <w:rPr>
          <w:rFonts w:ascii="Verdana" w:hAnsi="Verdana"/>
          <w:sz w:val="22"/>
          <w:szCs w:val="22"/>
        </w:rPr>
      </w:pPr>
      <w:hyperlink r:id="rId151" w:history="1">
        <w:r w:rsidR="002D4795" w:rsidRPr="00835F89">
          <w:rPr>
            <w:rStyle w:val="Hyperlink"/>
            <w:rFonts w:ascii="Verdana" w:hAnsi="Verdana"/>
            <w:sz w:val="22"/>
            <w:szCs w:val="22"/>
          </w:rPr>
          <w:t>Young person’s guide to the Children and Families Act 2014 - Publications - GOV.UK</w:t>
        </w:r>
      </w:hyperlink>
    </w:p>
    <w:p w:rsidR="002D4795" w:rsidRDefault="00F33B06" w:rsidP="00EB0796">
      <w:pPr>
        <w:spacing w:before="0" w:after="0" w:line="240" w:lineRule="auto"/>
        <w:ind w:left="0"/>
        <w:rPr>
          <w:rFonts w:ascii="Verdana" w:hAnsi="Verdana"/>
          <w:sz w:val="22"/>
          <w:szCs w:val="22"/>
        </w:rPr>
      </w:pPr>
      <w:hyperlink r:id="rId152" w:history="1">
        <w:r w:rsidR="002D4795" w:rsidRPr="002D4795">
          <w:rPr>
            <w:rStyle w:val="Hyperlink"/>
            <w:rFonts w:ascii="Verdana" w:hAnsi="Verdana"/>
            <w:sz w:val="22"/>
            <w:szCs w:val="22"/>
          </w:rPr>
          <w:t>The Children’s Homes (England) Regulations 2015</w:t>
        </w:r>
      </w:hyperlink>
    </w:p>
    <w:p w:rsidR="002D4795" w:rsidRPr="006E7FF7" w:rsidRDefault="00F33B06" w:rsidP="00EB0796">
      <w:pPr>
        <w:ind w:left="0"/>
        <w:rPr>
          <w:rFonts w:ascii="Verdana" w:hAnsi="Verdana"/>
          <w:sz w:val="22"/>
          <w:szCs w:val="22"/>
        </w:rPr>
      </w:pPr>
      <w:hyperlink r:id="rId153" w:history="1">
        <w:r w:rsidR="002D4795">
          <w:rPr>
            <w:rStyle w:val="Hyperlink"/>
            <w:rFonts w:ascii="Verdana" w:hAnsi="Verdana"/>
            <w:sz w:val="22"/>
            <w:szCs w:val="22"/>
          </w:rPr>
          <w:t>Children’s homes regulations, including quality standards: guide - Publications -   GOV.UK (March 2015)</w:t>
        </w:r>
      </w:hyperlink>
    </w:p>
    <w:p w:rsidR="008D3D29" w:rsidRDefault="00F33B06" w:rsidP="00EB0796">
      <w:pPr>
        <w:spacing w:before="0" w:after="0" w:line="240" w:lineRule="auto"/>
        <w:ind w:left="0"/>
        <w:rPr>
          <w:rFonts w:ascii="Verdana" w:hAnsi="Verdana"/>
          <w:color w:val="0000FF"/>
          <w:sz w:val="22"/>
          <w:szCs w:val="22"/>
          <w:u w:val="single"/>
        </w:rPr>
      </w:pPr>
      <w:hyperlink r:id="rId154" w:history="1">
        <w:r w:rsidR="008D3D29" w:rsidRPr="00A76474">
          <w:rPr>
            <w:rFonts w:ascii="Verdana" w:hAnsi="Verdana"/>
            <w:color w:val="0000FF"/>
            <w:sz w:val="22"/>
            <w:szCs w:val="22"/>
            <w:u w:val="single"/>
          </w:rPr>
          <w:t>The Children’s Homes (Amendment) Regulations 2011</w:t>
        </w:r>
      </w:hyperlink>
    </w:p>
    <w:p w:rsidR="0024233A" w:rsidRDefault="00F33B06" w:rsidP="00EB0796">
      <w:pPr>
        <w:spacing w:before="0" w:after="0" w:line="240" w:lineRule="auto"/>
        <w:ind w:left="0"/>
        <w:rPr>
          <w:rFonts w:ascii="Verdana" w:hAnsi="Verdana"/>
          <w:color w:val="0000FF"/>
          <w:sz w:val="22"/>
          <w:szCs w:val="22"/>
          <w:u w:val="single"/>
        </w:rPr>
      </w:pPr>
      <w:hyperlink r:id="rId155" w:history="1">
        <w:r w:rsidR="0024233A">
          <w:rPr>
            <w:rFonts w:ascii="Verdana" w:hAnsi="Verdana"/>
            <w:color w:val="0000FF"/>
            <w:sz w:val="22"/>
            <w:szCs w:val="22"/>
            <w:u w:val="single"/>
          </w:rPr>
          <w:t>The Education (Non-Maintained Special Schools) (England) Regulations 2011 updated March 2015</w:t>
        </w:r>
      </w:hyperlink>
    </w:p>
    <w:p w:rsidR="0024233A" w:rsidRPr="00A76474" w:rsidRDefault="00F33B06" w:rsidP="00EB0796">
      <w:pPr>
        <w:spacing w:before="0" w:after="0" w:line="240" w:lineRule="auto"/>
        <w:ind w:left="0"/>
        <w:rPr>
          <w:rFonts w:ascii="Verdana" w:hAnsi="Verdana"/>
          <w:sz w:val="22"/>
          <w:szCs w:val="22"/>
        </w:rPr>
      </w:pPr>
      <w:hyperlink r:id="rId156" w:history="1">
        <w:r w:rsidR="0024233A" w:rsidRPr="006971B6">
          <w:rPr>
            <w:rStyle w:val="Hyperlink"/>
            <w:rFonts w:ascii="Verdana" w:hAnsi="Verdana"/>
            <w:sz w:val="22"/>
            <w:szCs w:val="22"/>
          </w:rPr>
          <w:t>Residential special schools: national minimum standards - Publications - GOV.UK</w:t>
        </w:r>
      </w:hyperlink>
    </w:p>
    <w:p w:rsidR="002D4795" w:rsidRDefault="00F33B06" w:rsidP="00EB0796">
      <w:pPr>
        <w:spacing w:before="0" w:after="0" w:line="240" w:lineRule="auto"/>
        <w:ind w:left="0"/>
        <w:rPr>
          <w:rFonts w:ascii="Verdana" w:hAnsi="Verdana"/>
          <w:sz w:val="22"/>
          <w:szCs w:val="22"/>
        </w:rPr>
      </w:pPr>
      <w:hyperlink r:id="rId157" w:history="1">
        <w:r w:rsidR="002D4795">
          <w:rPr>
            <w:rStyle w:val="Hyperlink"/>
            <w:rFonts w:ascii="Verdana" w:hAnsi="Verdana"/>
            <w:sz w:val="22"/>
            <w:szCs w:val="22"/>
          </w:rPr>
          <w:t>Guidance on Direct Payments for Healthcare: Understanding the Regulations</w:t>
        </w:r>
      </w:hyperlink>
    </w:p>
    <w:p w:rsidR="002D4795" w:rsidRPr="00410DFF" w:rsidRDefault="00F33B06" w:rsidP="00EB0796">
      <w:pPr>
        <w:spacing w:before="0" w:after="0" w:line="240" w:lineRule="auto"/>
        <w:ind w:left="0"/>
        <w:rPr>
          <w:rStyle w:val="Hyperlink"/>
          <w:rFonts w:ascii="Verdana" w:hAnsi="Verdana" w:cs="Verdana"/>
          <w:bCs/>
          <w:sz w:val="22"/>
          <w:szCs w:val="22"/>
        </w:rPr>
      </w:pPr>
      <w:hyperlink r:id="rId158" w:history="1">
        <w:r w:rsidR="002D4795" w:rsidRPr="00410DFF">
          <w:rPr>
            <w:rStyle w:val="Hyperlink"/>
            <w:rFonts w:ascii="Verdana" w:hAnsi="Verdana" w:cs="Verdana"/>
            <w:bCs/>
            <w:sz w:val="22"/>
            <w:szCs w:val="22"/>
          </w:rPr>
          <w:t>Children Act 1989: care planning, placement and case review - Publications - GOV.UK</w:t>
        </w:r>
      </w:hyperlink>
    </w:p>
    <w:p w:rsidR="002D4795" w:rsidRDefault="00F33B06" w:rsidP="00EB0796">
      <w:pPr>
        <w:spacing w:before="0" w:after="0" w:line="240" w:lineRule="auto"/>
        <w:ind w:left="0"/>
        <w:rPr>
          <w:rFonts w:ascii="Verdana" w:hAnsi="Verdana"/>
          <w:color w:val="0000FF"/>
          <w:sz w:val="22"/>
          <w:szCs w:val="22"/>
          <w:u w:val="single"/>
        </w:rPr>
      </w:pPr>
      <w:hyperlink r:id="rId159" w:history="1">
        <w:r w:rsidR="002D4795" w:rsidRPr="00A76474">
          <w:rPr>
            <w:rFonts w:ascii="Verdana" w:hAnsi="Verdana"/>
            <w:color w:val="0000FF"/>
            <w:sz w:val="22"/>
            <w:szCs w:val="22"/>
            <w:u w:val="single"/>
          </w:rPr>
          <w:t>Children Act 1989 guidance and regulations volume 4: fostering services</w:t>
        </w:r>
      </w:hyperlink>
    </w:p>
    <w:p w:rsidR="00226C0F" w:rsidRDefault="00F33B06" w:rsidP="00226C0F">
      <w:pPr>
        <w:spacing w:before="0" w:after="0" w:line="240" w:lineRule="auto"/>
        <w:ind w:left="0"/>
        <w:rPr>
          <w:rFonts w:ascii="Verdana" w:hAnsi="Verdana" w:cs="Verdana"/>
          <w:bCs/>
          <w:sz w:val="22"/>
          <w:szCs w:val="22"/>
        </w:rPr>
      </w:pPr>
      <w:hyperlink r:id="rId160" w:history="1">
        <w:r w:rsidR="00226C0F">
          <w:rPr>
            <w:rStyle w:val="Hyperlink"/>
            <w:rFonts w:ascii="Verdana" w:hAnsi="Verdana" w:cs="Verdana"/>
            <w:bCs/>
            <w:sz w:val="22"/>
            <w:szCs w:val="22"/>
          </w:rPr>
          <w:t>Early Years Foundation Stage Statutory Framework 2017.</w:t>
        </w:r>
      </w:hyperlink>
      <w:r w:rsidR="00226C0F">
        <w:rPr>
          <w:rFonts w:ascii="Verdana" w:hAnsi="Verdana" w:cs="Verdana"/>
          <w:bCs/>
          <w:sz w:val="22"/>
          <w:szCs w:val="22"/>
        </w:rPr>
        <w:t xml:space="preserve"> </w:t>
      </w:r>
    </w:p>
    <w:p w:rsidR="008D3D29" w:rsidRPr="006E7FF7" w:rsidRDefault="008D3D29" w:rsidP="00EB0796">
      <w:pPr>
        <w:spacing w:before="0" w:after="0" w:line="240" w:lineRule="auto"/>
        <w:ind w:left="0" w:hanging="142"/>
        <w:rPr>
          <w:rFonts w:ascii="Verdana" w:hAnsi="Verdana" w:cs="Verdana"/>
          <w:bCs/>
          <w:sz w:val="22"/>
          <w:szCs w:val="22"/>
        </w:rPr>
      </w:pPr>
      <w:r>
        <w:rPr>
          <w:rFonts w:ascii="Verdana" w:hAnsi="Verdana" w:cs="Verdana"/>
          <w:bCs/>
          <w:sz w:val="22"/>
          <w:szCs w:val="22"/>
        </w:rPr>
        <w:t xml:space="preserve">  </w:t>
      </w:r>
      <w:hyperlink r:id="rId161" w:history="1">
        <w:r w:rsidRPr="006E7FF7">
          <w:rPr>
            <w:rStyle w:val="Hyperlink"/>
            <w:rFonts w:ascii="Verdana" w:hAnsi="Verdana" w:cs="Verdana"/>
            <w:bCs/>
            <w:sz w:val="22"/>
            <w:szCs w:val="22"/>
          </w:rPr>
          <w:t>The Care Leavers (England) Regulations 2010</w:t>
        </w:r>
      </w:hyperlink>
    </w:p>
    <w:p w:rsidR="002D4795" w:rsidRDefault="002D4795" w:rsidP="00EB0796">
      <w:pPr>
        <w:spacing w:before="0" w:after="0" w:line="240" w:lineRule="auto"/>
        <w:ind w:left="0"/>
        <w:rPr>
          <w:rFonts w:ascii="Verdana" w:hAnsi="Verdana"/>
          <w:b/>
          <w:sz w:val="22"/>
          <w:szCs w:val="22"/>
        </w:rPr>
      </w:pPr>
      <w:r>
        <w:rPr>
          <w:rFonts w:ascii="Verdana" w:hAnsi="Verdana"/>
          <w:b/>
          <w:sz w:val="22"/>
          <w:szCs w:val="22"/>
        </w:rPr>
        <w:t>Scotland</w:t>
      </w:r>
    </w:p>
    <w:p w:rsidR="002D4795" w:rsidRPr="003A2612" w:rsidRDefault="00F33B06" w:rsidP="00EB0796">
      <w:pPr>
        <w:spacing w:before="0" w:after="0" w:line="240" w:lineRule="auto"/>
        <w:ind w:left="0"/>
        <w:rPr>
          <w:rFonts w:ascii="Verdana" w:hAnsi="Verdana"/>
          <w:sz w:val="22"/>
          <w:szCs w:val="22"/>
        </w:rPr>
      </w:pPr>
      <w:hyperlink r:id="rId162" w:history="1">
        <w:r w:rsidR="002D4795" w:rsidRPr="003A2612">
          <w:rPr>
            <w:rStyle w:val="Hyperlink"/>
            <w:rFonts w:ascii="Verdana" w:hAnsi="Verdana"/>
            <w:sz w:val="22"/>
            <w:szCs w:val="22"/>
          </w:rPr>
          <w:t>National care standards early education and childcare up to the age of 16</w:t>
        </w:r>
      </w:hyperlink>
    </w:p>
    <w:p w:rsidR="002D4795" w:rsidRPr="00E42389" w:rsidRDefault="00F33B06" w:rsidP="00EB0796">
      <w:pPr>
        <w:spacing w:before="0" w:after="0" w:line="240" w:lineRule="auto"/>
        <w:ind w:left="0"/>
        <w:rPr>
          <w:rFonts w:ascii="Verdana" w:hAnsi="Verdana"/>
          <w:sz w:val="22"/>
          <w:szCs w:val="22"/>
        </w:rPr>
      </w:pPr>
      <w:hyperlink r:id="rId163" w:history="1">
        <w:r w:rsidR="002D4795" w:rsidRPr="00E42389">
          <w:rPr>
            <w:rStyle w:val="Hyperlink"/>
            <w:rFonts w:ascii="Verdana" w:hAnsi="Verdana"/>
            <w:sz w:val="22"/>
            <w:szCs w:val="22"/>
          </w:rPr>
          <w:t>National Care Standards: Foster Care and Family Placement Services</w:t>
        </w:r>
      </w:hyperlink>
    </w:p>
    <w:p w:rsidR="002D4795" w:rsidRPr="00E42389" w:rsidRDefault="00F33B06" w:rsidP="00EB0796">
      <w:pPr>
        <w:spacing w:before="0" w:after="0" w:line="240" w:lineRule="auto"/>
        <w:ind w:left="0"/>
        <w:rPr>
          <w:rFonts w:ascii="Verdana" w:hAnsi="Verdana"/>
          <w:sz w:val="22"/>
          <w:szCs w:val="22"/>
        </w:rPr>
      </w:pPr>
      <w:hyperlink r:id="rId164" w:history="1">
        <w:r w:rsidR="002D4795" w:rsidRPr="00E42389">
          <w:rPr>
            <w:rStyle w:val="Hyperlink"/>
            <w:rFonts w:ascii="Verdana" w:hAnsi="Verdana"/>
            <w:sz w:val="22"/>
            <w:szCs w:val="22"/>
          </w:rPr>
          <w:t>National care standards: care homes for children and young people</w:t>
        </w:r>
      </w:hyperlink>
    </w:p>
    <w:p w:rsidR="0043795C" w:rsidRPr="0043795C" w:rsidRDefault="00F33B06" w:rsidP="00EB0796">
      <w:pPr>
        <w:spacing w:before="0" w:after="0" w:line="240" w:lineRule="auto"/>
        <w:ind w:left="0"/>
        <w:rPr>
          <w:rFonts w:ascii="Verdana" w:hAnsi="Verdana"/>
          <w:sz w:val="22"/>
          <w:szCs w:val="22"/>
        </w:rPr>
      </w:pPr>
      <w:hyperlink r:id="rId165" w:history="1">
        <w:r w:rsidR="0043795C" w:rsidRPr="0043795C">
          <w:rPr>
            <w:rStyle w:val="Hyperlink"/>
            <w:rFonts w:ascii="Verdana" w:hAnsi="Verdana"/>
            <w:sz w:val="22"/>
            <w:szCs w:val="22"/>
          </w:rPr>
          <w:t>Care Inspectorate Publications &amp; Statistics</w:t>
        </w:r>
      </w:hyperlink>
      <w:r w:rsidR="0043795C">
        <w:rPr>
          <w:rFonts w:ascii="Verdana" w:hAnsi="Verdana"/>
          <w:sz w:val="22"/>
          <w:szCs w:val="22"/>
        </w:rPr>
        <w:t xml:space="preserve"> (Guidance)</w:t>
      </w:r>
    </w:p>
    <w:p w:rsidR="002D4795" w:rsidRDefault="002D4795" w:rsidP="00EB0796">
      <w:pPr>
        <w:spacing w:before="0" w:after="0" w:line="240" w:lineRule="auto"/>
        <w:ind w:left="0"/>
        <w:rPr>
          <w:rFonts w:ascii="Verdana" w:hAnsi="Verdana"/>
          <w:b/>
          <w:sz w:val="22"/>
          <w:szCs w:val="22"/>
        </w:rPr>
      </w:pPr>
      <w:r>
        <w:rPr>
          <w:rFonts w:ascii="Verdana" w:hAnsi="Verdana"/>
          <w:b/>
          <w:sz w:val="22"/>
          <w:szCs w:val="22"/>
        </w:rPr>
        <w:t>Cymru</w:t>
      </w:r>
    </w:p>
    <w:p w:rsidR="002D4795" w:rsidRDefault="00F33B06" w:rsidP="00EB0796">
      <w:pPr>
        <w:spacing w:before="0" w:after="0" w:line="240" w:lineRule="auto"/>
        <w:ind w:left="0"/>
        <w:rPr>
          <w:rStyle w:val="Hyperlink"/>
          <w:rFonts w:ascii="Verdana" w:hAnsi="Verdana"/>
          <w:sz w:val="22"/>
          <w:szCs w:val="22"/>
        </w:rPr>
      </w:pPr>
      <w:hyperlink r:id="rId166" w:history="1">
        <w:r w:rsidR="002D4795" w:rsidRPr="002D4795">
          <w:rPr>
            <w:rStyle w:val="Hyperlink"/>
            <w:rFonts w:ascii="Verdana" w:hAnsi="Verdana"/>
            <w:sz w:val="22"/>
            <w:szCs w:val="22"/>
          </w:rPr>
          <w:t>CSSIW | Care and Social Services Inspectorate Wales</w:t>
        </w:r>
      </w:hyperlink>
    </w:p>
    <w:p w:rsidR="008F01C5" w:rsidRDefault="00F33B06" w:rsidP="00EB0796">
      <w:pPr>
        <w:spacing w:before="0" w:after="0" w:line="240" w:lineRule="auto"/>
        <w:ind w:left="0"/>
        <w:rPr>
          <w:rFonts w:ascii="Verdana" w:hAnsi="Verdana"/>
          <w:sz w:val="22"/>
          <w:szCs w:val="22"/>
        </w:rPr>
      </w:pPr>
      <w:hyperlink r:id="rId167" w:history="1">
        <w:r w:rsidR="008F01C5">
          <w:rPr>
            <w:rStyle w:val="Hyperlink"/>
            <w:rFonts w:ascii="Verdana" w:hAnsi="Verdana"/>
            <w:sz w:val="22"/>
            <w:szCs w:val="22"/>
          </w:rPr>
          <w:t>National Minimum standards for Regulated Child Care for children up to age 12 years</w:t>
        </w:r>
      </w:hyperlink>
      <w:r w:rsidR="008F01C5">
        <w:rPr>
          <w:rFonts w:ascii="Verdana" w:hAnsi="Verdana"/>
          <w:sz w:val="22"/>
          <w:szCs w:val="22"/>
        </w:rPr>
        <w:t xml:space="preserve"> </w:t>
      </w:r>
    </w:p>
    <w:p w:rsidR="002D4795" w:rsidRDefault="00F33B06" w:rsidP="00EB0796">
      <w:pPr>
        <w:spacing w:before="0" w:after="0" w:line="240" w:lineRule="auto"/>
        <w:ind w:left="0"/>
        <w:rPr>
          <w:rFonts w:ascii="Verdana" w:hAnsi="Verdana"/>
          <w:color w:val="0000FF"/>
          <w:sz w:val="22"/>
          <w:szCs w:val="22"/>
          <w:u w:val="single"/>
        </w:rPr>
      </w:pPr>
      <w:hyperlink r:id="rId168" w:history="1">
        <w:r w:rsidR="002D4795" w:rsidRPr="00A76474">
          <w:rPr>
            <w:rFonts w:ascii="Verdana" w:hAnsi="Verdana"/>
            <w:color w:val="0000FF"/>
            <w:sz w:val="22"/>
            <w:szCs w:val="22"/>
            <w:u w:val="single"/>
          </w:rPr>
          <w:t>The Children’s Homes (Wales) Regulations 2002</w:t>
        </w:r>
      </w:hyperlink>
    </w:p>
    <w:p w:rsidR="0043795C" w:rsidRPr="00A76474" w:rsidRDefault="00F33B06" w:rsidP="00EB0796">
      <w:pPr>
        <w:spacing w:before="0" w:after="0" w:line="240" w:lineRule="auto"/>
        <w:ind w:left="0"/>
        <w:rPr>
          <w:rFonts w:ascii="Verdana" w:hAnsi="Verdana"/>
          <w:sz w:val="22"/>
          <w:szCs w:val="22"/>
        </w:rPr>
      </w:pPr>
      <w:hyperlink r:id="rId169" w:history="1">
        <w:r w:rsidR="0043795C" w:rsidRPr="0043795C">
          <w:rPr>
            <w:rStyle w:val="Hyperlink"/>
            <w:rFonts w:ascii="Verdana" w:hAnsi="Verdana"/>
            <w:sz w:val="22"/>
            <w:szCs w:val="22"/>
          </w:rPr>
          <w:t>Welsh Government | Health and social care</w:t>
        </w:r>
      </w:hyperlink>
      <w:r w:rsidR="0043795C" w:rsidRPr="00A76474">
        <w:rPr>
          <w:rFonts w:ascii="Verdana" w:hAnsi="Verdana"/>
          <w:sz w:val="22"/>
          <w:szCs w:val="22"/>
        </w:rPr>
        <w:t xml:space="preserve"> </w:t>
      </w:r>
    </w:p>
    <w:p w:rsidR="002D4795" w:rsidRDefault="002D4795" w:rsidP="00EB0796">
      <w:pPr>
        <w:spacing w:before="0" w:after="0" w:line="240" w:lineRule="auto"/>
        <w:ind w:left="0"/>
        <w:rPr>
          <w:rFonts w:ascii="Verdana" w:hAnsi="Verdana"/>
          <w:b/>
          <w:sz w:val="22"/>
          <w:szCs w:val="22"/>
        </w:rPr>
      </w:pPr>
      <w:r>
        <w:rPr>
          <w:rFonts w:ascii="Verdana" w:hAnsi="Verdana"/>
          <w:b/>
          <w:sz w:val="22"/>
          <w:szCs w:val="22"/>
        </w:rPr>
        <w:t>NI</w:t>
      </w:r>
    </w:p>
    <w:p w:rsidR="002D4795" w:rsidRPr="00A76474" w:rsidRDefault="00F33B06" w:rsidP="00EB0796">
      <w:pPr>
        <w:spacing w:before="0" w:after="0" w:line="240" w:lineRule="auto"/>
        <w:ind w:left="0"/>
        <w:rPr>
          <w:rFonts w:ascii="Verdana" w:hAnsi="Verdana"/>
          <w:sz w:val="22"/>
          <w:szCs w:val="22"/>
        </w:rPr>
      </w:pPr>
      <w:hyperlink r:id="rId170" w:history="1">
        <w:r w:rsidR="002D4795" w:rsidRPr="00A76474">
          <w:rPr>
            <w:rFonts w:ascii="Verdana" w:hAnsi="Verdana"/>
            <w:color w:val="0000FF"/>
            <w:sz w:val="22"/>
            <w:szCs w:val="22"/>
            <w:u w:val="single"/>
          </w:rPr>
          <w:t>The Children’s Homes Regulations (Northern Ireland) 2005</w:t>
        </w:r>
      </w:hyperlink>
    </w:p>
    <w:p w:rsidR="002D4795" w:rsidRPr="00A76474" w:rsidRDefault="00F33B06" w:rsidP="00EB0796">
      <w:pPr>
        <w:spacing w:before="0" w:after="0" w:line="240" w:lineRule="auto"/>
        <w:ind w:left="0"/>
        <w:rPr>
          <w:rFonts w:ascii="Verdana" w:hAnsi="Verdana"/>
          <w:sz w:val="22"/>
          <w:szCs w:val="22"/>
        </w:rPr>
      </w:pPr>
      <w:hyperlink r:id="rId171" w:history="1">
        <w:r w:rsidR="002D4795" w:rsidRPr="00A76474">
          <w:rPr>
            <w:rFonts w:ascii="Verdana" w:hAnsi="Verdana"/>
            <w:color w:val="0000FF"/>
            <w:sz w:val="22"/>
            <w:szCs w:val="22"/>
            <w:u w:val="single"/>
          </w:rPr>
          <w:t>RQIA Mandatory Training Guidance</w:t>
        </w:r>
      </w:hyperlink>
    </w:p>
    <w:p w:rsidR="002D4795" w:rsidRPr="00A76474" w:rsidRDefault="00F33B06" w:rsidP="00EB0796">
      <w:pPr>
        <w:spacing w:before="0" w:after="0" w:line="240" w:lineRule="auto"/>
        <w:ind w:left="0"/>
        <w:rPr>
          <w:rFonts w:ascii="Verdana" w:hAnsi="Verdana"/>
          <w:sz w:val="22"/>
          <w:szCs w:val="22"/>
        </w:rPr>
      </w:pPr>
      <w:hyperlink r:id="rId172" w:history="1">
        <w:r w:rsidR="002D4795" w:rsidRPr="00A76474">
          <w:rPr>
            <w:rFonts w:ascii="Verdana" w:hAnsi="Verdana"/>
            <w:color w:val="0000FF"/>
            <w:sz w:val="22"/>
            <w:szCs w:val="22"/>
            <w:u w:val="single"/>
          </w:rPr>
          <w:t>NISCC RQIA Code Matching Guide3 Children’s Homes</w:t>
        </w:r>
      </w:hyperlink>
    </w:p>
    <w:p w:rsidR="002D4795" w:rsidRDefault="00F33B06" w:rsidP="00EB0796">
      <w:pPr>
        <w:spacing w:before="0" w:after="0" w:line="276" w:lineRule="auto"/>
        <w:ind w:left="0"/>
        <w:rPr>
          <w:rFonts w:ascii="Verdana" w:hAnsi="Verdana"/>
          <w:color w:val="0000FF"/>
          <w:sz w:val="22"/>
          <w:szCs w:val="22"/>
          <w:u w:val="single"/>
        </w:rPr>
      </w:pPr>
      <w:hyperlink r:id="rId173" w:history="1">
        <w:r w:rsidR="002D4795" w:rsidRPr="00A76474">
          <w:rPr>
            <w:rFonts w:ascii="Verdana" w:hAnsi="Verdana"/>
            <w:color w:val="0000FF"/>
            <w:sz w:val="22"/>
            <w:szCs w:val="22"/>
            <w:u w:val="single"/>
          </w:rPr>
          <w:t>http://www.dhsspsni.gov.uk/early_years_standards_-_july_2012.pdf</w:t>
        </w:r>
      </w:hyperlink>
    </w:p>
    <w:p w:rsidR="002D4795" w:rsidRPr="00476943" w:rsidRDefault="00F33B06" w:rsidP="00EB0796">
      <w:pPr>
        <w:spacing w:before="0" w:after="0" w:line="240" w:lineRule="auto"/>
        <w:ind w:left="0"/>
        <w:rPr>
          <w:rFonts w:ascii="Verdana" w:hAnsi="Verdana"/>
          <w:sz w:val="22"/>
          <w:szCs w:val="22"/>
        </w:rPr>
      </w:pPr>
      <w:hyperlink r:id="rId174" w:history="1">
        <w:r w:rsidR="00476943" w:rsidRPr="00476943">
          <w:rPr>
            <w:rStyle w:val="Hyperlink"/>
            <w:rFonts w:ascii="Verdana" w:hAnsi="Verdana"/>
            <w:sz w:val="22"/>
            <w:szCs w:val="22"/>
          </w:rPr>
          <w:t>The safe and secure handling of medicines | Department of Health</w:t>
        </w:r>
      </w:hyperlink>
    </w:p>
    <w:p w:rsidR="000E1522" w:rsidRDefault="00F33B06" w:rsidP="00EB0796">
      <w:pPr>
        <w:spacing w:before="0" w:after="0" w:line="240" w:lineRule="auto"/>
        <w:ind w:left="0"/>
        <w:rPr>
          <w:rStyle w:val="Hyperlink"/>
          <w:rFonts w:ascii="Verdana" w:hAnsi="Verdana" w:cs="Verdana"/>
          <w:bCs/>
          <w:sz w:val="22"/>
          <w:szCs w:val="22"/>
        </w:rPr>
      </w:pPr>
      <w:hyperlink r:id="rId175" w:history="1">
        <w:r w:rsidR="0043795C" w:rsidRPr="0043795C">
          <w:rPr>
            <w:rStyle w:val="Hyperlink"/>
            <w:rFonts w:ascii="Verdana" w:hAnsi="Verdana" w:cs="Verdana"/>
            <w:bCs/>
            <w:sz w:val="22"/>
            <w:szCs w:val="22"/>
          </w:rPr>
          <w:t>Regulation and Quality Improvement Authority: 2016-17 Provider Guidance</w:t>
        </w:r>
      </w:hyperlink>
    </w:p>
    <w:p w:rsidR="000E1522" w:rsidRDefault="00F33B06" w:rsidP="00EB0796">
      <w:pPr>
        <w:spacing w:before="0" w:after="0" w:line="240" w:lineRule="auto"/>
        <w:ind w:left="0"/>
        <w:rPr>
          <w:rStyle w:val="Hyperlink"/>
          <w:rFonts w:ascii="Verdana" w:hAnsi="Verdana" w:cs="Verdana"/>
          <w:bCs/>
          <w:sz w:val="22"/>
          <w:szCs w:val="22"/>
        </w:rPr>
      </w:pPr>
      <w:hyperlink r:id="rId176" w:history="1">
        <w:r w:rsidR="000E1522" w:rsidRPr="00523376">
          <w:rPr>
            <w:rStyle w:val="Hyperlink"/>
            <w:rFonts w:ascii="Verdana" w:hAnsi="Verdana" w:cs="Verdana"/>
            <w:bCs/>
            <w:sz w:val="22"/>
            <w:szCs w:val="22"/>
          </w:rPr>
          <w:t>https://www.health-ni.gov.uk/publications/intimate-care-policy-and-guidelines-regrading-children</w:t>
        </w:r>
      </w:hyperlink>
      <w:r w:rsidR="000E1522">
        <w:rPr>
          <w:rStyle w:val="Hyperlink"/>
          <w:rFonts w:ascii="Verdana" w:hAnsi="Verdana" w:cs="Verdana"/>
          <w:bCs/>
          <w:sz w:val="22"/>
          <w:szCs w:val="22"/>
        </w:rPr>
        <w:t xml:space="preserve"> 2007</w:t>
      </w:r>
    </w:p>
    <w:p w:rsidR="003273C5" w:rsidRPr="009E3BBB" w:rsidRDefault="003273C5" w:rsidP="009E3BBB">
      <w:pPr>
        <w:pStyle w:val="Heading3"/>
        <w:shd w:val="clear" w:color="auto" w:fill="92D050"/>
        <w:ind w:hanging="788"/>
        <w:rPr>
          <w:rFonts w:ascii="Verdana" w:hAnsi="Verdana"/>
        </w:rPr>
      </w:pPr>
      <w:bookmarkStart w:id="34" w:name="_Health_Policy_further"/>
      <w:bookmarkEnd w:id="34"/>
      <w:r w:rsidRPr="009E3BBB">
        <w:rPr>
          <w:rFonts w:ascii="Verdana" w:hAnsi="Verdana"/>
        </w:rPr>
        <w:t xml:space="preserve">Health Policy further information </w:t>
      </w:r>
    </w:p>
    <w:p w:rsidR="00547EB2" w:rsidRPr="00547EB2" w:rsidRDefault="00547EB2" w:rsidP="00A02E32">
      <w:pPr>
        <w:pStyle w:val="Heading5"/>
        <w:ind w:left="0"/>
        <w:rPr>
          <w:rFonts w:ascii="Verdana" w:hAnsi="Verdana"/>
          <w:color w:val="auto"/>
          <w:sz w:val="22"/>
          <w:szCs w:val="22"/>
        </w:rPr>
      </w:pPr>
      <w:r w:rsidRPr="00547EB2">
        <w:rPr>
          <w:rFonts w:ascii="Verdana" w:hAnsi="Verdana"/>
          <w:color w:val="auto"/>
          <w:sz w:val="22"/>
          <w:szCs w:val="22"/>
        </w:rPr>
        <w:t xml:space="preserve">The </w:t>
      </w:r>
      <w:r w:rsidR="00A02E32">
        <w:rPr>
          <w:rFonts w:ascii="Verdana" w:hAnsi="Verdana"/>
          <w:color w:val="auto"/>
          <w:sz w:val="22"/>
          <w:szCs w:val="22"/>
        </w:rPr>
        <w:t>f</w:t>
      </w:r>
      <w:r w:rsidRPr="00547EB2">
        <w:rPr>
          <w:rFonts w:ascii="Verdana" w:hAnsi="Verdana"/>
          <w:color w:val="auto"/>
          <w:sz w:val="22"/>
          <w:szCs w:val="22"/>
        </w:rPr>
        <w:t>ollowing</w:t>
      </w:r>
      <w:r w:rsidR="00A02E32">
        <w:rPr>
          <w:rFonts w:ascii="Verdana" w:hAnsi="Verdana"/>
          <w:color w:val="auto"/>
          <w:sz w:val="22"/>
          <w:szCs w:val="22"/>
        </w:rPr>
        <w:t xml:space="preserve"> Further Information is Guidance to support the Health Policy and Procedures and give interpretation. It is required they are followed as indicated in the Policy and Procedures.</w:t>
      </w:r>
    </w:p>
    <w:p w:rsidR="003273C5" w:rsidRPr="000E680F" w:rsidRDefault="003273C5" w:rsidP="000E680F">
      <w:pPr>
        <w:pStyle w:val="Heading5"/>
        <w:ind w:hanging="788"/>
        <w:rPr>
          <w:rFonts w:ascii="Verdana" w:hAnsi="Verdana"/>
          <w:b/>
          <w:color w:val="auto"/>
          <w:sz w:val="22"/>
          <w:szCs w:val="22"/>
        </w:rPr>
      </w:pPr>
      <w:bookmarkStart w:id="35" w:name="_01_Adverse_Drug"/>
      <w:bookmarkEnd w:id="35"/>
      <w:r w:rsidRPr="000E680F">
        <w:rPr>
          <w:rFonts w:ascii="Verdana" w:hAnsi="Verdana"/>
          <w:b/>
          <w:color w:val="auto"/>
          <w:sz w:val="22"/>
          <w:szCs w:val="22"/>
        </w:rPr>
        <w:t>01 Adverse Drug Reaction Management and Reporting</w:t>
      </w:r>
      <w:r w:rsidR="006D1094">
        <w:rPr>
          <w:rFonts w:ascii="Verdana" w:hAnsi="Verdana"/>
          <w:b/>
          <w:color w:val="auto"/>
          <w:sz w:val="22"/>
          <w:szCs w:val="22"/>
        </w:rPr>
        <w:t xml:space="preserve"> </w:t>
      </w:r>
      <w:r w:rsidR="006D1094" w:rsidRPr="000E680F">
        <w:rPr>
          <w:rFonts w:ascii="Verdana" w:hAnsi="Verdana"/>
          <w:b/>
          <w:color w:val="auto"/>
          <w:sz w:val="22"/>
          <w:szCs w:val="22"/>
        </w:rPr>
        <w:t>Further Information</w:t>
      </w:r>
    </w:p>
    <w:p w:rsidR="00B92607" w:rsidRPr="00B92607" w:rsidRDefault="00F33B06" w:rsidP="00B92607">
      <w:pPr>
        <w:pStyle w:val="ListParagraph"/>
        <w:tabs>
          <w:tab w:val="left" w:pos="426"/>
        </w:tabs>
        <w:spacing w:before="0" w:after="0" w:line="240" w:lineRule="auto"/>
        <w:ind w:left="426"/>
        <w:contextualSpacing/>
        <w:rPr>
          <w:rFonts w:ascii="Verdana" w:hAnsi="Verdana"/>
          <w:b/>
          <w:sz w:val="20"/>
          <w:szCs w:val="20"/>
        </w:rPr>
      </w:pPr>
      <w:hyperlink w:anchor="_Notifications__" w:history="1">
        <w:r w:rsidR="00B92607" w:rsidRPr="00B92607">
          <w:rPr>
            <w:rStyle w:val="Hyperlink"/>
            <w:rFonts w:ascii="Verdana" w:hAnsi="Verdana"/>
            <w:b/>
            <w:sz w:val="20"/>
            <w:szCs w:val="20"/>
          </w:rPr>
          <w:t xml:space="preserve">Notifications </w:t>
        </w:r>
      </w:hyperlink>
      <w:r w:rsidR="008F01C5">
        <w:rPr>
          <w:rStyle w:val="Hyperlink"/>
          <w:rFonts w:ascii="Verdana" w:hAnsi="Verdana"/>
          <w:b/>
          <w:sz w:val="20"/>
          <w:szCs w:val="20"/>
        </w:rPr>
        <w:t xml:space="preserve"> </w:t>
      </w:r>
    </w:p>
    <w:p w:rsidR="003273C5" w:rsidRPr="005176E1" w:rsidRDefault="003273C5" w:rsidP="00D76C57">
      <w:pPr>
        <w:pStyle w:val="ListParagraph"/>
        <w:numPr>
          <w:ilvl w:val="0"/>
          <w:numId w:val="54"/>
        </w:numPr>
        <w:tabs>
          <w:tab w:val="left" w:pos="426"/>
        </w:tabs>
        <w:spacing w:before="0" w:after="0" w:line="240" w:lineRule="auto"/>
        <w:ind w:left="426" w:hanging="426"/>
        <w:contextualSpacing/>
        <w:rPr>
          <w:rFonts w:ascii="Verdana" w:hAnsi="Verdana"/>
          <w:sz w:val="22"/>
          <w:szCs w:val="22"/>
        </w:rPr>
      </w:pPr>
      <w:r w:rsidRPr="005176E1">
        <w:rPr>
          <w:rFonts w:ascii="Verdana" w:hAnsi="Verdana"/>
          <w:sz w:val="22"/>
          <w:szCs w:val="22"/>
        </w:rPr>
        <w:t>Any actual or suspected adverse drug reaction (ADR) should be reported to the general practitioner and/or the supplying pharmacist for the individual service user.</w:t>
      </w:r>
    </w:p>
    <w:p w:rsidR="003273C5" w:rsidRPr="005176E1" w:rsidRDefault="003273C5" w:rsidP="00D76C57">
      <w:pPr>
        <w:pStyle w:val="ListParagraph"/>
        <w:numPr>
          <w:ilvl w:val="0"/>
          <w:numId w:val="54"/>
        </w:numPr>
        <w:tabs>
          <w:tab w:val="left" w:pos="426"/>
        </w:tabs>
        <w:spacing w:before="0" w:after="0" w:line="240" w:lineRule="auto"/>
        <w:ind w:left="426" w:hanging="426"/>
        <w:contextualSpacing/>
        <w:rPr>
          <w:rFonts w:ascii="Verdana" w:hAnsi="Verdana"/>
          <w:sz w:val="22"/>
          <w:szCs w:val="22"/>
        </w:rPr>
      </w:pPr>
      <w:r w:rsidRPr="005176E1">
        <w:rPr>
          <w:rFonts w:ascii="Verdana" w:hAnsi="Verdana"/>
          <w:sz w:val="22"/>
          <w:szCs w:val="22"/>
        </w:rPr>
        <w:t xml:space="preserve">General practitioners and pharmacist can report on to the </w:t>
      </w:r>
      <w:hyperlink r:id="rId177" w:history="1">
        <w:r w:rsidRPr="005176E1">
          <w:rPr>
            <w:rStyle w:val="Hyperlink"/>
            <w:rFonts w:ascii="Verdana" w:hAnsi="Verdana"/>
            <w:sz w:val="22"/>
            <w:szCs w:val="22"/>
          </w:rPr>
          <w:t>Medicines and healthcare products regulatory agency</w:t>
        </w:r>
      </w:hyperlink>
      <w:r w:rsidRPr="005176E1">
        <w:rPr>
          <w:rFonts w:ascii="Verdana" w:hAnsi="Verdana"/>
          <w:sz w:val="22"/>
          <w:szCs w:val="22"/>
        </w:rPr>
        <w:t xml:space="preserve"> and should involve staff and carers if they submit a report.</w:t>
      </w:r>
    </w:p>
    <w:p w:rsidR="003273C5" w:rsidRPr="005176E1" w:rsidRDefault="003273C5" w:rsidP="00D76C57">
      <w:pPr>
        <w:pStyle w:val="ListParagraph"/>
        <w:numPr>
          <w:ilvl w:val="0"/>
          <w:numId w:val="54"/>
        </w:numPr>
        <w:tabs>
          <w:tab w:val="left" w:pos="426"/>
        </w:tabs>
        <w:spacing w:before="0" w:after="0" w:line="240" w:lineRule="auto"/>
        <w:ind w:left="426" w:hanging="426"/>
        <w:contextualSpacing/>
        <w:rPr>
          <w:rFonts w:ascii="Verdana" w:hAnsi="Verdana"/>
          <w:sz w:val="22"/>
          <w:szCs w:val="22"/>
        </w:rPr>
      </w:pPr>
      <w:r w:rsidRPr="005176E1">
        <w:rPr>
          <w:rFonts w:ascii="Verdana" w:hAnsi="Verdana"/>
          <w:sz w:val="22"/>
          <w:szCs w:val="22"/>
        </w:rPr>
        <w:t>The person or authority with parental responsibility must be informed.</w:t>
      </w:r>
    </w:p>
    <w:p w:rsidR="003273C5" w:rsidRPr="005176E1" w:rsidRDefault="003273C5" w:rsidP="00D76C57">
      <w:pPr>
        <w:pStyle w:val="ListParagraph"/>
        <w:numPr>
          <w:ilvl w:val="0"/>
          <w:numId w:val="54"/>
        </w:numPr>
        <w:tabs>
          <w:tab w:val="left" w:pos="426"/>
        </w:tabs>
        <w:spacing w:before="0" w:after="0" w:line="240" w:lineRule="auto"/>
        <w:ind w:left="426" w:hanging="426"/>
        <w:contextualSpacing/>
        <w:rPr>
          <w:rFonts w:ascii="Verdana" w:hAnsi="Verdana"/>
          <w:sz w:val="22"/>
          <w:szCs w:val="22"/>
        </w:rPr>
      </w:pPr>
      <w:r w:rsidRPr="005176E1">
        <w:rPr>
          <w:rFonts w:ascii="Verdana" w:hAnsi="Verdana"/>
          <w:sz w:val="22"/>
          <w:szCs w:val="22"/>
        </w:rPr>
        <w:t>The incident should be explained to the child/young person according to their level of understanding.</w:t>
      </w:r>
    </w:p>
    <w:p w:rsidR="003273C5" w:rsidRPr="005176E1" w:rsidRDefault="003273C5" w:rsidP="00D76C57">
      <w:pPr>
        <w:pStyle w:val="ListParagraph"/>
        <w:numPr>
          <w:ilvl w:val="0"/>
          <w:numId w:val="54"/>
        </w:numPr>
        <w:tabs>
          <w:tab w:val="left" w:pos="426"/>
        </w:tabs>
        <w:spacing w:before="0" w:after="0" w:line="240" w:lineRule="auto"/>
        <w:ind w:left="426" w:hanging="426"/>
        <w:contextualSpacing/>
        <w:rPr>
          <w:rFonts w:ascii="Verdana" w:hAnsi="Verdana"/>
          <w:sz w:val="22"/>
          <w:szCs w:val="22"/>
        </w:rPr>
      </w:pPr>
      <w:r w:rsidRPr="005176E1">
        <w:rPr>
          <w:rFonts w:ascii="Verdana" w:hAnsi="Verdana"/>
          <w:sz w:val="22"/>
          <w:szCs w:val="22"/>
        </w:rPr>
        <w:t>The medicine should not be given again without discussion and agreement with the general practitioner, the child’s person with parental responsibility and the young person themselves if of sufficient age and understanding and/or managing their own medicines.</w:t>
      </w:r>
    </w:p>
    <w:p w:rsidR="003273C5" w:rsidRPr="005176E1" w:rsidRDefault="003273C5" w:rsidP="00D76C57">
      <w:pPr>
        <w:pStyle w:val="ListParagraph"/>
        <w:numPr>
          <w:ilvl w:val="0"/>
          <w:numId w:val="54"/>
        </w:numPr>
        <w:tabs>
          <w:tab w:val="left" w:pos="426"/>
        </w:tabs>
        <w:spacing w:before="0" w:after="0" w:line="240" w:lineRule="auto"/>
        <w:ind w:left="426" w:hanging="426"/>
        <w:contextualSpacing/>
        <w:rPr>
          <w:rFonts w:ascii="Verdana" w:hAnsi="Verdana"/>
          <w:sz w:val="22"/>
          <w:szCs w:val="22"/>
        </w:rPr>
      </w:pPr>
      <w:r w:rsidRPr="005176E1">
        <w:rPr>
          <w:rFonts w:ascii="Verdana" w:hAnsi="Verdana"/>
          <w:sz w:val="22"/>
          <w:szCs w:val="22"/>
        </w:rPr>
        <w:t>The Responsible Manager must ensure the ADR and action taken is recorded on the service user medication record.</w:t>
      </w:r>
    </w:p>
    <w:p w:rsidR="003273C5" w:rsidRPr="005176E1" w:rsidRDefault="003273C5" w:rsidP="00D76C57">
      <w:pPr>
        <w:pStyle w:val="ListParagraph"/>
        <w:numPr>
          <w:ilvl w:val="0"/>
          <w:numId w:val="54"/>
        </w:numPr>
        <w:tabs>
          <w:tab w:val="left" w:pos="426"/>
        </w:tabs>
        <w:spacing w:before="0" w:after="0" w:line="240" w:lineRule="auto"/>
        <w:ind w:left="426" w:hanging="426"/>
        <w:contextualSpacing/>
        <w:rPr>
          <w:rFonts w:ascii="Verdana" w:hAnsi="Verdana"/>
          <w:sz w:val="22"/>
          <w:szCs w:val="22"/>
        </w:rPr>
      </w:pPr>
      <w:r w:rsidRPr="005176E1">
        <w:rPr>
          <w:rFonts w:ascii="Verdana" w:hAnsi="Verdana"/>
          <w:sz w:val="22"/>
          <w:szCs w:val="22"/>
        </w:rPr>
        <w:t>Responsible Manager must follow the regulatory requirements applying to their registration re notification of ADRs.</w:t>
      </w:r>
    </w:p>
    <w:p w:rsidR="003273C5" w:rsidRPr="00A568C5" w:rsidRDefault="003273C5" w:rsidP="00A568C5">
      <w:pPr>
        <w:pStyle w:val="ListParagraph"/>
        <w:numPr>
          <w:ilvl w:val="0"/>
          <w:numId w:val="54"/>
        </w:numPr>
        <w:spacing w:before="0" w:after="0" w:line="240" w:lineRule="auto"/>
        <w:ind w:left="426" w:hanging="426"/>
        <w:rPr>
          <w:rFonts w:ascii="Verdana" w:hAnsi="Verdana"/>
          <w:sz w:val="22"/>
          <w:szCs w:val="22"/>
        </w:rPr>
      </w:pPr>
      <w:r w:rsidRPr="00A568C5">
        <w:rPr>
          <w:rFonts w:ascii="Verdana" w:hAnsi="Verdana"/>
          <w:sz w:val="22"/>
          <w:szCs w:val="22"/>
        </w:rPr>
        <w:t xml:space="preserve">Responsible Manager must consider if </w:t>
      </w:r>
      <w:hyperlink r:id="rId178" w:history="1">
        <w:r w:rsidR="008F01C5">
          <w:rPr>
            <w:rStyle w:val="Hyperlink"/>
            <w:rFonts w:ascii="Verdana" w:hAnsi="Verdana"/>
            <w:sz w:val="22"/>
            <w:szCs w:val="22"/>
          </w:rPr>
          <w:t>Children's Services and Business Lines Notifiable Events Map</w:t>
        </w:r>
      </w:hyperlink>
      <w:r w:rsidR="008F01C5">
        <w:rPr>
          <w:rFonts w:ascii="Verdana" w:hAnsi="Verdana"/>
          <w:sz w:val="22"/>
          <w:szCs w:val="22"/>
        </w:rPr>
        <w:t xml:space="preserve"> </w:t>
      </w:r>
      <w:r w:rsidRPr="00A568C5">
        <w:rPr>
          <w:rFonts w:ascii="Verdana" w:hAnsi="Verdana"/>
          <w:sz w:val="22"/>
          <w:szCs w:val="22"/>
        </w:rPr>
        <w:t>should be followed.</w:t>
      </w:r>
    </w:p>
    <w:p w:rsidR="003273C5" w:rsidRPr="005176E1" w:rsidRDefault="003273C5" w:rsidP="00D76C57">
      <w:pPr>
        <w:pStyle w:val="ListParagraph"/>
        <w:numPr>
          <w:ilvl w:val="0"/>
          <w:numId w:val="54"/>
        </w:numPr>
        <w:tabs>
          <w:tab w:val="left" w:pos="426"/>
        </w:tabs>
        <w:spacing w:before="0" w:after="0" w:line="240" w:lineRule="auto"/>
        <w:ind w:left="426" w:hanging="426"/>
        <w:contextualSpacing/>
        <w:rPr>
          <w:rFonts w:ascii="Verdana" w:hAnsi="Verdana"/>
          <w:sz w:val="22"/>
          <w:szCs w:val="22"/>
        </w:rPr>
      </w:pPr>
      <w:r w:rsidRPr="005176E1">
        <w:rPr>
          <w:rFonts w:ascii="Verdana" w:hAnsi="Verdana"/>
          <w:sz w:val="22"/>
          <w:szCs w:val="22"/>
        </w:rPr>
        <w:t xml:space="preserve">The  Health and Safety Advisor should be informed and consideration given to following </w:t>
      </w:r>
      <w:hyperlink r:id="rId179" w:history="1">
        <w:r w:rsidRPr="005176E1">
          <w:rPr>
            <w:rStyle w:val="Hyperlink"/>
            <w:rFonts w:ascii="Verdana" w:hAnsi="Verdana"/>
            <w:sz w:val="22"/>
            <w:szCs w:val="22"/>
          </w:rPr>
          <w:t>b-hive - Reporting of Accidents and Incidents</w:t>
        </w:r>
      </w:hyperlink>
      <w:r w:rsidRPr="005176E1">
        <w:rPr>
          <w:rFonts w:ascii="Verdana" w:hAnsi="Verdana"/>
          <w:sz w:val="22"/>
          <w:szCs w:val="22"/>
        </w:rPr>
        <w:t xml:space="preserve">   </w:t>
      </w:r>
    </w:p>
    <w:bookmarkStart w:id="36" w:name="_02_Allergies_Further"/>
    <w:bookmarkEnd w:id="36"/>
    <w:p w:rsidR="003273C5" w:rsidRPr="000E680F" w:rsidRDefault="00B92607" w:rsidP="000E680F">
      <w:pPr>
        <w:pStyle w:val="Heading5"/>
        <w:ind w:hanging="788"/>
        <w:rPr>
          <w:rFonts w:ascii="Verdana" w:hAnsi="Verdana"/>
          <w:b/>
          <w:color w:val="auto"/>
          <w:sz w:val="22"/>
        </w:rPr>
      </w:pPr>
      <w:r>
        <w:rPr>
          <w:rFonts w:ascii="Verdana" w:hAnsi="Verdana"/>
          <w:b/>
          <w:color w:val="auto"/>
          <w:sz w:val="22"/>
        </w:rPr>
        <w:fldChar w:fldCharType="begin"/>
      </w:r>
      <w:r w:rsidR="00A736BE">
        <w:rPr>
          <w:rFonts w:ascii="Verdana" w:hAnsi="Verdana"/>
          <w:b/>
          <w:color w:val="auto"/>
          <w:sz w:val="22"/>
        </w:rPr>
        <w:instrText>HYPERLINK "C:\\Users\\jane.berkin\\OTEdit\\Cache\\EC_live_content_server\\i247813393\\Template for Service Health Plan Protocol (linked).docx"</w:instrText>
      </w:r>
      <w:r>
        <w:rPr>
          <w:rFonts w:ascii="Verdana" w:hAnsi="Verdana"/>
          <w:b/>
          <w:color w:val="auto"/>
          <w:sz w:val="22"/>
        </w:rPr>
        <w:fldChar w:fldCharType="separate"/>
      </w:r>
      <w:r w:rsidR="003273C5" w:rsidRPr="00B92607">
        <w:rPr>
          <w:rStyle w:val="Hyperlink"/>
          <w:rFonts w:ascii="Verdana" w:hAnsi="Verdana"/>
          <w:b/>
          <w:sz w:val="22"/>
        </w:rPr>
        <w:t>02 Allergies</w:t>
      </w:r>
      <w:r w:rsidR="006D1094" w:rsidRPr="00B92607">
        <w:rPr>
          <w:rStyle w:val="Hyperlink"/>
          <w:rFonts w:ascii="Verdana" w:hAnsi="Verdana"/>
          <w:b/>
          <w:sz w:val="22"/>
        </w:rPr>
        <w:t xml:space="preserve"> Further Information</w:t>
      </w:r>
      <w:r>
        <w:rPr>
          <w:rFonts w:ascii="Verdana" w:hAnsi="Verdana"/>
          <w:b/>
          <w:color w:val="auto"/>
          <w:sz w:val="22"/>
        </w:rPr>
        <w:fldChar w:fldCharType="end"/>
      </w:r>
    </w:p>
    <w:p w:rsidR="003273C5" w:rsidRPr="005176E1" w:rsidRDefault="003273C5" w:rsidP="005176E1">
      <w:pPr>
        <w:tabs>
          <w:tab w:val="left" w:pos="1418"/>
        </w:tabs>
        <w:ind w:left="0" w:right="-291"/>
        <w:rPr>
          <w:rFonts w:ascii="Verdana" w:hAnsi="Verdana"/>
          <w:sz w:val="22"/>
          <w:szCs w:val="22"/>
        </w:rPr>
      </w:pPr>
      <w:r w:rsidRPr="005176E1">
        <w:rPr>
          <w:rFonts w:ascii="Verdana" w:hAnsi="Verdana"/>
          <w:sz w:val="22"/>
          <w:szCs w:val="22"/>
        </w:rPr>
        <w:t xml:space="preserve">For more information see the following links </w:t>
      </w:r>
      <w:hyperlink r:id="rId180" w:history="1">
        <w:r w:rsidRPr="005176E1">
          <w:rPr>
            <w:rFonts w:ascii="Verdana" w:hAnsi="Verdana"/>
            <w:color w:val="0000FF"/>
            <w:sz w:val="22"/>
            <w:szCs w:val="22"/>
            <w:u w:val="single"/>
          </w:rPr>
          <w:t>H&amp;S Guidance Anaphylaxis</w:t>
        </w:r>
      </w:hyperlink>
      <w:r w:rsidRPr="005176E1">
        <w:rPr>
          <w:rFonts w:ascii="Verdana" w:hAnsi="Verdana"/>
          <w:sz w:val="22"/>
          <w:szCs w:val="22"/>
        </w:rPr>
        <w:t xml:space="preserve">; </w:t>
      </w:r>
      <w:hyperlink r:id="rId181" w:history="1">
        <w:r w:rsidRPr="005176E1">
          <w:rPr>
            <w:rFonts w:ascii="Verdana" w:hAnsi="Verdana"/>
            <w:color w:val="0000FF"/>
            <w:sz w:val="22"/>
            <w:szCs w:val="22"/>
            <w:u w:val="single"/>
          </w:rPr>
          <w:t>H&amp;S Web Links Medical Conditions and Allergies</w:t>
        </w:r>
      </w:hyperlink>
      <w:r w:rsidRPr="005176E1">
        <w:rPr>
          <w:rFonts w:ascii="Verdana" w:hAnsi="Verdana"/>
          <w:sz w:val="22"/>
          <w:szCs w:val="22"/>
        </w:rPr>
        <w:t xml:space="preserve">; British Lung Foundation </w:t>
      </w:r>
    </w:p>
    <w:p w:rsidR="003273C5" w:rsidRPr="005176E1" w:rsidRDefault="00F33B06" w:rsidP="005176E1">
      <w:pPr>
        <w:tabs>
          <w:tab w:val="left" w:pos="1418"/>
        </w:tabs>
        <w:ind w:left="0" w:right="-291"/>
        <w:rPr>
          <w:rFonts w:ascii="Verdana" w:hAnsi="Verdana"/>
          <w:color w:val="0000FF"/>
          <w:sz w:val="22"/>
          <w:szCs w:val="22"/>
          <w:u w:val="single"/>
        </w:rPr>
      </w:pPr>
      <w:hyperlink r:id="rId182" w:history="1">
        <w:r w:rsidR="003273C5" w:rsidRPr="005176E1">
          <w:rPr>
            <w:rFonts w:ascii="Verdana" w:hAnsi="Verdana"/>
            <w:color w:val="0000FF"/>
            <w:sz w:val="22"/>
            <w:szCs w:val="22"/>
            <w:u w:val="single"/>
          </w:rPr>
          <w:t>https://www.blf.org.uk/Page/Support-and-information</w:t>
        </w:r>
      </w:hyperlink>
    </w:p>
    <w:p w:rsidR="003273C5" w:rsidRPr="005176E1" w:rsidRDefault="003273C5" w:rsidP="00D76C57">
      <w:pPr>
        <w:pStyle w:val="ListParagraph"/>
        <w:numPr>
          <w:ilvl w:val="0"/>
          <w:numId w:val="60"/>
        </w:numPr>
        <w:spacing w:before="0" w:after="0" w:line="240" w:lineRule="auto"/>
        <w:ind w:left="426" w:hanging="426"/>
        <w:contextualSpacing/>
        <w:rPr>
          <w:rFonts w:ascii="Verdana" w:hAnsi="Verdana"/>
          <w:sz w:val="22"/>
          <w:szCs w:val="22"/>
        </w:rPr>
      </w:pPr>
      <w:r w:rsidRPr="005176E1">
        <w:rPr>
          <w:rFonts w:ascii="Verdana" w:hAnsi="Verdana"/>
          <w:sz w:val="22"/>
          <w:szCs w:val="22"/>
        </w:rPr>
        <w:t>The Health Care plan e.g. EHC Plan or</w:t>
      </w:r>
      <w:r w:rsidRPr="005176E1">
        <w:rPr>
          <w:rFonts w:ascii="Verdana" w:hAnsi="Verdana"/>
          <w:b/>
          <w:sz w:val="22"/>
          <w:szCs w:val="22"/>
          <w:lang w:eastAsia="en-US"/>
        </w:rPr>
        <w:t xml:space="preserve"> </w:t>
      </w:r>
      <w:r w:rsidRPr="005176E1">
        <w:rPr>
          <w:rFonts w:ascii="Verdana" w:hAnsi="Verdana"/>
          <w:sz w:val="22"/>
          <w:szCs w:val="22"/>
          <w:lang w:eastAsia="en-US"/>
        </w:rPr>
        <w:t xml:space="preserve">Individual Health Plan incorporated in the Care Plan Looked after Child or other Health plan </w:t>
      </w:r>
      <w:r w:rsidRPr="005176E1">
        <w:rPr>
          <w:rFonts w:ascii="Verdana" w:hAnsi="Verdana"/>
          <w:sz w:val="22"/>
          <w:szCs w:val="22"/>
        </w:rPr>
        <w:t>must identify allergies and they must be risk assessed. Actions to be taken by Barnardo’s workers must be clear.</w:t>
      </w:r>
    </w:p>
    <w:p w:rsidR="003273C5" w:rsidRPr="005176E1" w:rsidRDefault="003273C5" w:rsidP="00D76C57">
      <w:pPr>
        <w:pStyle w:val="ListParagraph"/>
        <w:numPr>
          <w:ilvl w:val="0"/>
          <w:numId w:val="60"/>
        </w:numPr>
        <w:tabs>
          <w:tab w:val="left" w:pos="1418"/>
        </w:tabs>
        <w:spacing w:before="0" w:after="0" w:line="240" w:lineRule="auto"/>
        <w:ind w:left="426" w:hanging="426"/>
        <w:contextualSpacing/>
        <w:rPr>
          <w:rFonts w:ascii="Verdana" w:hAnsi="Verdana"/>
          <w:sz w:val="22"/>
          <w:szCs w:val="22"/>
        </w:rPr>
      </w:pPr>
      <w:r w:rsidRPr="005176E1">
        <w:rPr>
          <w:rFonts w:ascii="Verdana" w:hAnsi="Verdana"/>
          <w:sz w:val="22"/>
          <w:szCs w:val="22"/>
        </w:rPr>
        <w:t xml:space="preserve">Medical help must be sought if the Health Plan and Risk Assessment identify that the allergic reaction will be severe and life-threatening. </w:t>
      </w:r>
    </w:p>
    <w:p w:rsidR="003273C5" w:rsidRPr="005176E1" w:rsidRDefault="003273C5" w:rsidP="00D76C57">
      <w:pPr>
        <w:pStyle w:val="ListParagraph"/>
        <w:numPr>
          <w:ilvl w:val="0"/>
          <w:numId w:val="60"/>
        </w:numPr>
        <w:spacing w:before="0" w:after="0" w:line="240" w:lineRule="auto"/>
        <w:ind w:left="426" w:hanging="426"/>
        <w:contextualSpacing/>
        <w:rPr>
          <w:rFonts w:ascii="Verdana" w:hAnsi="Verdana"/>
          <w:sz w:val="22"/>
          <w:szCs w:val="22"/>
        </w:rPr>
      </w:pPr>
      <w:r w:rsidRPr="005176E1">
        <w:rPr>
          <w:rFonts w:ascii="Verdana" w:hAnsi="Verdana"/>
          <w:sz w:val="22"/>
          <w:szCs w:val="22"/>
        </w:rPr>
        <w:t xml:space="preserve">Older children and young people who have severe, life-threatening allergic reactions or other medical conditions which may render them unconscious or unable to give medical information, should have been advised by their health professional to wear medic-alert bracelet or necklace. They could instead opt carrying a medic–alert card but should have been made aware of the risk that it may not be found in a medical emergency.  </w:t>
      </w:r>
    </w:p>
    <w:p w:rsidR="003273C5" w:rsidRPr="005176E1" w:rsidRDefault="003273C5" w:rsidP="00D76C57">
      <w:pPr>
        <w:pStyle w:val="ListParagraph"/>
        <w:numPr>
          <w:ilvl w:val="0"/>
          <w:numId w:val="60"/>
        </w:numPr>
        <w:spacing w:before="0" w:after="0" w:line="240" w:lineRule="auto"/>
        <w:ind w:left="426" w:hanging="426"/>
        <w:contextualSpacing/>
        <w:rPr>
          <w:rFonts w:ascii="Verdana" w:hAnsi="Verdana"/>
          <w:sz w:val="22"/>
          <w:szCs w:val="22"/>
        </w:rPr>
      </w:pPr>
      <w:r w:rsidRPr="005176E1">
        <w:rPr>
          <w:rFonts w:ascii="Verdana" w:hAnsi="Verdana"/>
          <w:sz w:val="22"/>
          <w:szCs w:val="22"/>
        </w:rPr>
        <w:t xml:space="preserve">Parents/carers should have been advised about medic-alert bracelet or necklace for their younger child with those conditions, but only if it will not be removed by the child who might choke on or swallow the medic-alert. </w:t>
      </w:r>
      <w:r w:rsidR="00B92607">
        <w:rPr>
          <w:rFonts w:ascii="Verdana" w:hAnsi="Verdana"/>
          <w:sz w:val="22"/>
          <w:szCs w:val="22"/>
        </w:rPr>
        <w:t>This must be put in the Health Plan.</w:t>
      </w:r>
    </w:p>
    <w:p w:rsidR="003273C5" w:rsidRPr="005176E1" w:rsidRDefault="003273C5" w:rsidP="00D76C57">
      <w:pPr>
        <w:pStyle w:val="ListParagraph"/>
        <w:numPr>
          <w:ilvl w:val="0"/>
          <w:numId w:val="60"/>
        </w:numPr>
        <w:spacing w:before="0" w:after="0" w:line="240" w:lineRule="auto"/>
        <w:ind w:left="426" w:hanging="426"/>
        <w:contextualSpacing/>
        <w:rPr>
          <w:rFonts w:ascii="Verdana" w:hAnsi="Verdana"/>
          <w:sz w:val="22"/>
          <w:szCs w:val="22"/>
        </w:rPr>
      </w:pPr>
      <w:r w:rsidRPr="005176E1">
        <w:rPr>
          <w:rFonts w:ascii="Verdana" w:hAnsi="Verdana"/>
          <w:sz w:val="22"/>
          <w:szCs w:val="22"/>
        </w:rPr>
        <w:t xml:space="preserve">Children and young people should have available an adequate supply of any emergency medication they need. This should be checked by services and carers, especially before departure on a holiday, trip or outing. </w:t>
      </w:r>
    </w:p>
    <w:p w:rsidR="003273C5" w:rsidRPr="005176E1" w:rsidRDefault="003273C5" w:rsidP="00D76C57">
      <w:pPr>
        <w:pStyle w:val="ListParagraph"/>
        <w:numPr>
          <w:ilvl w:val="0"/>
          <w:numId w:val="60"/>
        </w:numPr>
        <w:spacing w:before="0" w:after="0" w:line="240" w:lineRule="auto"/>
        <w:ind w:left="426" w:hanging="426"/>
        <w:contextualSpacing/>
        <w:rPr>
          <w:rFonts w:ascii="Verdana" w:hAnsi="Verdana"/>
          <w:sz w:val="22"/>
          <w:szCs w:val="22"/>
        </w:rPr>
      </w:pPr>
      <w:r w:rsidRPr="005176E1">
        <w:rPr>
          <w:rFonts w:ascii="Verdana" w:hAnsi="Verdana"/>
          <w:sz w:val="22"/>
          <w:szCs w:val="22"/>
        </w:rPr>
        <w:t xml:space="preserve">Staff and carers in services used by children or young people with anaphylaxis must have an adequate understanding of the condition and be trained in the first aid treatment for anaphylactic shock including recognition of the symptoms of individual children, resuscitation, and the administering of emergency medication, whether taken orally or by use of a injector pen or other rescue medication administration. The service should as part of their assessment of training needs determine how many workers require this training. </w:t>
      </w:r>
    </w:p>
    <w:p w:rsidR="003273C5" w:rsidRPr="005176E1" w:rsidRDefault="003273C5" w:rsidP="00D76C57">
      <w:pPr>
        <w:pStyle w:val="ListParagraph"/>
        <w:numPr>
          <w:ilvl w:val="0"/>
          <w:numId w:val="60"/>
        </w:numPr>
        <w:spacing w:before="0" w:after="0" w:line="240" w:lineRule="auto"/>
        <w:ind w:left="426" w:hanging="426"/>
        <w:contextualSpacing/>
        <w:rPr>
          <w:rFonts w:ascii="Verdana" w:hAnsi="Verdana"/>
          <w:sz w:val="22"/>
          <w:szCs w:val="22"/>
        </w:rPr>
      </w:pPr>
      <w:r w:rsidRPr="005176E1">
        <w:rPr>
          <w:rFonts w:ascii="Verdana" w:hAnsi="Verdana"/>
          <w:sz w:val="22"/>
          <w:szCs w:val="22"/>
        </w:rPr>
        <w:t>Services and carers should ensure that products and food, known to trigger allergic reactions, are excluded from the service/home as far as is practicable. This may mean sharing information agreed by the parents and child on a need to know basis with other service users and carers about what is not allowed into the service and why. This may include requesting parents not to give beforehand foods or use products, with a known allergen, when their child attends the service at the same time as a child with a severe reaction to the allergen.</w:t>
      </w:r>
    </w:p>
    <w:p w:rsidR="003273C5" w:rsidRPr="000E680F" w:rsidRDefault="003273C5" w:rsidP="000E680F">
      <w:pPr>
        <w:pStyle w:val="Heading5"/>
        <w:ind w:left="0"/>
        <w:rPr>
          <w:rFonts w:ascii="Verdana" w:hAnsi="Verdana"/>
          <w:b/>
          <w:color w:val="auto"/>
          <w:sz w:val="22"/>
        </w:rPr>
      </w:pPr>
      <w:bookmarkStart w:id="37" w:name="_03_Further_Information"/>
      <w:bookmarkStart w:id="38" w:name="_03_Controlled_Medicines"/>
      <w:bookmarkEnd w:id="37"/>
      <w:bookmarkEnd w:id="38"/>
      <w:r w:rsidRPr="000E680F">
        <w:rPr>
          <w:rFonts w:ascii="Verdana" w:hAnsi="Verdana"/>
          <w:b/>
          <w:color w:val="auto"/>
          <w:sz w:val="22"/>
        </w:rPr>
        <w:t>03 Controlled Medicines (Drugs)</w:t>
      </w:r>
      <w:r w:rsidR="00E97258">
        <w:rPr>
          <w:rFonts w:ascii="Verdana" w:hAnsi="Verdana"/>
          <w:b/>
          <w:color w:val="auto"/>
          <w:sz w:val="22"/>
        </w:rPr>
        <w:t xml:space="preserve"> and Illicit Medication,</w:t>
      </w:r>
      <w:r w:rsidRPr="000E680F">
        <w:rPr>
          <w:rFonts w:ascii="Verdana" w:hAnsi="Verdana"/>
          <w:b/>
          <w:color w:val="auto"/>
          <w:sz w:val="22"/>
        </w:rPr>
        <w:t xml:space="preserve"> including storage of controlled drugs</w:t>
      </w:r>
      <w:r w:rsidR="00B92607">
        <w:rPr>
          <w:rFonts w:ascii="Verdana" w:hAnsi="Verdana"/>
          <w:b/>
          <w:color w:val="auto"/>
          <w:sz w:val="22"/>
        </w:rPr>
        <w:t xml:space="preserve"> -</w:t>
      </w:r>
      <w:r w:rsidRPr="000E680F">
        <w:rPr>
          <w:rFonts w:ascii="Verdana" w:hAnsi="Verdana"/>
          <w:b/>
          <w:color w:val="auto"/>
          <w:sz w:val="22"/>
        </w:rPr>
        <w:t xml:space="preserve"> </w:t>
      </w:r>
      <w:r w:rsidR="006D1094" w:rsidRPr="000E680F">
        <w:rPr>
          <w:rFonts w:ascii="Verdana" w:hAnsi="Verdana"/>
          <w:b/>
          <w:color w:val="auto"/>
          <w:sz w:val="22"/>
        </w:rPr>
        <w:t>Further Information</w:t>
      </w:r>
    </w:p>
    <w:p w:rsidR="00E97258" w:rsidRPr="005176E1" w:rsidRDefault="00F33B06" w:rsidP="00E97258">
      <w:pPr>
        <w:ind w:left="0"/>
        <w:rPr>
          <w:rFonts w:ascii="Verdana" w:hAnsi="Verdana"/>
          <w:color w:val="333333"/>
          <w:sz w:val="22"/>
          <w:szCs w:val="22"/>
        </w:rPr>
      </w:pPr>
      <w:hyperlink r:id="rId183" w:history="1">
        <w:r w:rsidR="00E97258" w:rsidRPr="005176E1">
          <w:rPr>
            <w:rStyle w:val="Hyperlink"/>
            <w:rFonts w:ascii="Verdana" w:hAnsi="Verdana" w:cs="Helvetica"/>
            <w:sz w:val="22"/>
            <w:szCs w:val="22"/>
          </w:rPr>
          <w:t>What is a controlled medicine (drug)? - Health questions - NHS Choices</w:t>
        </w:r>
      </w:hyperlink>
    </w:p>
    <w:p w:rsidR="003273C5" w:rsidRDefault="003273C5" w:rsidP="005176E1">
      <w:pPr>
        <w:ind w:left="0"/>
        <w:rPr>
          <w:rFonts w:ascii="Verdana" w:hAnsi="Verdana"/>
          <w:sz w:val="22"/>
          <w:szCs w:val="22"/>
        </w:rPr>
      </w:pPr>
      <w:r w:rsidRPr="005176E1">
        <w:rPr>
          <w:rFonts w:ascii="Verdana" w:hAnsi="Verdana"/>
          <w:sz w:val="22"/>
          <w:szCs w:val="22"/>
        </w:rPr>
        <w:t>Statutory Guidance on what is a controlled medicine/drug is revised to keep pace with pharmacological developments.</w:t>
      </w:r>
    </w:p>
    <w:p w:rsidR="00E97258" w:rsidRPr="00E97258" w:rsidRDefault="00F33B06" w:rsidP="00E97258">
      <w:pPr>
        <w:ind w:left="0"/>
        <w:rPr>
          <w:rFonts w:ascii="Verdana" w:hAnsi="Verdana"/>
          <w:bCs/>
          <w:sz w:val="22"/>
          <w:szCs w:val="22"/>
        </w:rPr>
      </w:pPr>
      <w:hyperlink r:id="rId184" w:history="1">
        <w:r w:rsidR="00FC79A2" w:rsidRPr="00FC79A2">
          <w:rPr>
            <w:rStyle w:val="Hyperlink"/>
            <w:rFonts w:ascii="Verdana" w:hAnsi="Verdana"/>
            <w:b/>
            <w:sz w:val="22"/>
            <w:szCs w:val="22"/>
          </w:rPr>
          <w:t>Substance Misuse</w:t>
        </w:r>
      </w:hyperlink>
      <w:r w:rsidR="00FC79A2">
        <w:t xml:space="preserve"> </w:t>
      </w:r>
      <w:r w:rsidR="00E97258" w:rsidRPr="00E97258">
        <w:rPr>
          <w:rFonts w:ascii="Verdana" w:hAnsi="Verdana"/>
          <w:bCs/>
          <w:sz w:val="22"/>
          <w:szCs w:val="22"/>
        </w:rPr>
        <w:t>includes</w:t>
      </w:r>
      <w:r w:rsidR="00FC79A2">
        <w:rPr>
          <w:rFonts w:ascii="Verdana" w:hAnsi="Verdana"/>
          <w:bCs/>
          <w:sz w:val="22"/>
          <w:szCs w:val="22"/>
        </w:rPr>
        <w:t xml:space="preserve"> </w:t>
      </w:r>
      <w:hyperlink r:id="rId185" w:history="1">
        <w:r w:rsidR="00FC79A2" w:rsidRPr="00FC79A2">
          <w:rPr>
            <w:rStyle w:val="Hyperlink"/>
            <w:rFonts w:ascii="Verdana" w:hAnsi="Verdana"/>
            <w:b/>
            <w:bCs/>
            <w:sz w:val="20"/>
            <w:szCs w:val="20"/>
          </w:rPr>
          <w:t>Substance Misuse Guidance 04 Service Policy Template</w:t>
        </w:r>
      </w:hyperlink>
      <w:r w:rsidR="00E97258" w:rsidRPr="00E97258">
        <w:rPr>
          <w:rFonts w:ascii="Verdana" w:hAnsi="Verdana"/>
          <w:bCs/>
          <w:sz w:val="22"/>
          <w:szCs w:val="22"/>
        </w:rPr>
        <w:t xml:space="preserve"> for service policy/procedure and guidance on disposal.</w:t>
      </w:r>
    </w:p>
    <w:p w:rsidR="003273C5" w:rsidRPr="005176E1" w:rsidRDefault="003273C5" w:rsidP="00D76C57">
      <w:pPr>
        <w:pStyle w:val="ListParagraph"/>
        <w:numPr>
          <w:ilvl w:val="0"/>
          <w:numId w:val="61"/>
        </w:numPr>
        <w:spacing w:before="0" w:after="0" w:line="240" w:lineRule="auto"/>
        <w:ind w:left="426" w:hanging="426"/>
        <w:contextualSpacing/>
        <w:rPr>
          <w:rFonts w:ascii="Verdana" w:hAnsi="Verdana"/>
          <w:sz w:val="22"/>
          <w:szCs w:val="22"/>
        </w:rPr>
      </w:pPr>
      <w:r w:rsidRPr="005176E1">
        <w:rPr>
          <w:rFonts w:ascii="Verdana" w:hAnsi="Verdana"/>
          <w:sz w:val="22"/>
          <w:szCs w:val="22"/>
        </w:rPr>
        <w:t xml:space="preserve">If you are not sure if a medicine you have been asked to manage or to administer is a controlled drug check this with a qualified and practising pharmacologist. </w:t>
      </w:r>
    </w:p>
    <w:p w:rsidR="003273C5" w:rsidRPr="005176E1" w:rsidRDefault="003273C5" w:rsidP="00D76C57">
      <w:pPr>
        <w:pStyle w:val="ListParagraph"/>
        <w:numPr>
          <w:ilvl w:val="0"/>
          <w:numId w:val="61"/>
        </w:numPr>
        <w:spacing w:before="0" w:after="0" w:line="240" w:lineRule="auto"/>
        <w:ind w:left="426" w:hanging="426"/>
        <w:contextualSpacing/>
        <w:rPr>
          <w:rFonts w:ascii="Verdana" w:hAnsi="Verdana"/>
          <w:sz w:val="22"/>
          <w:szCs w:val="22"/>
        </w:rPr>
      </w:pPr>
      <w:r w:rsidRPr="005176E1">
        <w:rPr>
          <w:rFonts w:ascii="Verdana" w:hAnsi="Verdana"/>
          <w:sz w:val="22"/>
          <w:szCs w:val="22"/>
        </w:rPr>
        <w:t xml:space="preserve">A controlled drug will fall under one of the Schedules of </w:t>
      </w:r>
      <w:hyperlink r:id="rId186" w:history="1">
        <w:r w:rsidRPr="005176E1">
          <w:rPr>
            <w:rStyle w:val="Hyperlink"/>
            <w:rFonts w:ascii="Verdana" w:hAnsi="Verdana" w:cs="Helvetica"/>
            <w:sz w:val="22"/>
            <w:szCs w:val="22"/>
          </w:rPr>
          <w:t>The Misuse of Drugs Regulations 2001</w:t>
        </w:r>
      </w:hyperlink>
      <w:r w:rsidRPr="005176E1">
        <w:rPr>
          <w:rFonts w:ascii="Verdana" w:hAnsi="Verdana"/>
          <w:sz w:val="22"/>
          <w:szCs w:val="22"/>
        </w:rPr>
        <w:t xml:space="preserve"> or amendment to this.</w:t>
      </w:r>
    </w:p>
    <w:p w:rsidR="003273C5" w:rsidRPr="005176E1" w:rsidRDefault="003273C5" w:rsidP="00D76C57">
      <w:pPr>
        <w:pStyle w:val="ListParagraph"/>
        <w:numPr>
          <w:ilvl w:val="0"/>
          <w:numId w:val="61"/>
        </w:numPr>
        <w:spacing w:before="0" w:after="0" w:line="240" w:lineRule="auto"/>
        <w:ind w:left="426" w:hanging="426"/>
        <w:contextualSpacing/>
        <w:rPr>
          <w:rFonts w:ascii="Verdana" w:hAnsi="Verdana"/>
          <w:sz w:val="22"/>
          <w:szCs w:val="22"/>
        </w:rPr>
      </w:pPr>
      <w:r w:rsidRPr="005176E1">
        <w:rPr>
          <w:rFonts w:ascii="Verdana" w:hAnsi="Verdana"/>
          <w:sz w:val="22"/>
          <w:szCs w:val="22"/>
        </w:rPr>
        <w:t>A controlled drug must be prescribed for an individual.</w:t>
      </w:r>
    </w:p>
    <w:p w:rsidR="003273C5" w:rsidRPr="005176E1" w:rsidRDefault="003273C5" w:rsidP="00D76C57">
      <w:pPr>
        <w:pStyle w:val="ListParagraph"/>
        <w:numPr>
          <w:ilvl w:val="0"/>
          <w:numId w:val="61"/>
        </w:numPr>
        <w:spacing w:before="0" w:after="0" w:line="240" w:lineRule="auto"/>
        <w:ind w:left="426" w:hanging="426"/>
        <w:contextualSpacing/>
        <w:rPr>
          <w:rFonts w:ascii="Verdana" w:hAnsi="Verdana"/>
          <w:sz w:val="22"/>
          <w:szCs w:val="22"/>
        </w:rPr>
      </w:pPr>
      <w:r w:rsidRPr="005176E1">
        <w:rPr>
          <w:rFonts w:ascii="Verdana" w:hAnsi="Verdana"/>
          <w:sz w:val="22"/>
          <w:szCs w:val="22"/>
        </w:rPr>
        <w:t>A young person who is self-medicating can legally possess a controlled prescription drug.</w:t>
      </w:r>
    </w:p>
    <w:p w:rsidR="003273C5" w:rsidRPr="005176E1" w:rsidRDefault="003273C5" w:rsidP="00D76C57">
      <w:pPr>
        <w:pStyle w:val="ListParagraph"/>
        <w:numPr>
          <w:ilvl w:val="0"/>
          <w:numId w:val="61"/>
        </w:numPr>
        <w:spacing w:before="0" w:after="0" w:line="240" w:lineRule="auto"/>
        <w:ind w:left="426" w:hanging="426"/>
        <w:contextualSpacing/>
        <w:rPr>
          <w:rFonts w:ascii="Verdana" w:hAnsi="Verdana"/>
          <w:sz w:val="22"/>
          <w:szCs w:val="22"/>
        </w:rPr>
      </w:pPr>
      <w:r w:rsidRPr="005176E1">
        <w:rPr>
          <w:rFonts w:ascii="Verdana" w:hAnsi="Verdana"/>
          <w:sz w:val="22"/>
          <w:szCs w:val="22"/>
        </w:rPr>
        <w:t>Individual secure lockable storage for controlled drugs must be available in residential settings if a young person is managing their own medication administration.</w:t>
      </w:r>
    </w:p>
    <w:p w:rsidR="003273C5" w:rsidRPr="005176E1" w:rsidRDefault="003273C5" w:rsidP="00D76C57">
      <w:pPr>
        <w:pStyle w:val="ListParagraph"/>
        <w:numPr>
          <w:ilvl w:val="0"/>
          <w:numId w:val="61"/>
        </w:numPr>
        <w:spacing w:before="0" w:after="0" w:line="240" w:lineRule="auto"/>
        <w:ind w:left="426" w:hanging="426"/>
        <w:contextualSpacing/>
        <w:rPr>
          <w:rFonts w:ascii="Verdana" w:hAnsi="Verdana"/>
          <w:sz w:val="22"/>
          <w:szCs w:val="22"/>
        </w:rPr>
      </w:pPr>
      <w:r w:rsidRPr="005176E1">
        <w:rPr>
          <w:rFonts w:ascii="Verdana" w:hAnsi="Verdana"/>
          <w:sz w:val="22"/>
          <w:szCs w:val="22"/>
        </w:rPr>
        <w:t>The agreement between the service and the service user or their person with parental responsibility must include their informing the service if a controlled drug is prescribed.</w:t>
      </w:r>
    </w:p>
    <w:p w:rsidR="003273C5" w:rsidRPr="00FC79A2" w:rsidRDefault="003273C5" w:rsidP="00D76C57">
      <w:pPr>
        <w:pStyle w:val="ListParagraph"/>
        <w:numPr>
          <w:ilvl w:val="0"/>
          <w:numId w:val="61"/>
        </w:numPr>
        <w:spacing w:before="0" w:after="0" w:line="240" w:lineRule="auto"/>
        <w:ind w:left="426" w:hanging="426"/>
        <w:contextualSpacing/>
        <w:rPr>
          <w:rStyle w:val="Hyperlink"/>
          <w:rFonts w:ascii="Verdana" w:hAnsi="Verdana"/>
          <w:b/>
          <w:color w:val="auto"/>
          <w:sz w:val="20"/>
          <w:szCs w:val="20"/>
          <w:u w:val="none"/>
        </w:rPr>
      </w:pPr>
      <w:r w:rsidRPr="005176E1">
        <w:rPr>
          <w:rFonts w:ascii="Verdana" w:hAnsi="Verdana"/>
          <w:sz w:val="22"/>
          <w:szCs w:val="22"/>
        </w:rPr>
        <w:t>If the service has substance misuse as part of its work and/or the controlled drug is part of a harm minimisation programme then the management of a controlled drug will be part of the programme and the agreement with the young person or their person with parental responsibility and should be referenced.</w:t>
      </w:r>
      <w:r w:rsidR="00C94BBE">
        <w:rPr>
          <w:rFonts w:ascii="Verdana" w:hAnsi="Verdana"/>
          <w:sz w:val="22"/>
          <w:szCs w:val="22"/>
        </w:rPr>
        <w:t xml:space="preserve">  </w:t>
      </w:r>
      <w:hyperlink r:id="rId187" w:history="1">
        <w:r w:rsidR="00C94BBE" w:rsidRPr="004029EC">
          <w:rPr>
            <w:rStyle w:val="Hyperlink"/>
            <w:rFonts w:ascii="Verdana" w:hAnsi="Verdana"/>
            <w:b/>
            <w:sz w:val="20"/>
            <w:szCs w:val="20"/>
          </w:rPr>
          <w:t>Template for Service Health Plan Protocol</w:t>
        </w:r>
      </w:hyperlink>
      <w:r w:rsidR="00C94BBE">
        <w:rPr>
          <w:rFonts w:ascii="Verdana" w:hAnsi="Verdana"/>
          <w:sz w:val="22"/>
          <w:szCs w:val="22"/>
        </w:rPr>
        <w:t xml:space="preserve"> </w:t>
      </w:r>
      <w:r w:rsidRPr="005176E1">
        <w:rPr>
          <w:rFonts w:ascii="Verdana" w:hAnsi="Verdana"/>
          <w:sz w:val="22"/>
          <w:szCs w:val="22"/>
        </w:rPr>
        <w:t xml:space="preserve"> and </w:t>
      </w:r>
      <w:hyperlink r:id="rId188" w:history="1">
        <w:r w:rsidRPr="00FC79A2">
          <w:rPr>
            <w:rStyle w:val="Hyperlink"/>
            <w:rFonts w:ascii="Verdana" w:hAnsi="Verdana" w:cs="Helvetica"/>
            <w:b/>
            <w:sz w:val="20"/>
            <w:szCs w:val="20"/>
            <w:u w:val="none"/>
          </w:rPr>
          <w:t xml:space="preserve"> </w:t>
        </w:r>
      </w:hyperlink>
      <w:hyperlink r:id="rId189" w:history="1">
        <w:r w:rsidR="00B26534" w:rsidRPr="00B26534">
          <w:rPr>
            <w:rStyle w:val="Hyperlink"/>
            <w:rFonts w:ascii="Verdana" w:hAnsi="Verdana" w:cs="Helvetica"/>
            <w:b/>
            <w:sz w:val="20"/>
            <w:szCs w:val="20"/>
          </w:rPr>
          <w:t>Substance Misuse Guidance 04 Service Protocol Template</w:t>
        </w:r>
      </w:hyperlink>
    </w:p>
    <w:p w:rsidR="00E97258" w:rsidRPr="00E97258" w:rsidRDefault="00E97258" w:rsidP="00D76C57">
      <w:pPr>
        <w:pStyle w:val="ListParagraph"/>
        <w:numPr>
          <w:ilvl w:val="0"/>
          <w:numId w:val="61"/>
        </w:numPr>
        <w:spacing w:before="0" w:after="0" w:line="240" w:lineRule="auto"/>
        <w:ind w:left="426" w:hanging="426"/>
        <w:contextualSpacing/>
        <w:rPr>
          <w:rFonts w:ascii="Verdana" w:hAnsi="Verdana"/>
          <w:sz w:val="22"/>
          <w:szCs w:val="22"/>
        </w:rPr>
      </w:pPr>
      <w:r w:rsidRPr="005176E1">
        <w:rPr>
          <w:rFonts w:ascii="Verdana" w:hAnsi="Verdana"/>
          <w:bCs/>
          <w:sz w:val="22"/>
          <w:szCs w:val="22"/>
        </w:rPr>
        <w:t>It should be made clear to service users that they must not supply their prescribed controlled drug or any other prescribed medication to another person</w:t>
      </w:r>
      <w:r>
        <w:rPr>
          <w:rFonts w:ascii="Verdana" w:hAnsi="Verdana"/>
          <w:bCs/>
          <w:sz w:val="22"/>
          <w:szCs w:val="22"/>
        </w:rPr>
        <w:t>.</w:t>
      </w:r>
    </w:p>
    <w:p w:rsidR="003273C5" w:rsidRPr="005176E1" w:rsidRDefault="003273C5" w:rsidP="00D76C57">
      <w:pPr>
        <w:pStyle w:val="ListParagraph"/>
        <w:numPr>
          <w:ilvl w:val="0"/>
          <w:numId w:val="61"/>
        </w:numPr>
        <w:spacing w:before="0" w:after="0" w:line="240" w:lineRule="auto"/>
        <w:ind w:left="426"/>
        <w:contextualSpacing/>
        <w:rPr>
          <w:rFonts w:ascii="Verdana" w:hAnsi="Verdana"/>
          <w:sz w:val="22"/>
          <w:szCs w:val="22"/>
        </w:rPr>
      </w:pPr>
      <w:r w:rsidRPr="005176E1">
        <w:rPr>
          <w:rFonts w:ascii="Verdana" w:hAnsi="Verdana"/>
          <w:sz w:val="22"/>
          <w:szCs w:val="22"/>
        </w:rPr>
        <w:t xml:space="preserve">If the child or young person is in the charge of the services or is responsibility of the service in another setting and administration of a controlled drug takes place in the service by service workers, this administration must be by an authorised member of staff and witnessed by an appropriately trained staff member (good practice). </w:t>
      </w:r>
    </w:p>
    <w:p w:rsidR="008F01C5" w:rsidRPr="008F01C5" w:rsidRDefault="003273C5" w:rsidP="00D76C57">
      <w:pPr>
        <w:pStyle w:val="ListParagraph"/>
        <w:numPr>
          <w:ilvl w:val="0"/>
          <w:numId w:val="61"/>
        </w:numPr>
        <w:spacing w:before="0" w:after="0" w:line="240" w:lineRule="auto"/>
        <w:ind w:left="426"/>
        <w:contextualSpacing/>
        <w:rPr>
          <w:rFonts w:ascii="Verdana" w:hAnsi="Verdana"/>
          <w:sz w:val="22"/>
          <w:szCs w:val="22"/>
          <w:u w:val="single"/>
        </w:rPr>
      </w:pPr>
      <w:r w:rsidRPr="005176E1">
        <w:rPr>
          <w:rFonts w:ascii="Verdana" w:hAnsi="Verdana"/>
          <w:sz w:val="22"/>
          <w:szCs w:val="22"/>
        </w:rPr>
        <w:t xml:space="preserve">If the administration of a controlled drug takes place in a domestic homecare setting this must be by a trained carer and no witness is required. (see chapter 2 </w:t>
      </w:r>
    </w:p>
    <w:p w:rsidR="008F01C5" w:rsidRPr="008F01C5" w:rsidRDefault="00F33B06" w:rsidP="008F01C5">
      <w:pPr>
        <w:spacing w:before="0" w:after="0" w:line="276" w:lineRule="auto"/>
        <w:ind w:left="0" w:firstLine="426"/>
        <w:rPr>
          <w:rFonts w:ascii="Verdana" w:hAnsi="Verdana"/>
          <w:sz w:val="22"/>
          <w:szCs w:val="22"/>
        </w:rPr>
      </w:pPr>
      <w:hyperlink r:id="rId190" w:history="1">
        <w:r w:rsidR="008F01C5" w:rsidRPr="008F01C5">
          <w:rPr>
            <w:rStyle w:val="Hyperlink"/>
            <w:rFonts w:ascii="Verdana" w:hAnsi="Verdana"/>
            <w:sz w:val="22"/>
            <w:szCs w:val="22"/>
          </w:rPr>
          <w:t>Handling of medicines in Social care Guidance 2016-11-17</w:t>
        </w:r>
      </w:hyperlink>
    </w:p>
    <w:p w:rsidR="003273C5" w:rsidRPr="005176E1" w:rsidRDefault="003273C5" w:rsidP="00D76C57">
      <w:pPr>
        <w:pStyle w:val="ListParagraph"/>
        <w:numPr>
          <w:ilvl w:val="0"/>
          <w:numId w:val="61"/>
        </w:numPr>
        <w:spacing w:before="0" w:after="0" w:line="240" w:lineRule="auto"/>
        <w:ind w:left="426"/>
        <w:contextualSpacing/>
        <w:rPr>
          <w:rFonts w:ascii="Verdana" w:hAnsi="Verdana"/>
          <w:sz w:val="22"/>
          <w:szCs w:val="22"/>
        </w:rPr>
      </w:pPr>
      <w:r w:rsidRPr="005176E1">
        <w:rPr>
          <w:rFonts w:ascii="Verdana" w:hAnsi="Verdana"/>
          <w:sz w:val="22"/>
          <w:szCs w:val="22"/>
        </w:rPr>
        <w:t>If planned emergency administration may be required in a non-service non-domestic homecare setting by</w:t>
      </w:r>
      <w:r w:rsidRPr="005176E1">
        <w:rPr>
          <w:rFonts w:ascii="Verdana" w:hAnsi="Verdana"/>
          <w:i/>
          <w:sz w:val="22"/>
          <w:szCs w:val="22"/>
        </w:rPr>
        <w:t xml:space="preserve"> </w:t>
      </w:r>
      <w:r w:rsidRPr="005176E1">
        <w:rPr>
          <w:rFonts w:ascii="Verdana" w:hAnsi="Verdana"/>
          <w:sz w:val="22"/>
          <w:szCs w:val="22"/>
        </w:rPr>
        <w:t>the trained carer/worker, they should have with them their authorisation and permission to carry and administer the drug and the means of recording administration. They should carry the drug securely on their person at all times unless in a community setting which has readily accessible, lockable medication storage and a system for recording this, with the key holder available for the duration of the visit. The carer/worker should know what to do in case of loss.</w:t>
      </w:r>
    </w:p>
    <w:p w:rsidR="003273C5" w:rsidRPr="005176E1" w:rsidRDefault="003273C5" w:rsidP="00D76C57">
      <w:pPr>
        <w:pStyle w:val="ListParagraph"/>
        <w:numPr>
          <w:ilvl w:val="0"/>
          <w:numId w:val="61"/>
        </w:numPr>
        <w:spacing w:before="0" w:after="0" w:line="240" w:lineRule="auto"/>
        <w:ind w:left="426"/>
        <w:contextualSpacing/>
        <w:rPr>
          <w:rFonts w:ascii="Verdana" w:hAnsi="Verdana"/>
          <w:sz w:val="22"/>
          <w:szCs w:val="22"/>
        </w:rPr>
      </w:pPr>
      <w:r w:rsidRPr="005176E1">
        <w:rPr>
          <w:rFonts w:ascii="Verdana" w:hAnsi="Verdana"/>
          <w:sz w:val="22"/>
          <w:szCs w:val="22"/>
        </w:rPr>
        <w:t xml:space="preserve">The storage for controlled drugs should be separate to other medication storage.  </w:t>
      </w:r>
    </w:p>
    <w:p w:rsidR="003273C5" w:rsidRPr="005176E1" w:rsidRDefault="003273C5" w:rsidP="00D76C57">
      <w:pPr>
        <w:pStyle w:val="ListParagraph"/>
        <w:numPr>
          <w:ilvl w:val="0"/>
          <w:numId w:val="61"/>
        </w:numPr>
        <w:spacing w:before="0" w:after="0" w:line="240" w:lineRule="auto"/>
        <w:ind w:left="426"/>
        <w:contextualSpacing/>
        <w:rPr>
          <w:rFonts w:ascii="Verdana" w:hAnsi="Verdana"/>
          <w:sz w:val="22"/>
          <w:szCs w:val="22"/>
        </w:rPr>
      </w:pPr>
      <w:r w:rsidRPr="005176E1">
        <w:rPr>
          <w:rFonts w:ascii="Verdana" w:hAnsi="Verdana"/>
          <w:sz w:val="22"/>
          <w:szCs w:val="22"/>
        </w:rPr>
        <w:t>Storage of controlled drugs in a residential care home. The legislation does not apply to children’s services. However, any person, such as the manager of a children’s home or a teacher in a school, must keep the controlled drugs in a locked receptacle that can only be opened by them or a person authorised by them.</w:t>
      </w:r>
    </w:p>
    <w:p w:rsidR="003273C5" w:rsidRPr="005176E1" w:rsidRDefault="003273C5" w:rsidP="00D76C57">
      <w:pPr>
        <w:pStyle w:val="ListParagraph"/>
        <w:numPr>
          <w:ilvl w:val="0"/>
          <w:numId w:val="61"/>
        </w:numPr>
        <w:spacing w:before="0" w:after="0" w:line="240" w:lineRule="auto"/>
        <w:ind w:left="426"/>
        <w:contextualSpacing/>
        <w:rPr>
          <w:rFonts w:ascii="Verdana" w:hAnsi="Verdana"/>
          <w:sz w:val="22"/>
          <w:szCs w:val="22"/>
        </w:rPr>
      </w:pPr>
      <w:r w:rsidRPr="005176E1">
        <w:rPr>
          <w:rFonts w:ascii="Verdana" w:hAnsi="Verdana"/>
          <w:sz w:val="22"/>
          <w:szCs w:val="22"/>
        </w:rPr>
        <w:t xml:space="preserve">For all adult care homes (with and without nursing) specifications of cabinets and safes are set out in </w:t>
      </w:r>
      <w:hyperlink r:id="rId191" w:history="1">
        <w:r w:rsidRPr="005176E1">
          <w:rPr>
            <w:rStyle w:val="Hyperlink"/>
            <w:rFonts w:ascii="Verdana" w:hAnsi="Verdana" w:cs="Helvetica"/>
            <w:sz w:val="22"/>
            <w:szCs w:val="22"/>
          </w:rPr>
          <w:t>The Misuse of Drugs (Safe Custody) Regulations 1973</w:t>
        </w:r>
      </w:hyperlink>
      <w:r w:rsidRPr="005176E1">
        <w:rPr>
          <w:rFonts w:ascii="Verdana" w:hAnsi="Verdana"/>
          <w:sz w:val="22"/>
          <w:szCs w:val="22"/>
        </w:rPr>
        <w:t xml:space="preserve"> which should be regarded as a minimum standard for the storage of controlled drugs, in all care homes (with and without nursing), for all residents’ controlled drugs that are held in a central location within the care home. Controlled drugs cupboards should meet British Standard BS2881:1989 security level 1</w:t>
      </w:r>
      <w:r w:rsidRPr="005176E1">
        <w:rPr>
          <w:rStyle w:val="FootnoteReference"/>
          <w:rFonts w:ascii="Verdana" w:hAnsi="Verdana" w:cs="Helvetica"/>
          <w:bCs/>
          <w:sz w:val="22"/>
          <w:szCs w:val="22"/>
        </w:rPr>
        <w:footnoteReference w:id="10"/>
      </w:r>
      <w:r w:rsidRPr="005176E1">
        <w:rPr>
          <w:rFonts w:ascii="Verdana" w:hAnsi="Verdana"/>
          <w:sz w:val="22"/>
          <w:szCs w:val="22"/>
        </w:rPr>
        <w:t>. These may be followed by children’s services residential settings if they normally, regularly hold controlled drugs.</w:t>
      </w:r>
    </w:p>
    <w:p w:rsidR="003273C5" w:rsidRPr="005176E1" w:rsidRDefault="003273C5" w:rsidP="00D76C57">
      <w:pPr>
        <w:pStyle w:val="ListParagraph"/>
        <w:numPr>
          <w:ilvl w:val="0"/>
          <w:numId w:val="61"/>
        </w:numPr>
        <w:spacing w:before="0" w:after="0" w:line="240" w:lineRule="auto"/>
        <w:ind w:left="426"/>
        <w:contextualSpacing/>
        <w:rPr>
          <w:rFonts w:ascii="Verdana" w:hAnsi="Verdana"/>
          <w:sz w:val="22"/>
          <w:szCs w:val="22"/>
        </w:rPr>
      </w:pPr>
      <w:r w:rsidRPr="005176E1">
        <w:rPr>
          <w:rFonts w:ascii="Verdana" w:hAnsi="Verdana"/>
          <w:sz w:val="22"/>
          <w:szCs w:val="22"/>
        </w:rPr>
        <w:t>Residential social care settings for adults should keep a separate record of the receipt, administration and disposal of controlled drugs. It is good practice for records of this type to be kept in children’s homes.</w:t>
      </w:r>
    </w:p>
    <w:p w:rsidR="003273C5" w:rsidRPr="005176E1" w:rsidRDefault="003273C5" w:rsidP="00D76C57">
      <w:pPr>
        <w:pStyle w:val="ListParagraph"/>
        <w:numPr>
          <w:ilvl w:val="1"/>
          <w:numId w:val="79"/>
        </w:numPr>
        <w:spacing w:before="0" w:after="0" w:line="240" w:lineRule="auto"/>
        <w:ind w:left="426" w:hanging="283"/>
        <w:contextualSpacing/>
        <w:rPr>
          <w:rFonts w:ascii="Verdana" w:hAnsi="Verdana"/>
          <w:sz w:val="22"/>
          <w:szCs w:val="22"/>
        </w:rPr>
      </w:pPr>
      <w:r w:rsidRPr="005176E1">
        <w:rPr>
          <w:rFonts w:ascii="Verdana" w:hAnsi="Verdana"/>
          <w:sz w:val="22"/>
          <w:szCs w:val="22"/>
        </w:rPr>
        <w:t>Administration should be recorded both on the MAR and in the Controlled Drugs record book.</w:t>
      </w:r>
    </w:p>
    <w:p w:rsidR="003273C5" w:rsidRPr="005176E1" w:rsidRDefault="003273C5" w:rsidP="00D76C57">
      <w:pPr>
        <w:pStyle w:val="ListParagraph"/>
        <w:numPr>
          <w:ilvl w:val="1"/>
          <w:numId w:val="79"/>
        </w:numPr>
        <w:spacing w:before="0" w:after="0" w:line="240" w:lineRule="auto"/>
        <w:ind w:left="426" w:hanging="283"/>
        <w:contextualSpacing/>
        <w:rPr>
          <w:rFonts w:ascii="Verdana" w:hAnsi="Verdana"/>
          <w:sz w:val="22"/>
          <w:szCs w:val="22"/>
        </w:rPr>
      </w:pPr>
      <w:r w:rsidRPr="005176E1">
        <w:rPr>
          <w:rFonts w:ascii="Verdana" w:hAnsi="Verdana"/>
          <w:sz w:val="22"/>
          <w:szCs w:val="22"/>
        </w:rPr>
        <w:t>These records must be kept in a bound book with numbered pages</w:t>
      </w:r>
    </w:p>
    <w:p w:rsidR="003273C5" w:rsidRPr="005176E1" w:rsidRDefault="003273C5" w:rsidP="00D76C57">
      <w:pPr>
        <w:pStyle w:val="ListParagraph"/>
        <w:numPr>
          <w:ilvl w:val="1"/>
          <w:numId w:val="79"/>
        </w:numPr>
        <w:spacing w:before="0" w:after="0" w:line="240" w:lineRule="auto"/>
        <w:ind w:left="426" w:hanging="283"/>
        <w:contextualSpacing/>
        <w:rPr>
          <w:rFonts w:ascii="Verdana" w:hAnsi="Verdana"/>
          <w:sz w:val="22"/>
          <w:szCs w:val="22"/>
        </w:rPr>
      </w:pPr>
      <w:r w:rsidRPr="005176E1">
        <w:rPr>
          <w:rFonts w:ascii="Verdana" w:hAnsi="Verdana"/>
          <w:sz w:val="22"/>
          <w:szCs w:val="22"/>
        </w:rPr>
        <w:t>There should be a separate page for each controlled drug for each person</w:t>
      </w:r>
    </w:p>
    <w:p w:rsidR="003273C5" w:rsidRPr="005176E1" w:rsidRDefault="003273C5" w:rsidP="00D76C57">
      <w:pPr>
        <w:pStyle w:val="ListParagraph"/>
        <w:numPr>
          <w:ilvl w:val="1"/>
          <w:numId w:val="79"/>
        </w:numPr>
        <w:spacing w:before="0" w:after="0" w:line="240" w:lineRule="auto"/>
        <w:ind w:left="426" w:hanging="283"/>
        <w:contextualSpacing/>
        <w:rPr>
          <w:rFonts w:ascii="Verdana" w:hAnsi="Verdana"/>
          <w:sz w:val="22"/>
          <w:szCs w:val="22"/>
        </w:rPr>
      </w:pPr>
      <w:r w:rsidRPr="005176E1">
        <w:rPr>
          <w:rFonts w:ascii="Verdana" w:hAnsi="Verdana"/>
          <w:sz w:val="22"/>
          <w:szCs w:val="22"/>
        </w:rPr>
        <w:t>Include the balance remaining for each product. This should be checked against the amount in the pack or bottle at each administration and also on a regular basis, e.g. monthly.</w:t>
      </w:r>
    </w:p>
    <w:p w:rsidR="003273C5" w:rsidRPr="005176E1" w:rsidRDefault="003273C5" w:rsidP="00D76C57">
      <w:pPr>
        <w:pStyle w:val="ListParagraph"/>
        <w:numPr>
          <w:ilvl w:val="0"/>
          <w:numId w:val="61"/>
        </w:numPr>
        <w:spacing w:before="0" w:after="0" w:line="240" w:lineRule="auto"/>
        <w:ind w:left="426"/>
        <w:contextualSpacing/>
        <w:rPr>
          <w:rFonts w:ascii="Verdana" w:hAnsi="Verdana"/>
          <w:sz w:val="22"/>
          <w:szCs w:val="22"/>
        </w:rPr>
      </w:pPr>
      <w:r w:rsidRPr="005176E1">
        <w:rPr>
          <w:rFonts w:ascii="Verdana" w:hAnsi="Verdana"/>
          <w:sz w:val="22"/>
          <w:szCs w:val="22"/>
        </w:rPr>
        <w:t>In a domestic care setting (family placement) controlled drugs must be kept in locked storage inaccessible to children and young people.  If care in the persons own home then the service should aim with the family for good safe storage practice.</w:t>
      </w:r>
    </w:p>
    <w:p w:rsidR="003273C5" w:rsidRPr="005176E1" w:rsidRDefault="003273C5" w:rsidP="00D76C57">
      <w:pPr>
        <w:pStyle w:val="ListParagraph"/>
        <w:numPr>
          <w:ilvl w:val="0"/>
          <w:numId w:val="61"/>
        </w:numPr>
        <w:spacing w:before="0" w:after="0" w:line="240" w:lineRule="auto"/>
        <w:ind w:left="426"/>
        <w:contextualSpacing/>
        <w:rPr>
          <w:rFonts w:ascii="Verdana" w:hAnsi="Verdana"/>
          <w:sz w:val="22"/>
          <w:szCs w:val="22"/>
        </w:rPr>
      </w:pPr>
      <w:r w:rsidRPr="005176E1">
        <w:rPr>
          <w:rFonts w:ascii="Verdana" w:hAnsi="Verdana"/>
          <w:sz w:val="22"/>
          <w:szCs w:val="22"/>
        </w:rPr>
        <w:t>Advice from a pharmacist must be obtained and followed if a controlled drug needs disposal. Services must not dispose of a controlled drug themselves.</w:t>
      </w:r>
    </w:p>
    <w:p w:rsidR="003273C5" w:rsidRPr="005176E1" w:rsidRDefault="003273C5" w:rsidP="00D76C57">
      <w:pPr>
        <w:pStyle w:val="ListParagraph"/>
        <w:numPr>
          <w:ilvl w:val="0"/>
          <w:numId w:val="61"/>
        </w:numPr>
        <w:spacing w:before="0" w:after="0" w:line="240" w:lineRule="auto"/>
        <w:ind w:left="426"/>
        <w:contextualSpacing/>
        <w:rPr>
          <w:rFonts w:ascii="Verdana" w:hAnsi="Verdana"/>
          <w:sz w:val="22"/>
          <w:szCs w:val="22"/>
        </w:rPr>
      </w:pPr>
      <w:r w:rsidRPr="005176E1">
        <w:rPr>
          <w:rFonts w:ascii="Verdana" w:hAnsi="Verdana"/>
          <w:sz w:val="22"/>
          <w:szCs w:val="22"/>
        </w:rPr>
        <w:t xml:space="preserve">A licence is required for the handling of schedule 1 controlled drugs so where a service has to take possession of such it should only be for the purpose of handing to the police for disposal. Services anticipating this should have a locally agreed protocol. </w:t>
      </w:r>
    </w:p>
    <w:p w:rsidR="00FC79A2" w:rsidRDefault="003273C5" w:rsidP="005176E1">
      <w:pPr>
        <w:ind w:left="0"/>
        <w:rPr>
          <w:rFonts w:ascii="Verdana" w:hAnsi="Verdana"/>
          <w:sz w:val="22"/>
          <w:szCs w:val="22"/>
        </w:rPr>
      </w:pPr>
      <w:r w:rsidRPr="005176E1">
        <w:rPr>
          <w:rFonts w:ascii="Verdana" w:hAnsi="Verdana"/>
          <w:sz w:val="22"/>
          <w:szCs w:val="22"/>
        </w:rPr>
        <w:t xml:space="preserve">See </w:t>
      </w:r>
      <w:hyperlink r:id="rId192" w:history="1">
        <w:r w:rsidR="00FC79A2" w:rsidRPr="00FC79A2">
          <w:rPr>
            <w:rStyle w:val="Hyperlink"/>
            <w:rFonts w:ascii="Verdana" w:hAnsi="Verdana"/>
            <w:b/>
            <w:sz w:val="20"/>
            <w:szCs w:val="20"/>
          </w:rPr>
          <w:t>Substance Misuse</w:t>
        </w:r>
      </w:hyperlink>
      <w:r w:rsidR="00FC79A2" w:rsidRPr="00FC79A2">
        <w:rPr>
          <w:rFonts w:ascii="Verdana" w:hAnsi="Verdana"/>
          <w:b/>
          <w:sz w:val="20"/>
          <w:szCs w:val="20"/>
        </w:rPr>
        <w:t xml:space="preserve"> </w:t>
      </w:r>
      <w:r w:rsidR="00FC79A2">
        <w:rPr>
          <w:rFonts w:ascii="Verdana" w:hAnsi="Verdana"/>
          <w:sz w:val="22"/>
          <w:szCs w:val="22"/>
        </w:rPr>
        <w:t xml:space="preserve">   </w:t>
      </w:r>
    </w:p>
    <w:p w:rsidR="003273C5" w:rsidRPr="005176E1" w:rsidRDefault="00F33B06" w:rsidP="005176E1">
      <w:pPr>
        <w:ind w:left="0"/>
        <w:rPr>
          <w:rFonts w:ascii="Verdana" w:hAnsi="Verdana" w:cs="Helvetica"/>
          <w:bCs/>
          <w:sz w:val="22"/>
          <w:szCs w:val="22"/>
        </w:rPr>
      </w:pPr>
      <w:hyperlink r:id="rId193" w:history="1">
        <w:r w:rsidR="003273C5" w:rsidRPr="005176E1">
          <w:rPr>
            <w:rStyle w:val="Hyperlink"/>
            <w:rFonts w:ascii="Verdana" w:hAnsi="Verdana" w:cs="Helvetica"/>
            <w:sz w:val="22"/>
            <w:szCs w:val="22"/>
          </w:rPr>
          <w:t>Misuse of Drugs Act 1971</w:t>
        </w:r>
      </w:hyperlink>
      <w:r w:rsidR="003273C5" w:rsidRPr="005176E1">
        <w:rPr>
          <w:rStyle w:val="Hyperlink"/>
          <w:rFonts w:ascii="Verdana" w:hAnsi="Verdana" w:cs="Helvetica"/>
          <w:sz w:val="22"/>
          <w:szCs w:val="22"/>
        </w:rPr>
        <w:t xml:space="preserve"> </w:t>
      </w:r>
    </w:p>
    <w:p w:rsidR="003273C5" w:rsidRPr="005176E1" w:rsidRDefault="00F33B06" w:rsidP="005176E1">
      <w:pPr>
        <w:ind w:left="0"/>
        <w:rPr>
          <w:rFonts w:ascii="Verdana" w:hAnsi="Verdana" w:cs="Helvetica"/>
          <w:bCs/>
          <w:sz w:val="22"/>
          <w:szCs w:val="22"/>
        </w:rPr>
      </w:pPr>
      <w:hyperlink r:id="rId194" w:history="1">
        <w:r w:rsidR="003273C5" w:rsidRPr="005176E1">
          <w:rPr>
            <w:rStyle w:val="Hyperlink"/>
            <w:rFonts w:ascii="Verdana" w:hAnsi="Verdana" w:cs="Helvetica"/>
            <w:sz w:val="22"/>
            <w:szCs w:val="22"/>
          </w:rPr>
          <w:t>The Misuse of Drugs Regulations 2001</w:t>
        </w:r>
      </w:hyperlink>
    </w:p>
    <w:p w:rsidR="003273C5" w:rsidRPr="005176E1" w:rsidRDefault="00F33B06" w:rsidP="005176E1">
      <w:pPr>
        <w:ind w:left="0"/>
        <w:rPr>
          <w:rFonts w:ascii="Verdana" w:hAnsi="Verdana" w:cs="Helvetica"/>
          <w:bCs/>
          <w:sz w:val="22"/>
          <w:szCs w:val="22"/>
        </w:rPr>
      </w:pPr>
      <w:hyperlink r:id="rId195" w:history="1">
        <w:r w:rsidR="003273C5" w:rsidRPr="005176E1">
          <w:rPr>
            <w:rStyle w:val="Hyperlink"/>
            <w:rFonts w:ascii="Verdana" w:hAnsi="Verdana" w:cs="Helvetica"/>
            <w:sz w:val="22"/>
            <w:szCs w:val="22"/>
          </w:rPr>
          <w:t>http://www.legislation.gov.uk/uksi/2003/2429/pdfs/uksi_20032429_en.pdf</w:t>
        </w:r>
      </w:hyperlink>
    </w:p>
    <w:p w:rsidR="003273C5" w:rsidRPr="005176E1" w:rsidRDefault="00F33B06" w:rsidP="005176E1">
      <w:pPr>
        <w:ind w:left="0"/>
        <w:rPr>
          <w:rFonts w:ascii="Verdana" w:hAnsi="Verdana" w:cs="Helvetica"/>
          <w:bCs/>
          <w:sz w:val="22"/>
          <w:szCs w:val="22"/>
        </w:rPr>
      </w:pPr>
      <w:hyperlink r:id="rId196" w:history="1">
        <w:r w:rsidR="003273C5" w:rsidRPr="005176E1">
          <w:rPr>
            <w:rStyle w:val="Hyperlink"/>
            <w:rFonts w:ascii="Verdana" w:hAnsi="Verdana" w:cs="Helvetica"/>
            <w:sz w:val="22"/>
            <w:szCs w:val="22"/>
          </w:rPr>
          <w:t>http://www.legislation.gov.uk/uksi/2014/3277/pdfs/uksi_20143277_en.pdf</w:t>
        </w:r>
      </w:hyperlink>
    </w:p>
    <w:p w:rsidR="003273C5" w:rsidRPr="005176E1" w:rsidRDefault="00F33B06" w:rsidP="005176E1">
      <w:pPr>
        <w:ind w:left="0"/>
        <w:rPr>
          <w:rFonts w:ascii="Verdana" w:hAnsi="Verdana" w:cs="Helvetica"/>
          <w:bCs/>
          <w:sz w:val="22"/>
          <w:szCs w:val="22"/>
        </w:rPr>
      </w:pPr>
      <w:hyperlink r:id="rId197" w:history="1">
        <w:r w:rsidR="003273C5" w:rsidRPr="005176E1">
          <w:rPr>
            <w:rStyle w:val="Hyperlink"/>
            <w:rFonts w:ascii="Verdana" w:hAnsi="Verdana" w:cs="Helvetica"/>
            <w:sz w:val="22"/>
            <w:szCs w:val="22"/>
          </w:rPr>
          <w:t>Circular 001/2015: A Change to the Misuse of Drugs Act 1971: control of AH-7921, LSD–related compounds, tryptamines, and rescheduling of GHB - Publications - GOV.UK</w:t>
        </w:r>
      </w:hyperlink>
    </w:p>
    <w:p w:rsidR="003273C5" w:rsidRPr="005176E1" w:rsidRDefault="00F33B06" w:rsidP="005176E1">
      <w:pPr>
        <w:ind w:left="0"/>
        <w:rPr>
          <w:rFonts w:ascii="Verdana" w:hAnsi="Verdana" w:cs="Helvetica"/>
          <w:bCs/>
          <w:sz w:val="22"/>
          <w:szCs w:val="22"/>
        </w:rPr>
      </w:pPr>
      <w:hyperlink r:id="rId198" w:history="1">
        <w:r w:rsidR="003273C5" w:rsidRPr="005176E1">
          <w:rPr>
            <w:rStyle w:val="Hyperlink"/>
            <w:rFonts w:ascii="Verdana" w:hAnsi="Verdana" w:cs="Helvetica"/>
            <w:sz w:val="22"/>
            <w:szCs w:val="22"/>
          </w:rPr>
          <w:t xml:space="preserve">Misuse of Drugs Legislations | Pharmacy | </w:t>
        </w:r>
        <w:r w:rsidR="00232B44" w:rsidRPr="005176E1">
          <w:rPr>
            <w:rStyle w:val="Hyperlink"/>
            <w:rFonts w:ascii="Verdana" w:hAnsi="Verdana" w:cs="Helvetica"/>
            <w:sz w:val="22"/>
            <w:szCs w:val="22"/>
          </w:rPr>
          <w:t>DHSSPS (</w:t>
        </w:r>
        <w:r w:rsidR="003273C5" w:rsidRPr="005176E1">
          <w:rPr>
            <w:rStyle w:val="Hyperlink"/>
            <w:rFonts w:ascii="Verdana" w:hAnsi="Verdana" w:cs="Helvetica"/>
            <w:sz w:val="22"/>
            <w:szCs w:val="22"/>
          </w:rPr>
          <w:t>NI)</w:t>
        </w:r>
      </w:hyperlink>
    </w:p>
    <w:p w:rsidR="003273C5" w:rsidRPr="00171570" w:rsidRDefault="003273C5" w:rsidP="00171570">
      <w:pPr>
        <w:pStyle w:val="Heading5"/>
        <w:ind w:hanging="788"/>
        <w:rPr>
          <w:rFonts w:ascii="Verdana" w:hAnsi="Verdana"/>
          <w:b/>
          <w:color w:val="auto"/>
          <w:sz w:val="22"/>
          <w:szCs w:val="22"/>
        </w:rPr>
      </w:pPr>
      <w:bookmarkStart w:id="39" w:name="_04_Further_Information"/>
      <w:bookmarkStart w:id="40" w:name="_04_Medical_Emergencies"/>
      <w:bookmarkStart w:id="41" w:name="_04_Health_Care"/>
      <w:bookmarkEnd w:id="39"/>
      <w:bookmarkEnd w:id="40"/>
      <w:bookmarkEnd w:id="41"/>
      <w:r w:rsidRPr="00171570">
        <w:rPr>
          <w:rFonts w:ascii="Verdana" w:hAnsi="Verdana"/>
          <w:b/>
          <w:color w:val="auto"/>
          <w:sz w:val="22"/>
          <w:szCs w:val="22"/>
        </w:rPr>
        <w:t>0</w:t>
      </w:r>
      <w:r w:rsidR="006D1094" w:rsidRPr="00171570">
        <w:rPr>
          <w:rFonts w:ascii="Verdana" w:hAnsi="Verdana"/>
          <w:b/>
          <w:color w:val="auto"/>
          <w:sz w:val="22"/>
          <w:szCs w:val="22"/>
        </w:rPr>
        <w:t>4</w:t>
      </w:r>
      <w:r w:rsidRPr="00171570">
        <w:rPr>
          <w:rFonts w:ascii="Verdana" w:hAnsi="Verdana"/>
          <w:b/>
          <w:color w:val="auto"/>
          <w:sz w:val="22"/>
          <w:szCs w:val="22"/>
        </w:rPr>
        <w:t xml:space="preserve"> Health Care plans</w:t>
      </w:r>
      <w:r w:rsidR="00C94BBE" w:rsidRPr="00171570">
        <w:rPr>
          <w:rFonts w:ascii="Verdana" w:hAnsi="Verdana"/>
          <w:b/>
          <w:color w:val="auto"/>
          <w:sz w:val="22"/>
          <w:szCs w:val="22"/>
        </w:rPr>
        <w:t xml:space="preserve"> for service users</w:t>
      </w:r>
      <w:r w:rsidR="00171570">
        <w:rPr>
          <w:rFonts w:ascii="Verdana" w:hAnsi="Verdana"/>
          <w:b/>
          <w:color w:val="auto"/>
          <w:sz w:val="22"/>
          <w:szCs w:val="22"/>
        </w:rPr>
        <w:t xml:space="preserve"> </w:t>
      </w:r>
      <w:r w:rsidR="005678F6">
        <w:rPr>
          <w:rFonts w:ascii="Verdana" w:hAnsi="Verdana"/>
          <w:b/>
          <w:color w:val="auto"/>
          <w:sz w:val="22"/>
          <w:szCs w:val="22"/>
        </w:rPr>
        <w:t xml:space="preserve">- </w:t>
      </w:r>
      <w:r w:rsidR="006D1094" w:rsidRPr="00171570">
        <w:rPr>
          <w:rFonts w:ascii="Verdana" w:hAnsi="Verdana"/>
          <w:b/>
          <w:color w:val="auto"/>
          <w:sz w:val="22"/>
          <w:szCs w:val="22"/>
        </w:rPr>
        <w:t>Further Information</w:t>
      </w:r>
    </w:p>
    <w:p w:rsidR="0087399D" w:rsidRDefault="00F33B06" w:rsidP="0087399D">
      <w:pPr>
        <w:tabs>
          <w:tab w:val="num" w:pos="142"/>
          <w:tab w:val="left" w:pos="567"/>
        </w:tabs>
        <w:ind w:left="0"/>
      </w:pPr>
      <w:hyperlink r:id="rId199" w:history="1">
        <w:r w:rsidR="0087399D" w:rsidRPr="00855AA6">
          <w:rPr>
            <w:rStyle w:val="Hyperlink"/>
            <w:rFonts w:ascii="Verdana" w:eastAsia="Calibri" w:hAnsi="Verdana"/>
            <w:b/>
            <w:sz w:val="20"/>
            <w:szCs w:val="20"/>
            <w:lang w:eastAsia="en-US"/>
          </w:rPr>
          <w:t>Health Form 03 (G) Health Care Plan for a Child who requires Medication, Invasive Clinical Care, Intimate Care and/or Therapeutic Massage</w:t>
        </w:r>
      </w:hyperlink>
    </w:p>
    <w:p w:rsidR="00866214" w:rsidRPr="00866214" w:rsidRDefault="00132CF5" w:rsidP="00A4113F">
      <w:pPr>
        <w:spacing w:before="0" w:after="0" w:line="240" w:lineRule="auto"/>
        <w:ind w:left="0"/>
        <w:rPr>
          <w:rFonts w:ascii="Verdana" w:hAnsi="Verdana"/>
          <w:b/>
          <w:sz w:val="22"/>
          <w:szCs w:val="22"/>
        </w:rPr>
      </w:pPr>
      <w:r w:rsidRPr="00A4113F">
        <w:rPr>
          <w:rFonts w:ascii="Verdana" w:hAnsi="Verdana"/>
          <w:sz w:val="22"/>
          <w:szCs w:val="22"/>
        </w:rPr>
        <w:t xml:space="preserve">Health Policy </w:t>
      </w:r>
      <w:r w:rsidR="005678F6" w:rsidRPr="00A4113F">
        <w:rPr>
          <w:rFonts w:ascii="Verdana" w:hAnsi="Verdana"/>
          <w:sz w:val="22"/>
          <w:szCs w:val="22"/>
        </w:rPr>
        <w:t xml:space="preserve">Definitions </w:t>
      </w:r>
      <w:hyperlink w:anchor="_Individual_Health_Plan" w:history="1">
        <w:r w:rsidRPr="00A4113F">
          <w:rPr>
            <w:rStyle w:val="Hyperlink"/>
            <w:rFonts w:ascii="Verdana" w:hAnsi="Verdana"/>
            <w:b/>
            <w:sz w:val="20"/>
            <w:szCs w:val="20"/>
          </w:rPr>
          <w:t>Care Plan Looked after Child;</w:t>
        </w:r>
        <w:r w:rsidRPr="00A4113F">
          <w:rPr>
            <w:rStyle w:val="Hyperlink"/>
            <w:rFonts w:ascii="Verdana" w:hAnsi="Verdana"/>
            <w:b/>
            <w:sz w:val="20"/>
            <w:szCs w:val="20"/>
            <w:u w:val="none"/>
          </w:rPr>
          <w:t xml:space="preserve"> </w:t>
        </w:r>
      </w:hyperlink>
      <w:hyperlink w:anchor="_Individual_Health_Plan" w:history="1">
        <w:r w:rsidRPr="00A4113F">
          <w:rPr>
            <w:rStyle w:val="Hyperlink"/>
            <w:rFonts w:ascii="Verdana" w:hAnsi="Verdana"/>
            <w:b/>
            <w:sz w:val="20"/>
            <w:szCs w:val="20"/>
          </w:rPr>
          <w:t>Individual Health Plan</w:t>
        </w:r>
      </w:hyperlink>
      <w:r w:rsidRPr="00A4113F">
        <w:rPr>
          <w:rFonts w:ascii="Verdana" w:hAnsi="Verdana"/>
          <w:sz w:val="22"/>
          <w:szCs w:val="22"/>
        </w:rPr>
        <w:t xml:space="preserve"> </w:t>
      </w:r>
      <w:r w:rsidR="003273C5" w:rsidRPr="00A4113F">
        <w:rPr>
          <w:rFonts w:ascii="Verdana" w:hAnsi="Verdana"/>
          <w:sz w:val="22"/>
          <w:szCs w:val="22"/>
        </w:rPr>
        <w:t>and Health Policy</w:t>
      </w:r>
      <w:r w:rsidR="003273C5" w:rsidRPr="00132CF5">
        <w:rPr>
          <w:rFonts w:ascii="Verdana" w:hAnsi="Verdana"/>
          <w:sz w:val="20"/>
          <w:szCs w:val="20"/>
        </w:rPr>
        <w:t xml:space="preserve"> </w:t>
      </w:r>
      <w:hyperlink w:anchor="_Plans_Children_and" w:history="1">
        <w:r w:rsidRPr="00132CF5">
          <w:rPr>
            <w:rStyle w:val="Hyperlink"/>
            <w:rFonts w:ascii="Verdana" w:hAnsi="Verdana"/>
            <w:b/>
            <w:sz w:val="20"/>
            <w:szCs w:val="20"/>
          </w:rPr>
          <w:t>Plans Children and Young People</w:t>
        </w:r>
      </w:hyperlink>
      <w:r w:rsidRPr="00132CF5">
        <w:rPr>
          <w:rFonts w:ascii="Verdana" w:hAnsi="Verdana"/>
          <w:sz w:val="20"/>
          <w:szCs w:val="20"/>
        </w:rPr>
        <w:t xml:space="preserve"> </w:t>
      </w:r>
      <w:r w:rsidR="003273C5" w:rsidRPr="00A4113F">
        <w:rPr>
          <w:rFonts w:ascii="Verdana" w:hAnsi="Verdana"/>
          <w:sz w:val="22"/>
          <w:szCs w:val="22"/>
        </w:rPr>
        <w:t>and Health Procedures</w:t>
      </w:r>
      <w:r w:rsidR="003273C5" w:rsidRPr="00132CF5">
        <w:rPr>
          <w:rFonts w:ascii="Verdana" w:hAnsi="Verdana"/>
          <w:sz w:val="20"/>
          <w:szCs w:val="20"/>
        </w:rPr>
        <w:t xml:space="preserve"> </w:t>
      </w:r>
      <w:hyperlink w:anchor="_3_Individual_Health" w:history="1">
        <w:r w:rsidRPr="00132CF5">
          <w:rPr>
            <w:rStyle w:val="Hyperlink"/>
            <w:rFonts w:ascii="Verdana" w:hAnsi="Verdana"/>
            <w:b/>
            <w:sz w:val="20"/>
            <w:szCs w:val="20"/>
          </w:rPr>
          <w:t xml:space="preserve">3 Individual Health and Care Plans and Delegation of authority by </w:t>
        </w:r>
        <w:r w:rsidR="00FC79A2" w:rsidRPr="00132CF5">
          <w:rPr>
            <w:rStyle w:val="Hyperlink"/>
            <w:rFonts w:ascii="Verdana" w:hAnsi="Verdana"/>
            <w:b/>
            <w:sz w:val="20"/>
            <w:szCs w:val="20"/>
          </w:rPr>
          <w:t>a responsible</w:t>
        </w:r>
        <w:r w:rsidRPr="00132CF5">
          <w:rPr>
            <w:rStyle w:val="Hyperlink"/>
            <w:rFonts w:ascii="Verdana" w:hAnsi="Verdana"/>
            <w:b/>
            <w:sz w:val="20"/>
            <w:szCs w:val="20"/>
          </w:rPr>
          <w:t xml:space="preserve"> LA or Trust (NI) &amp; Delegation of authority (England)</w:t>
        </w:r>
      </w:hyperlink>
      <w:r w:rsidR="00866214" w:rsidRPr="00866214">
        <w:rPr>
          <w:rFonts w:ascii="Verdana" w:hAnsi="Verdana"/>
          <w:sz w:val="22"/>
          <w:szCs w:val="22"/>
        </w:rPr>
        <w:t xml:space="preserve"> </w:t>
      </w:r>
    </w:p>
    <w:p w:rsidR="00866214" w:rsidRPr="00866214" w:rsidRDefault="00866214" w:rsidP="00D76C57">
      <w:pPr>
        <w:numPr>
          <w:ilvl w:val="0"/>
          <w:numId w:val="55"/>
        </w:numPr>
        <w:tabs>
          <w:tab w:val="num" w:pos="0"/>
        </w:tabs>
        <w:spacing w:before="0" w:after="0" w:line="240" w:lineRule="auto"/>
        <w:ind w:left="426" w:hanging="426"/>
        <w:rPr>
          <w:rFonts w:ascii="Verdana" w:hAnsi="Verdana"/>
          <w:b/>
          <w:sz w:val="22"/>
          <w:szCs w:val="22"/>
        </w:rPr>
      </w:pPr>
      <w:r w:rsidRPr="005176E1">
        <w:rPr>
          <w:rFonts w:ascii="Verdana" w:hAnsi="Verdana"/>
          <w:sz w:val="22"/>
          <w:szCs w:val="22"/>
        </w:rPr>
        <w:t>If the child or young person is looked after or accommodated by Barnardo’s or has a medical condition or needs invasive clinical care a health care plan must</w:t>
      </w:r>
      <w:r>
        <w:rPr>
          <w:rFonts w:ascii="Verdana" w:hAnsi="Verdana"/>
          <w:sz w:val="22"/>
          <w:szCs w:val="22"/>
        </w:rPr>
        <w:t xml:space="preserve"> be in place.</w:t>
      </w:r>
    </w:p>
    <w:p w:rsidR="003273C5" w:rsidRPr="005176E1" w:rsidRDefault="003273C5" w:rsidP="00D76C57">
      <w:pPr>
        <w:numPr>
          <w:ilvl w:val="0"/>
          <w:numId w:val="55"/>
        </w:numPr>
        <w:tabs>
          <w:tab w:val="num" w:pos="0"/>
        </w:tabs>
        <w:spacing w:before="0" w:after="0" w:line="240" w:lineRule="auto"/>
        <w:ind w:left="426" w:hanging="426"/>
        <w:rPr>
          <w:rFonts w:ascii="Verdana" w:hAnsi="Verdana"/>
          <w:bCs/>
          <w:sz w:val="22"/>
          <w:szCs w:val="22"/>
        </w:rPr>
      </w:pPr>
      <w:r w:rsidRPr="005176E1">
        <w:rPr>
          <w:rFonts w:ascii="Verdana" w:hAnsi="Verdana"/>
          <w:bCs/>
          <w:sz w:val="22"/>
          <w:szCs w:val="22"/>
        </w:rPr>
        <w:t>The plan should be agreed by the child or young person if of sufficient age and understanding, those with parental responsibility and the health personnel involved.</w:t>
      </w:r>
    </w:p>
    <w:p w:rsidR="003273C5" w:rsidRPr="005176E1" w:rsidRDefault="003273C5" w:rsidP="00D76C57">
      <w:pPr>
        <w:numPr>
          <w:ilvl w:val="0"/>
          <w:numId w:val="55"/>
        </w:numPr>
        <w:tabs>
          <w:tab w:val="num" w:pos="0"/>
        </w:tabs>
        <w:spacing w:before="0" w:after="0" w:line="240" w:lineRule="auto"/>
        <w:ind w:left="426" w:hanging="426"/>
        <w:rPr>
          <w:rFonts w:ascii="Verdana" w:hAnsi="Verdana"/>
          <w:bCs/>
          <w:sz w:val="22"/>
          <w:szCs w:val="22"/>
        </w:rPr>
      </w:pPr>
      <w:r w:rsidRPr="005176E1">
        <w:rPr>
          <w:rFonts w:ascii="Verdana" w:hAnsi="Verdana"/>
          <w:bCs/>
          <w:sz w:val="22"/>
          <w:szCs w:val="22"/>
        </w:rPr>
        <w:t>It must lay out clearly the health interventions which</w:t>
      </w:r>
      <w:r w:rsidRPr="005176E1">
        <w:rPr>
          <w:rFonts w:ascii="Verdana" w:hAnsi="Verdana"/>
          <w:sz w:val="22"/>
          <w:szCs w:val="22"/>
        </w:rPr>
        <w:t xml:space="preserve"> the service might give along with other relevant information to facilitate and support the service in this.</w:t>
      </w:r>
      <w:r w:rsidRPr="005176E1">
        <w:rPr>
          <w:rFonts w:ascii="Verdana" w:hAnsi="Verdana"/>
          <w:bCs/>
          <w:sz w:val="22"/>
          <w:szCs w:val="22"/>
        </w:rPr>
        <w:t xml:space="preserve"> </w:t>
      </w:r>
    </w:p>
    <w:p w:rsidR="003273C5" w:rsidRPr="005176E1" w:rsidRDefault="003273C5" w:rsidP="00D76C57">
      <w:pPr>
        <w:numPr>
          <w:ilvl w:val="0"/>
          <w:numId w:val="55"/>
        </w:numPr>
        <w:tabs>
          <w:tab w:val="num" w:pos="0"/>
        </w:tabs>
        <w:spacing w:before="0" w:after="0" w:line="240" w:lineRule="auto"/>
        <w:ind w:left="426" w:hanging="426"/>
        <w:rPr>
          <w:rFonts w:ascii="Verdana" w:hAnsi="Verdana"/>
          <w:bCs/>
          <w:sz w:val="22"/>
          <w:szCs w:val="22"/>
        </w:rPr>
      </w:pPr>
      <w:r w:rsidRPr="005176E1">
        <w:rPr>
          <w:rFonts w:ascii="Verdana" w:hAnsi="Verdana"/>
          <w:bCs/>
          <w:sz w:val="22"/>
          <w:szCs w:val="22"/>
        </w:rPr>
        <w:t>It must be reviewed regularly and updated if there is a change before date of planned review and must include what to do if child or young person refuses medication or treatment.</w:t>
      </w:r>
    </w:p>
    <w:p w:rsidR="003273C5" w:rsidRDefault="003273C5" w:rsidP="00D76C57">
      <w:pPr>
        <w:numPr>
          <w:ilvl w:val="0"/>
          <w:numId w:val="55"/>
        </w:numPr>
        <w:tabs>
          <w:tab w:val="num" w:pos="0"/>
        </w:tabs>
        <w:spacing w:before="0" w:after="0" w:line="240" w:lineRule="auto"/>
        <w:ind w:left="426" w:hanging="426"/>
        <w:rPr>
          <w:rFonts w:ascii="Verdana" w:hAnsi="Verdana"/>
          <w:bCs/>
          <w:sz w:val="22"/>
          <w:szCs w:val="22"/>
        </w:rPr>
      </w:pPr>
      <w:r w:rsidRPr="005176E1">
        <w:rPr>
          <w:rFonts w:ascii="Verdana" w:hAnsi="Verdana"/>
          <w:bCs/>
          <w:sz w:val="22"/>
          <w:szCs w:val="22"/>
        </w:rPr>
        <w:t>Risk assessments must be completed.</w:t>
      </w:r>
    </w:p>
    <w:p w:rsidR="00171570" w:rsidRDefault="003273C5" w:rsidP="00171570">
      <w:pPr>
        <w:pStyle w:val="Heading5"/>
        <w:ind w:hanging="788"/>
      </w:pPr>
      <w:bookmarkStart w:id="42" w:name="_05_Health_Forms"/>
      <w:bookmarkEnd w:id="42"/>
      <w:r w:rsidRPr="00171570">
        <w:rPr>
          <w:rFonts w:ascii="Verdana" w:hAnsi="Verdana"/>
          <w:b/>
          <w:color w:val="auto"/>
          <w:sz w:val="22"/>
          <w:szCs w:val="22"/>
        </w:rPr>
        <w:t>0</w:t>
      </w:r>
      <w:r w:rsidR="00E97258" w:rsidRPr="00171570">
        <w:rPr>
          <w:rFonts w:ascii="Verdana" w:hAnsi="Verdana"/>
          <w:b/>
          <w:color w:val="auto"/>
          <w:sz w:val="22"/>
          <w:szCs w:val="22"/>
        </w:rPr>
        <w:t>5</w:t>
      </w:r>
      <w:r w:rsidRPr="00171570">
        <w:rPr>
          <w:rFonts w:ascii="Verdana" w:hAnsi="Verdana"/>
          <w:b/>
          <w:color w:val="auto"/>
          <w:sz w:val="22"/>
          <w:szCs w:val="22"/>
        </w:rPr>
        <w:t xml:space="preserve"> </w:t>
      </w:r>
      <w:r w:rsidR="00171570" w:rsidRPr="00171570">
        <w:rPr>
          <w:rFonts w:ascii="Verdana" w:hAnsi="Verdana"/>
          <w:b/>
          <w:color w:val="auto"/>
          <w:sz w:val="22"/>
          <w:szCs w:val="22"/>
        </w:rPr>
        <w:t>Health Forms</w:t>
      </w:r>
      <w:r w:rsidR="00171570" w:rsidRPr="00171570">
        <w:t xml:space="preserve"> </w:t>
      </w:r>
    </w:p>
    <w:p w:rsidR="00855AA6" w:rsidRPr="00855AA6" w:rsidRDefault="005678F6" w:rsidP="00855AA6">
      <w:pPr>
        <w:tabs>
          <w:tab w:val="left" w:pos="0"/>
          <w:tab w:val="num" w:pos="142"/>
        </w:tabs>
        <w:ind w:left="0"/>
        <w:rPr>
          <w:rFonts w:ascii="Verdana" w:hAnsi="Verdana"/>
          <w:b/>
          <w:sz w:val="20"/>
          <w:szCs w:val="20"/>
        </w:rPr>
      </w:pPr>
      <w:r>
        <w:rPr>
          <w:rFonts w:ascii="Verdana" w:hAnsi="Verdana"/>
          <w:sz w:val="22"/>
          <w:szCs w:val="22"/>
        </w:rPr>
        <w:t>Use generic and</w:t>
      </w:r>
      <w:r w:rsidR="00171570" w:rsidRPr="00171570">
        <w:rPr>
          <w:rFonts w:ascii="Verdana" w:hAnsi="Verdana"/>
          <w:sz w:val="22"/>
          <w:szCs w:val="22"/>
        </w:rPr>
        <w:t xml:space="preserve"> specialist health forms as appropriate</w:t>
      </w:r>
      <w:r w:rsidR="00171570">
        <w:rPr>
          <w:rFonts w:ascii="Verdana" w:hAnsi="Verdana"/>
          <w:sz w:val="22"/>
          <w:szCs w:val="22"/>
        </w:rPr>
        <w:t xml:space="preserve"> </w:t>
      </w:r>
      <w:hyperlink r:id="rId200" w:history="1">
        <w:r w:rsidR="00855AA6" w:rsidRPr="00855AA6">
          <w:rPr>
            <w:rStyle w:val="Hyperlink"/>
            <w:rFonts w:ascii="Verdana" w:hAnsi="Verdana"/>
            <w:b/>
            <w:sz w:val="20"/>
            <w:szCs w:val="20"/>
          </w:rPr>
          <w:t>Health Forms (includes Medication, Invasive, Intimate and Personal Care, Therapeutic Massage)</w:t>
        </w:r>
      </w:hyperlink>
    </w:p>
    <w:p w:rsidR="00855AA6" w:rsidRPr="00A4113F" w:rsidRDefault="00F33B06" w:rsidP="005678F6">
      <w:pPr>
        <w:tabs>
          <w:tab w:val="left" w:pos="0"/>
          <w:tab w:val="num" w:pos="142"/>
        </w:tabs>
        <w:ind w:left="0"/>
        <w:rPr>
          <w:rStyle w:val="Hyperlink"/>
          <w:rFonts w:ascii="Verdana" w:hAnsi="Verdana"/>
          <w:b/>
          <w:bCs/>
          <w:sz w:val="20"/>
          <w:szCs w:val="20"/>
        </w:rPr>
      </w:pPr>
      <w:hyperlink r:id="rId201" w:history="1">
        <w:r w:rsidR="00855AA6" w:rsidRPr="004029EC">
          <w:rPr>
            <w:rStyle w:val="Hyperlink"/>
            <w:rFonts w:ascii="Verdana" w:hAnsi="Verdana" w:cs="Verdana"/>
            <w:b/>
            <w:bCs/>
            <w:sz w:val="20"/>
            <w:szCs w:val="20"/>
          </w:rPr>
          <w:t>Health Form 01 (G) Check list for responsible manager to use when negotiating joint arrangements with responsible health agency</w:t>
        </w:r>
      </w:hyperlink>
    </w:p>
    <w:p w:rsidR="00855AA6" w:rsidRDefault="00F33B06" w:rsidP="00855AA6">
      <w:pPr>
        <w:tabs>
          <w:tab w:val="num" w:pos="142"/>
          <w:tab w:val="left" w:pos="567"/>
        </w:tabs>
        <w:ind w:left="0"/>
        <w:rPr>
          <w:rFonts w:ascii="Verdana" w:eastAsia="Calibri" w:hAnsi="Verdana"/>
          <w:b/>
          <w:sz w:val="20"/>
          <w:szCs w:val="20"/>
          <w:lang w:eastAsia="en-US"/>
        </w:rPr>
      </w:pPr>
      <w:hyperlink r:id="rId202" w:history="1">
        <w:r w:rsidR="00855AA6" w:rsidRPr="00855AA6">
          <w:rPr>
            <w:rStyle w:val="Hyperlink"/>
            <w:rFonts w:ascii="Verdana" w:eastAsia="Calibri" w:hAnsi="Verdana"/>
            <w:b/>
            <w:sz w:val="20"/>
            <w:szCs w:val="20"/>
            <w:lang w:eastAsia="en-US"/>
          </w:rPr>
          <w:t>Health Form 02 (G) Example Health Assessment Form. To complete with parent/s or other person/s with parental responsibility</w:t>
        </w:r>
      </w:hyperlink>
      <w:r w:rsidR="00855AA6" w:rsidRPr="00855AA6">
        <w:rPr>
          <w:rFonts w:ascii="Verdana" w:eastAsia="Calibri" w:hAnsi="Verdana"/>
          <w:b/>
          <w:sz w:val="20"/>
          <w:szCs w:val="20"/>
          <w:lang w:eastAsia="en-US"/>
        </w:rPr>
        <w:t xml:space="preserve">; </w:t>
      </w:r>
    </w:p>
    <w:p w:rsidR="00855AA6" w:rsidRDefault="00F33B06" w:rsidP="00855AA6">
      <w:pPr>
        <w:tabs>
          <w:tab w:val="num" w:pos="142"/>
          <w:tab w:val="left" w:pos="567"/>
        </w:tabs>
        <w:ind w:left="0"/>
        <w:rPr>
          <w:rFonts w:ascii="Verdana" w:eastAsia="Calibri" w:hAnsi="Verdana"/>
          <w:b/>
          <w:sz w:val="20"/>
          <w:szCs w:val="20"/>
          <w:lang w:eastAsia="en-US"/>
        </w:rPr>
      </w:pPr>
      <w:hyperlink r:id="rId203" w:history="1">
        <w:r w:rsidR="00855AA6" w:rsidRPr="00855AA6">
          <w:rPr>
            <w:rStyle w:val="Hyperlink"/>
            <w:rFonts w:ascii="Verdana" w:eastAsia="Calibri" w:hAnsi="Verdana"/>
            <w:b/>
            <w:sz w:val="20"/>
            <w:szCs w:val="20"/>
            <w:lang w:eastAsia="en-US"/>
          </w:rPr>
          <w:t>Health Form 03 (G) Health Care Plan for a Child who requires Medication, Invasive Clinical Care, Intimate Care and/or Therapeutic Massage</w:t>
        </w:r>
      </w:hyperlink>
      <w:r w:rsidR="00855AA6" w:rsidRPr="00855AA6">
        <w:rPr>
          <w:rFonts w:ascii="Verdana" w:eastAsia="Calibri" w:hAnsi="Verdana"/>
          <w:b/>
          <w:sz w:val="20"/>
          <w:szCs w:val="20"/>
          <w:lang w:eastAsia="en-US"/>
        </w:rPr>
        <w:t xml:space="preserve">; </w:t>
      </w:r>
    </w:p>
    <w:p w:rsidR="00855AA6" w:rsidRDefault="00F33B06" w:rsidP="00855AA6">
      <w:pPr>
        <w:tabs>
          <w:tab w:val="num" w:pos="142"/>
          <w:tab w:val="left" w:pos="567"/>
        </w:tabs>
        <w:ind w:left="0"/>
        <w:rPr>
          <w:rStyle w:val="Hyperlink"/>
          <w:rFonts w:ascii="Verdana" w:hAnsi="Verdana" w:cs="Tahoma"/>
          <w:b/>
          <w:sz w:val="20"/>
          <w:szCs w:val="20"/>
        </w:rPr>
      </w:pPr>
      <w:hyperlink r:id="rId204" w:history="1">
        <w:r w:rsidR="00855AA6" w:rsidRPr="00356D4A">
          <w:rPr>
            <w:rStyle w:val="Hyperlink"/>
            <w:rFonts w:ascii="Verdana" w:hAnsi="Verdana" w:cs="Tahoma"/>
            <w:b/>
            <w:sz w:val="20"/>
            <w:szCs w:val="20"/>
          </w:rPr>
          <w:t>Health Form 04 (G) Parental Consent for Service or Carer to administer Medication or carry out an Invasive Clinical Procedure or Intimate Care or Therapeutic Massage</w:t>
        </w:r>
      </w:hyperlink>
    </w:p>
    <w:p w:rsidR="00855AA6" w:rsidRDefault="00F33B06" w:rsidP="00FC79A2">
      <w:pPr>
        <w:tabs>
          <w:tab w:val="num" w:pos="142"/>
          <w:tab w:val="left" w:pos="567"/>
        </w:tabs>
        <w:ind w:left="0"/>
        <w:rPr>
          <w:rFonts w:ascii="Verdana" w:eastAsia="Calibri" w:hAnsi="Verdana"/>
          <w:b/>
          <w:sz w:val="20"/>
          <w:szCs w:val="20"/>
          <w:lang w:eastAsia="en-US"/>
        </w:rPr>
      </w:pPr>
      <w:hyperlink r:id="rId205" w:history="1">
        <w:r w:rsidR="00FC79A2" w:rsidRPr="00FC79A2">
          <w:rPr>
            <w:rStyle w:val="Hyperlink"/>
            <w:rFonts w:ascii="Verdana" w:eastAsia="Calibri" w:hAnsi="Verdana"/>
            <w:b/>
            <w:sz w:val="20"/>
            <w:szCs w:val="20"/>
            <w:lang w:eastAsia="en-US"/>
          </w:rPr>
          <w:t>Health Form 05 ((M/ICP) Guidelines for Administration of Rectal Diazepam or Intra-Nasal/Buccal Midazolam in Epilepsy and Febrile Convulsions for non-health care staff and non-parent carers</w:t>
        </w:r>
      </w:hyperlink>
    </w:p>
    <w:p w:rsidR="00855AA6" w:rsidRDefault="00F33B06" w:rsidP="00855AA6">
      <w:pPr>
        <w:tabs>
          <w:tab w:val="left" w:pos="0"/>
          <w:tab w:val="num" w:pos="142"/>
        </w:tabs>
        <w:ind w:left="0"/>
        <w:rPr>
          <w:rStyle w:val="Hyperlink"/>
          <w:rFonts w:ascii="Verdana" w:hAnsi="Verdana"/>
          <w:b/>
          <w:bCs/>
          <w:sz w:val="20"/>
          <w:szCs w:val="20"/>
        </w:rPr>
      </w:pPr>
      <w:hyperlink r:id="rId206" w:history="1">
        <w:r w:rsidR="00855AA6">
          <w:rPr>
            <w:rStyle w:val="Hyperlink"/>
            <w:rFonts w:ascii="Verdana" w:hAnsi="Verdana"/>
            <w:b/>
            <w:bCs/>
            <w:sz w:val="20"/>
            <w:szCs w:val="20"/>
          </w:rPr>
          <w:t>Health Form 06 (G) Emergency Planning - Calling an Ambulance</w:t>
        </w:r>
      </w:hyperlink>
    </w:p>
    <w:p w:rsidR="00855AA6" w:rsidRDefault="00F33B06" w:rsidP="00855AA6">
      <w:pPr>
        <w:spacing w:before="0" w:after="0"/>
        <w:ind w:left="0"/>
        <w:contextualSpacing/>
        <w:rPr>
          <w:rFonts w:ascii="Verdana" w:hAnsi="Verdana"/>
          <w:b/>
          <w:sz w:val="20"/>
          <w:szCs w:val="20"/>
        </w:rPr>
      </w:pPr>
      <w:hyperlink r:id="rId207" w:history="1">
        <w:r w:rsidR="00FC79A2" w:rsidRPr="00FC79A2">
          <w:rPr>
            <w:rStyle w:val="Hyperlink"/>
            <w:rFonts w:ascii="Verdana" w:hAnsi="Verdana"/>
            <w:b/>
            <w:sz w:val="20"/>
            <w:szCs w:val="20"/>
          </w:rPr>
          <w:t>Health Form 07 (ICP) Staff, worker, carer training record for administration of an invasive clinical procedure</w:t>
        </w:r>
      </w:hyperlink>
    </w:p>
    <w:p w:rsidR="00855AA6" w:rsidRDefault="00F33B06" w:rsidP="00855AA6">
      <w:pPr>
        <w:spacing w:before="0" w:after="0"/>
        <w:ind w:left="0"/>
        <w:contextualSpacing/>
        <w:rPr>
          <w:rFonts w:ascii="Verdana" w:hAnsi="Verdana"/>
          <w:b/>
          <w:sz w:val="20"/>
          <w:szCs w:val="20"/>
        </w:rPr>
      </w:pPr>
      <w:hyperlink r:id="rId208" w:history="1">
        <w:r w:rsidR="00855AA6" w:rsidRPr="00855AA6">
          <w:rPr>
            <w:rStyle w:val="Hyperlink"/>
            <w:rFonts w:ascii="Verdana" w:hAnsi="Verdana"/>
            <w:b/>
            <w:sz w:val="20"/>
            <w:szCs w:val="20"/>
          </w:rPr>
          <w:t>Health Form 08 (M/ICP) MAR chart - Medication Administration Record of each medicine given to an individual child</w:t>
        </w:r>
      </w:hyperlink>
    </w:p>
    <w:p w:rsidR="00FC79A2" w:rsidRDefault="00F33B06" w:rsidP="00855AA6">
      <w:pPr>
        <w:spacing w:before="0" w:after="0"/>
        <w:ind w:left="0"/>
        <w:contextualSpacing/>
        <w:rPr>
          <w:rFonts w:ascii="Verdana" w:hAnsi="Verdana"/>
          <w:b/>
          <w:sz w:val="20"/>
          <w:szCs w:val="20"/>
        </w:rPr>
      </w:pPr>
      <w:hyperlink r:id="rId209" w:history="1">
        <w:r w:rsidR="00FC79A2" w:rsidRPr="00FC79A2">
          <w:rPr>
            <w:rStyle w:val="Hyperlink"/>
            <w:rFonts w:ascii="Verdana" w:hAnsi="Verdana"/>
            <w:b/>
            <w:sz w:val="20"/>
            <w:szCs w:val="20"/>
          </w:rPr>
          <w:t>Health Form 09 (ICP) Information - Example protocol/instruction for children requiring rectal diazepam or intra-nasal/buccal midazolam</w:t>
        </w:r>
      </w:hyperlink>
    </w:p>
    <w:p w:rsidR="00855AA6" w:rsidRPr="00855AA6" w:rsidRDefault="00F33B06" w:rsidP="00855AA6">
      <w:pPr>
        <w:spacing w:before="0" w:after="0"/>
        <w:ind w:left="0"/>
        <w:contextualSpacing/>
        <w:rPr>
          <w:rFonts w:ascii="Verdana" w:hAnsi="Verdana"/>
          <w:b/>
          <w:sz w:val="20"/>
          <w:szCs w:val="20"/>
        </w:rPr>
      </w:pPr>
      <w:hyperlink r:id="rId210" w:history="1">
        <w:r w:rsidR="00FC79A2" w:rsidRPr="00FC79A2">
          <w:rPr>
            <w:rStyle w:val="Hyperlink"/>
            <w:rFonts w:ascii="Verdana" w:hAnsi="Verdana"/>
            <w:b/>
            <w:sz w:val="20"/>
            <w:szCs w:val="20"/>
          </w:rPr>
          <w:t xml:space="preserve">Health Form 10 (ICP) Check list for </w:t>
        </w:r>
        <w:r w:rsidR="00862229" w:rsidRPr="00FC79A2">
          <w:rPr>
            <w:rStyle w:val="Hyperlink"/>
            <w:rFonts w:ascii="Verdana" w:hAnsi="Verdana"/>
            <w:b/>
            <w:sz w:val="20"/>
            <w:szCs w:val="20"/>
          </w:rPr>
          <w:t>non-health</w:t>
        </w:r>
        <w:r w:rsidR="00FC79A2" w:rsidRPr="00FC79A2">
          <w:rPr>
            <w:rStyle w:val="Hyperlink"/>
            <w:rFonts w:ascii="Verdana" w:hAnsi="Verdana"/>
            <w:b/>
            <w:sz w:val="20"/>
            <w:szCs w:val="20"/>
          </w:rPr>
          <w:t xml:space="preserve"> care staff and </w:t>
        </w:r>
        <w:r w:rsidR="00862229" w:rsidRPr="00FC79A2">
          <w:rPr>
            <w:rStyle w:val="Hyperlink"/>
            <w:rFonts w:ascii="Verdana" w:hAnsi="Verdana"/>
            <w:b/>
            <w:sz w:val="20"/>
            <w:szCs w:val="20"/>
          </w:rPr>
          <w:t>non-parent</w:t>
        </w:r>
        <w:r w:rsidR="00FC79A2" w:rsidRPr="00FC79A2">
          <w:rPr>
            <w:rStyle w:val="Hyperlink"/>
            <w:rFonts w:ascii="Verdana" w:hAnsi="Verdana"/>
            <w:b/>
            <w:sz w:val="20"/>
            <w:szCs w:val="20"/>
          </w:rPr>
          <w:t xml:space="preserve"> carers administering an invasive clinical procedure</w:t>
        </w:r>
      </w:hyperlink>
      <w:r w:rsidR="00855AA6" w:rsidRPr="00855AA6">
        <w:rPr>
          <w:rFonts w:ascii="Verdana" w:hAnsi="Verdana"/>
          <w:b/>
          <w:sz w:val="20"/>
          <w:szCs w:val="20"/>
        </w:rPr>
        <w:t xml:space="preserve">      </w:t>
      </w:r>
    </w:p>
    <w:p w:rsidR="00FC79A2" w:rsidRPr="00862229" w:rsidRDefault="00F33B06" w:rsidP="00855AA6">
      <w:pPr>
        <w:spacing w:before="0" w:after="0" w:line="240" w:lineRule="auto"/>
        <w:ind w:left="0"/>
        <w:rPr>
          <w:rFonts w:ascii="Verdana" w:hAnsi="Verdana"/>
          <w:b/>
          <w:sz w:val="20"/>
          <w:szCs w:val="20"/>
        </w:rPr>
      </w:pPr>
      <w:hyperlink r:id="rId211" w:history="1">
        <w:r w:rsidR="00862229" w:rsidRPr="00862229">
          <w:rPr>
            <w:rStyle w:val="Hyperlink"/>
            <w:rFonts w:ascii="Verdana" w:hAnsi="Verdana"/>
            <w:b/>
            <w:sz w:val="20"/>
            <w:szCs w:val="20"/>
          </w:rPr>
          <w:t>Health Form 11 Epilepsy Seizure Record</w:t>
        </w:r>
      </w:hyperlink>
    </w:p>
    <w:p w:rsidR="00FC79A2" w:rsidRPr="00862229" w:rsidRDefault="00F33B06" w:rsidP="00855AA6">
      <w:pPr>
        <w:spacing w:before="0" w:after="0" w:line="240" w:lineRule="auto"/>
        <w:ind w:left="0"/>
        <w:rPr>
          <w:rFonts w:ascii="Verdana" w:hAnsi="Verdana"/>
          <w:b/>
          <w:sz w:val="20"/>
          <w:szCs w:val="20"/>
        </w:rPr>
      </w:pPr>
      <w:hyperlink r:id="rId212" w:history="1">
        <w:r w:rsidR="00862229" w:rsidRPr="00862229">
          <w:rPr>
            <w:rStyle w:val="Hyperlink"/>
            <w:rFonts w:ascii="Verdana" w:hAnsi="Verdana"/>
            <w:b/>
            <w:sz w:val="20"/>
            <w:szCs w:val="20"/>
          </w:rPr>
          <w:t>Health Form 12 (M/ICP) Individual child record of use of rectal diazepam or intra-nasal or buccal midazolam</w:t>
        </w:r>
      </w:hyperlink>
    </w:p>
    <w:p w:rsidR="00855AA6" w:rsidRDefault="00F33B06" w:rsidP="00855AA6">
      <w:pPr>
        <w:spacing w:before="0" w:after="0" w:line="240" w:lineRule="auto"/>
        <w:ind w:left="0"/>
        <w:rPr>
          <w:rStyle w:val="Hyperlink"/>
          <w:rFonts w:ascii="Verdana" w:hAnsi="Verdana" w:cs="Verdana"/>
          <w:b/>
          <w:sz w:val="20"/>
          <w:szCs w:val="20"/>
        </w:rPr>
      </w:pPr>
      <w:hyperlink r:id="rId213" w:history="1">
        <w:r w:rsidR="00855AA6" w:rsidRPr="00855AA6">
          <w:rPr>
            <w:rStyle w:val="Hyperlink"/>
            <w:rFonts w:ascii="Verdana" w:hAnsi="Verdana" w:cs="Verdana"/>
            <w:b/>
            <w:sz w:val="20"/>
            <w:szCs w:val="20"/>
          </w:rPr>
          <w:t>Health Form 13 Example of Emergency PLAN and CONTACT information</w:t>
        </w:r>
      </w:hyperlink>
      <w:r w:rsidR="00855AA6" w:rsidRPr="00855AA6">
        <w:rPr>
          <w:rStyle w:val="Hyperlink"/>
          <w:rFonts w:ascii="Verdana" w:hAnsi="Verdana" w:cs="Verdana"/>
          <w:b/>
          <w:sz w:val="20"/>
          <w:szCs w:val="20"/>
        </w:rPr>
        <w:t xml:space="preserve"> </w:t>
      </w:r>
    </w:p>
    <w:p w:rsidR="00FC79A2" w:rsidRDefault="00F33B06" w:rsidP="00855AA6">
      <w:pPr>
        <w:spacing w:before="0" w:after="0" w:line="240" w:lineRule="auto"/>
        <w:ind w:left="0"/>
        <w:rPr>
          <w:rStyle w:val="Hyperlink"/>
          <w:rFonts w:ascii="Verdana" w:hAnsi="Verdana" w:cs="Verdana"/>
          <w:b/>
          <w:sz w:val="20"/>
          <w:szCs w:val="20"/>
        </w:rPr>
      </w:pPr>
      <w:hyperlink r:id="rId214" w:history="1">
        <w:r w:rsidR="00862229" w:rsidRPr="00862229">
          <w:rPr>
            <w:rStyle w:val="Hyperlink"/>
            <w:rFonts w:ascii="Verdana" w:hAnsi="Verdana" w:cs="Verdana"/>
            <w:b/>
            <w:sz w:val="20"/>
            <w:szCs w:val="20"/>
          </w:rPr>
          <w:t>Health Form 14 (M) Children’s Service Manager agreement to administer medication or treatment where this is not ongoing in the service user plan</w:t>
        </w:r>
      </w:hyperlink>
    </w:p>
    <w:p w:rsidR="00862229" w:rsidRDefault="00F33B06" w:rsidP="00855AA6">
      <w:pPr>
        <w:spacing w:before="0" w:after="0" w:line="240" w:lineRule="auto"/>
        <w:ind w:left="0"/>
        <w:rPr>
          <w:rStyle w:val="Hyperlink"/>
          <w:rFonts w:ascii="Verdana" w:hAnsi="Verdana" w:cs="Verdana"/>
          <w:b/>
          <w:sz w:val="20"/>
          <w:szCs w:val="20"/>
        </w:rPr>
      </w:pPr>
      <w:hyperlink r:id="rId215" w:history="1">
        <w:r w:rsidR="00862229" w:rsidRPr="00862229">
          <w:rPr>
            <w:rStyle w:val="Hyperlink"/>
            <w:rFonts w:ascii="Verdana" w:hAnsi="Verdana" w:cs="Verdana"/>
            <w:b/>
            <w:sz w:val="20"/>
            <w:szCs w:val="20"/>
          </w:rPr>
          <w:t>Health Form 15 (M) Staff/worker/carer training record for the administration of medication (non-invasive procedure)</w:t>
        </w:r>
      </w:hyperlink>
    </w:p>
    <w:p w:rsidR="00862229" w:rsidRDefault="00F33B06" w:rsidP="00855AA6">
      <w:pPr>
        <w:spacing w:before="0" w:after="0" w:line="240" w:lineRule="auto"/>
        <w:ind w:left="0"/>
        <w:rPr>
          <w:rStyle w:val="Hyperlink"/>
          <w:rFonts w:ascii="Verdana" w:hAnsi="Verdana" w:cs="Verdana"/>
          <w:b/>
          <w:sz w:val="20"/>
          <w:szCs w:val="20"/>
        </w:rPr>
      </w:pPr>
      <w:hyperlink r:id="rId216" w:history="1">
        <w:r w:rsidR="00862229" w:rsidRPr="00862229">
          <w:rPr>
            <w:rStyle w:val="Hyperlink"/>
            <w:rFonts w:ascii="Verdana" w:hAnsi="Verdana" w:cs="Verdana"/>
            <w:b/>
            <w:sz w:val="20"/>
            <w:szCs w:val="20"/>
          </w:rPr>
          <w:t>Health Form 16 (M) Record of all medication received and returned by the service</w:t>
        </w:r>
      </w:hyperlink>
    </w:p>
    <w:p w:rsidR="00862229" w:rsidRDefault="00F33B06" w:rsidP="00855AA6">
      <w:pPr>
        <w:spacing w:before="0" w:after="0" w:line="240" w:lineRule="auto"/>
        <w:ind w:left="0"/>
        <w:rPr>
          <w:rStyle w:val="Hyperlink"/>
          <w:rFonts w:ascii="Verdana" w:hAnsi="Verdana" w:cs="Verdana"/>
          <w:b/>
          <w:sz w:val="20"/>
          <w:szCs w:val="20"/>
        </w:rPr>
      </w:pPr>
      <w:hyperlink r:id="rId217" w:history="1">
        <w:r w:rsidR="00862229" w:rsidRPr="00862229">
          <w:rPr>
            <w:rStyle w:val="Hyperlink"/>
            <w:rFonts w:ascii="Verdana" w:hAnsi="Verdana" w:cs="Verdana"/>
            <w:b/>
            <w:sz w:val="20"/>
            <w:szCs w:val="20"/>
          </w:rPr>
          <w:t>Health Form 17 (M) Record of medication/treatments prescribed and dispensed or medication supplied for an individual child by the person with PR</w:t>
        </w:r>
      </w:hyperlink>
    </w:p>
    <w:p w:rsidR="00862229" w:rsidRDefault="00F33B06" w:rsidP="00855AA6">
      <w:pPr>
        <w:spacing w:before="0" w:after="0" w:line="240" w:lineRule="auto"/>
        <w:ind w:left="0"/>
        <w:rPr>
          <w:rStyle w:val="Hyperlink"/>
          <w:rFonts w:ascii="Verdana" w:hAnsi="Verdana" w:cs="Verdana"/>
          <w:b/>
          <w:sz w:val="20"/>
          <w:szCs w:val="20"/>
        </w:rPr>
      </w:pPr>
      <w:hyperlink r:id="rId218" w:history="1">
        <w:r w:rsidR="00862229" w:rsidRPr="00862229">
          <w:rPr>
            <w:rStyle w:val="Hyperlink"/>
            <w:rFonts w:ascii="Verdana" w:hAnsi="Verdana" w:cs="Verdana"/>
            <w:b/>
            <w:sz w:val="20"/>
            <w:szCs w:val="20"/>
          </w:rPr>
          <w:t>Health Form 18 (ICP) Record of each invasive clinical procedure administered to an individual child</w:t>
        </w:r>
      </w:hyperlink>
    </w:p>
    <w:p w:rsidR="00862229" w:rsidRPr="00855AA6" w:rsidRDefault="00F33B06" w:rsidP="00855AA6">
      <w:pPr>
        <w:spacing w:before="0" w:after="0" w:line="240" w:lineRule="auto"/>
        <w:ind w:left="0"/>
        <w:rPr>
          <w:rStyle w:val="Hyperlink"/>
          <w:rFonts w:ascii="Verdana" w:hAnsi="Verdana" w:cs="Verdana"/>
          <w:b/>
          <w:sz w:val="20"/>
          <w:szCs w:val="20"/>
        </w:rPr>
      </w:pPr>
      <w:hyperlink r:id="rId219" w:history="1">
        <w:r w:rsidR="00862229" w:rsidRPr="00862229">
          <w:rPr>
            <w:rStyle w:val="Hyperlink"/>
            <w:rFonts w:ascii="Verdana" w:hAnsi="Verdana" w:cs="Verdana"/>
            <w:b/>
            <w:sz w:val="20"/>
            <w:szCs w:val="20"/>
          </w:rPr>
          <w:t>Health Form 19 (M) Record of all medication administered by service or non-parent carer</w:t>
        </w:r>
      </w:hyperlink>
    </w:p>
    <w:p w:rsidR="00FC79A2" w:rsidRPr="00FC79A2" w:rsidRDefault="00F33B06" w:rsidP="00FC79A2">
      <w:pPr>
        <w:ind w:hanging="788"/>
        <w:rPr>
          <w:rFonts w:ascii="Verdana" w:hAnsi="Verdana"/>
          <w:b/>
          <w:sz w:val="20"/>
          <w:szCs w:val="20"/>
        </w:rPr>
      </w:pPr>
      <w:hyperlink r:id="rId220" w:history="1">
        <w:r w:rsidR="00FC79A2" w:rsidRPr="00FC79A2">
          <w:rPr>
            <w:rStyle w:val="Hyperlink"/>
            <w:rFonts w:ascii="Verdana" w:hAnsi="Verdana"/>
            <w:b/>
            <w:sz w:val="20"/>
            <w:szCs w:val="20"/>
          </w:rPr>
          <w:t>Health Form 20 (M) Request for child or young person to carry their own medicine</w:t>
        </w:r>
      </w:hyperlink>
    </w:p>
    <w:p w:rsidR="00855AA6" w:rsidRDefault="00F33B06" w:rsidP="00171570">
      <w:pPr>
        <w:tabs>
          <w:tab w:val="num" w:pos="142"/>
          <w:tab w:val="left" w:pos="567"/>
        </w:tabs>
        <w:ind w:hanging="788"/>
        <w:rPr>
          <w:rFonts w:ascii="Verdana" w:eastAsia="Calibri" w:hAnsi="Verdana"/>
          <w:b/>
          <w:sz w:val="20"/>
          <w:szCs w:val="20"/>
          <w:lang w:eastAsia="en-US"/>
        </w:rPr>
      </w:pPr>
      <w:hyperlink r:id="rId221" w:history="1">
        <w:r w:rsidR="00FC79A2" w:rsidRPr="00FC79A2">
          <w:rPr>
            <w:rStyle w:val="Hyperlink"/>
            <w:rFonts w:ascii="Verdana" w:eastAsia="Calibri" w:hAnsi="Verdana"/>
            <w:b/>
            <w:sz w:val="20"/>
            <w:szCs w:val="20"/>
            <w:lang w:eastAsia="en-US"/>
          </w:rPr>
          <w:t>Health Form 21 (M) Service Record of each homely/over the counter medication held</w:t>
        </w:r>
      </w:hyperlink>
    </w:p>
    <w:p w:rsidR="00855AA6" w:rsidRDefault="00F33B06" w:rsidP="00FC79A2">
      <w:pPr>
        <w:tabs>
          <w:tab w:val="num" w:pos="142"/>
          <w:tab w:val="left" w:pos="567"/>
        </w:tabs>
        <w:ind w:left="0"/>
        <w:rPr>
          <w:rFonts w:ascii="Verdana" w:eastAsia="Calibri" w:hAnsi="Verdana"/>
          <w:b/>
          <w:sz w:val="20"/>
          <w:szCs w:val="20"/>
          <w:lang w:eastAsia="en-US"/>
        </w:rPr>
      </w:pPr>
      <w:hyperlink r:id="rId222" w:history="1">
        <w:r w:rsidR="00855AA6" w:rsidRPr="00855AA6">
          <w:rPr>
            <w:rStyle w:val="Hyperlink"/>
            <w:rFonts w:ascii="Verdana" w:eastAsia="Calibri" w:hAnsi="Verdana"/>
            <w:b/>
            <w:sz w:val="20"/>
            <w:szCs w:val="20"/>
            <w:lang w:eastAsia="en-US"/>
          </w:rPr>
          <w:t>Health Form 22 (IC/TM) Staff/worker/carer training record for Intimate Care/Therapeutic Massage when not an Invasive Clinical Procedure</w:t>
        </w:r>
      </w:hyperlink>
      <w:r w:rsidR="00855AA6" w:rsidRPr="00855AA6">
        <w:rPr>
          <w:rFonts w:ascii="Verdana" w:eastAsia="Calibri" w:hAnsi="Verdana"/>
          <w:b/>
          <w:sz w:val="20"/>
          <w:szCs w:val="20"/>
          <w:lang w:eastAsia="en-US"/>
        </w:rPr>
        <w:t xml:space="preserve">; </w:t>
      </w:r>
    </w:p>
    <w:p w:rsidR="00855AA6" w:rsidRDefault="00F33B06" w:rsidP="00FC79A2">
      <w:pPr>
        <w:tabs>
          <w:tab w:val="num" w:pos="142"/>
          <w:tab w:val="left" w:pos="567"/>
        </w:tabs>
        <w:ind w:left="0"/>
        <w:rPr>
          <w:rFonts w:ascii="Verdana" w:eastAsia="Calibri" w:hAnsi="Verdana"/>
          <w:b/>
          <w:sz w:val="20"/>
          <w:szCs w:val="20"/>
          <w:lang w:eastAsia="en-US"/>
        </w:rPr>
      </w:pPr>
      <w:hyperlink r:id="rId223" w:history="1">
        <w:r w:rsidR="00855AA6" w:rsidRPr="00855AA6">
          <w:rPr>
            <w:rStyle w:val="Hyperlink"/>
            <w:rFonts w:ascii="Verdana" w:eastAsia="Calibri" w:hAnsi="Verdana"/>
            <w:b/>
            <w:sz w:val="20"/>
            <w:szCs w:val="20"/>
            <w:lang w:eastAsia="en-US"/>
          </w:rPr>
          <w:t>Health Form 23 (IC) Record of each intimate care procedure administered to an individual child</w:t>
        </w:r>
      </w:hyperlink>
    </w:p>
    <w:p w:rsidR="003273C5" w:rsidRDefault="00171570" w:rsidP="005678F6">
      <w:pPr>
        <w:pStyle w:val="Heading5"/>
        <w:ind w:hanging="788"/>
        <w:rPr>
          <w:rFonts w:ascii="Verdana" w:hAnsi="Verdana"/>
          <w:b/>
          <w:color w:val="auto"/>
          <w:sz w:val="22"/>
          <w:szCs w:val="22"/>
        </w:rPr>
      </w:pPr>
      <w:r w:rsidRPr="00171570">
        <w:rPr>
          <w:rFonts w:ascii="Verdana" w:hAnsi="Verdana"/>
          <w:b/>
          <w:color w:val="auto"/>
          <w:sz w:val="22"/>
          <w:szCs w:val="22"/>
        </w:rPr>
        <w:t xml:space="preserve">06 </w:t>
      </w:r>
      <w:r w:rsidR="003273C5" w:rsidRPr="00171570">
        <w:rPr>
          <w:rFonts w:ascii="Verdana" w:hAnsi="Verdana"/>
          <w:b/>
          <w:color w:val="auto"/>
          <w:sz w:val="22"/>
          <w:szCs w:val="22"/>
        </w:rPr>
        <w:t xml:space="preserve">Invasive Clinical Procedures </w:t>
      </w:r>
      <w:r w:rsidR="006D1094" w:rsidRPr="00171570">
        <w:rPr>
          <w:rFonts w:ascii="Verdana" w:hAnsi="Verdana"/>
          <w:b/>
          <w:color w:val="auto"/>
          <w:sz w:val="22"/>
          <w:szCs w:val="22"/>
        </w:rPr>
        <w:t>Further Information</w:t>
      </w:r>
    </w:p>
    <w:p w:rsidR="00866214" w:rsidRPr="00E80C59" w:rsidRDefault="0096653D" w:rsidP="0096653D">
      <w:pPr>
        <w:ind w:left="360"/>
        <w:rPr>
          <w:rFonts w:ascii="Verdana" w:hAnsi="Verdana"/>
          <w:bCs/>
          <w:sz w:val="22"/>
          <w:szCs w:val="22"/>
        </w:rPr>
      </w:pPr>
      <w:r>
        <w:rPr>
          <w:rFonts w:ascii="Verdana" w:hAnsi="Verdana"/>
          <w:bCs/>
          <w:sz w:val="22"/>
          <w:szCs w:val="22"/>
        </w:rPr>
        <w:t xml:space="preserve"> </w:t>
      </w:r>
      <w:r w:rsidR="00866214" w:rsidRPr="00E80C59">
        <w:rPr>
          <w:rFonts w:ascii="Verdana" w:hAnsi="Verdana"/>
          <w:bCs/>
          <w:sz w:val="22"/>
          <w:szCs w:val="22"/>
        </w:rPr>
        <w:t xml:space="preserve">Legal position of </w:t>
      </w:r>
      <w:r w:rsidR="00866214" w:rsidRPr="00E80C59">
        <w:rPr>
          <w:rFonts w:ascii="Verdana" w:hAnsi="Verdana"/>
          <w:b/>
          <w:bCs/>
          <w:sz w:val="22"/>
          <w:szCs w:val="22"/>
        </w:rPr>
        <w:t xml:space="preserve">carers and Barnardo’s personnel “duty of care” </w:t>
      </w:r>
      <w:r w:rsidR="00866214" w:rsidRPr="00E80C59">
        <w:rPr>
          <w:rFonts w:ascii="Verdana" w:hAnsi="Verdana"/>
          <w:bCs/>
          <w:sz w:val="22"/>
          <w:szCs w:val="22"/>
        </w:rPr>
        <w:t>Issues to consider when administering an Invasive Clinical Procedure:</w:t>
      </w:r>
    </w:p>
    <w:p w:rsidR="00866214" w:rsidRPr="00E80C59" w:rsidRDefault="00866214" w:rsidP="00866214">
      <w:pPr>
        <w:ind w:left="426"/>
        <w:rPr>
          <w:rFonts w:ascii="Verdana" w:hAnsi="Verdana"/>
          <w:bCs/>
          <w:sz w:val="22"/>
          <w:szCs w:val="22"/>
        </w:rPr>
      </w:pPr>
      <w:r w:rsidRPr="00E80C59">
        <w:rPr>
          <w:rFonts w:ascii="Verdana" w:hAnsi="Verdana"/>
          <w:b/>
          <w:bCs/>
          <w:sz w:val="22"/>
          <w:szCs w:val="22"/>
        </w:rPr>
        <w:t>Trespass:</w:t>
      </w:r>
      <w:r w:rsidRPr="00E80C59">
        <w:rPr>
          <w:rFonts w:ascii="Verdana" w:hAnsi="Verdana"/>
          <w:bCs/>
          <w:sz w:val="22"/>
          <w:szCs w:val="22"/>
        </w:rPr>
        <w:t xml:space="preserve">  Any invasive procedure involves the legal tort of trespass to the person and requires either proper informed consent or specific justification.  The policy of the law is always likely to be to discourage unqualified people from carrying out medical treatment unless it is essential and unavoidable.  In such circumstances much depends on the state of medical advice and the needs and requirements of the individual client.</w:t>
      </w:r>
    </w:p>
    <w:p w:rsidR="00866214" w:rsidRPr="00E80C59" w:rsidRDefault="00866214" w:rsidP="00866214">
      <w:pPr>
        <w:ind w:left="426"/>
        <w:rPr>
          <w:rFonts w:ascii="Verdana" w:hAnsi="Verdana"/>
          <w:bCs/>
          <w:sz w:val="22"/>
          <w:szCs w:val="22"/>
        </w:rPr>
      </w:pPr>
      <w:r w:rsidRPr="00E80C59">
        <w:rPr>
          <w:rFonts w:ascii="Verdana" w:hAnsi="Verdana"/>
          <w:b/>
          <w:bCs/>
          <w:sz w:val="22"/>
          <w:szCs w:val="22"/>
        </w:rPr>
        <w:t>Necessity:</w:t>
      </w:r>
      <w:r w:rsidRPr="00E80C59">
        <w:rPr>
          <w:rFonts w:ascii="Verdana" w:hAnsi="Verdana"/>
          <w:bCs/>
          <w:sz w:val="22"/>
          <w:szCs w:val="22"/>
        </w:rPr>
        <w:t xml:space="preserve">  A defence against a claim of assault is that the treatment was applied through necessity.  Not only must there be necessity to act when it is not practicable to communicate with the assisted person but also the action must be such as a `reasonable person' would take, acting in the best interests of the assisted person.  Intervention cannot be justified when another more appropriate person is available and willing to act, nor can it be justified when it is contrary to the known wishes of the assisted person, to the extent that he/she is capable of rationally forming such a wish. The starting point is that the treatment must be lawful in the first place.  In law, every person is entitled to have their body left alone and any interference will be unlawful unless it is physical contact generally acceptable in the ordinary conduct of everyday life.</w:t>
      </w:r>
    </w:p>
    <w:p w:rsidR="00866214" w:rsidRPr="00E80C59" w:rsidRDefault="00866214" w:rsidP="00866214">
      <w:pPr>
        <w:ind w:left="426"/>
        <w:rPr>
          <w:rFonts w:ascii="Verdana" w:hAnsi="Verdana"/>
          <w:bCs/>
          <w:sz w:val="22"/>
          <w:szCs w:val="22"/>
        </w:rPr>
      </w:pPr>
      <w:r w:rsidRPr="00E80C59">
        <w:rPr>
          <w:rFonts w:ascii="Verdana" w:hAnsi="Verdana"/>
          <w:b/>
          <w:bCs/>
          <w:sz w:val="22"/>
          <w:szCs w:val="22"/>
        </w:rPr>
        <w:t>Duty of care:</w:t>
      </w:r>
      <w:r w:rsidRPr="00E80C59">
        <w:rPr>
          <w:rFonts w:ascii="Verdana" w:hAnsi="Verdana"/>
          <w:bCs/>
          <w:sz w:val="22"/>
          <w:szCs w:val="22"/>
        </w:rPr>
        <w:t xml:space="preserve"> This is subject to the common law principle of the need to preserve life, health and well-being.  If carers have undertaken the responsibility to provide care and protection they cannot simply stand by and do nothing in the knowledge that life threatening consequences may follow.  The actual obligation will depend on the situation: it may be to call for medical assistance or it may be to apply medical treatment where more appropriate personnel or advice is not present or is unlikely to be present in time to save the person from harm. A duty of care is imposed on anyone who does take on the care of a 'helpless or infirm' person.  If the duty of care is breached by a failure to take proper care there can be civil liability in negligence.</w:t>
      </w:r>
    </w:p>
    <w:p w:rsidR="00866214" w:rsidRPr="00E80C59" w:rsidRDefault="00866214" w:rsidP="00866214">
      <w:pPr>
        <w:ind w:left="426"/>
        <w:rPr>
          <w:rFonts w:ascii="Verdana" w:hAnsi="Verdana"/>
          <w:bCs/>
          <w:sz w:val="22"/>
          <w:szCs w:val="22"/>
        </w:rPr>
      </w:pPr>
      <w:r w:rsidRPr="00E80C59">
        <w:rPr>
          <w:rFonts w:ascii="Verdana" w:hAnsi="Verdana"/>
          <w:b/>
          <w:bCs/>
          <w:sz w:val="22"/>
          <w:szCs w:val="22"/>
        </w:rPr>
        <w:t>Non-urgent situations:</w:t>
      </w:r>
      <w:r w:rsidRPr="00E80C59">
        <w:rPr>
          <w:rFonts w:ascii="Verdana" w:hAnsi="Verdana"/>
          <w:bCs/>
          <w:sz w:val="22"/>
          <w:szCs w:val="22"/>
        </w:rPr>
        <w:t xml:space="preserve">  The decision whether to give medical treatment has to be a medical judgement.  If the person responding to a medical need does not have medical qualifications or relevant training, then no competent body of medical opinion would be likely to regard it as sensible for that person to intervene. Non-urgent treatment must be governed by approval by medically trained personnel.  This can be given:</w:t>
      </w:r>
    </w:p>
    <w:p w:rsidR="00866214" w:rsidRPr="00E80C59" w:rsidRDefault="00866214" w:rsidP="00D76C57">
      <w:pPr>
        <w:numPr>
          <w:ilvl w:val="2"/>
          <w:numId w:val="74"/>
        </w:numPr>
        <w:ind w:left="1134"/>
        <w:rPr>
          <w:rFonts w:ascii="Verdana" w:hAnsi="Verdana"/>
          <w:bCs/>
          <w:sz w:val="22"/>
          <w:szCs w:val="22"/>
        </w:rPr>
      </w:pPr>
      <w:r w:rsidRPr="00E80C59">
        <w:rPr>
          <w:rFonts w:ascii="Verdana" w:hAnsi="Verdana"/>
          <w:bCs/>
          <w:sz w:val="22"/>
          <w:szCs w:val="22"/>
        </w:rPr>
        <w:t>on the spot by qualified personnel</w:t>
      </w:r>
    </w:p>
    <w:p w:rsidR="00866214" w:rsidRPr="00E80C59" w:rsidRDefault="00866214" w:rsidP="00D76C57">
      <w:pPr>
        <w:numPr>
          <w:ilvl w:val="2"/>
          <w:numId w:val="74"/>
        </w:numPr>
        <w:ind w:left="1134"/>
        <w:rPr>
          <w:rFonts w:ascii="Verdana" w:hAnsi="Verdana"/>
          <w:bCs/>
          <w:sz w:val="22"/>
          <w:szCs w:val="22"/>
        </w:rPr>
      </w:pPr>
      <w:r w:rsidRPr="00E80C59">
        <w:rPr>
          <w:rFonts w:ascii="Verdana" w:hAnsi="Verdana"/>
          <w:bCs/>
          <w:sz w:val="22"/>
          <w:szCs w:val="22"/>
        </w:rPr>
        <w:t>by general approval to cover a type of situation</w:t>
      </w:r>
    </w:p>
    <w:p w:rsidR="00866214" w:rsidRPr="00E80C59" w:rsidRDefault="00866214" w:rsidP="00D76C57">
      <w:pPr>
        <w:numPr>
          <w:ilvl w:val="2"/>
          <w:numId w:val="74"/>
        </w:numPr>
        <w:ind w:left="1134"/>
        <w:rPr>
          <w:rFonts w:ascii="Verdana" w:hAnsi="Verdana"/>
          <w:bCs/>
          <w:sz w:val="22"/>
          <w:szCs w:val="22"/>
        </w:rPr>
      </w:pPr>
      <w:r w:rsidRPr="00E80C59">
        <w:rPr>
          <w:rFonts w:ascii="Verdana" w:hAnsi="Verdana"/>
          <w:bCs/>
          <w:sz w:val="22"/>
          <w:szCs w:val="22"/>
        </w:rPr>
        <w:t>as specific approval in an individual instance.</w:t>
      </w:r>
    </w:p>
    <w:p w:rsidR="00866214" w:rsidRDefault="00866214" w:rsidP="00866214">
      <w:pPr>
        <w:ind w:left="426"/>
        <w:rPr>
          <w:rFonts w:ascii="Verdana" w:hAnsi="Verdana"/>
          <w:bCs/>
          <w:sz w:val="22"/>
          <w:szCs w:val="22"/>
        </w:rPr>
      </w:pPr>
      <w:r w:rsidRPr="00E80C59">
        <w:rPr>
          <w:rFonts w:ascii="Verdana" w:hAnsi="Verdana"/>
          <w:bCs/>
          <w:sz w:val="22"/>
          <w:szCs w:val="22"/>
        </w:rPr>
        <w:t>The nature of the approval should be based on the Agreement between responsible Local Authority/Trust, Barnardo's, responsible Health Agency and bodies representing health qualified personnel which should outline the minimum standards expected in such approvals and which conditions they are to cover.</w:t>
      </w:r>
    </w:p>
    <w:p w:rsidR="003273C5" w:rsidRPr="000E680F" w:rsidRDefault="003273C5" w:rsidP="00CB72AF">
      <w:pPr>
        <w:pStyle w:val="Heading5"/>
        <w:ind w:hanging="788"/>
        <w:rPr>
          <w:rFonts w:ascii="Verdana" w:hAnsi="Verdana"/>
          <w:b/>
          <w:color w:val="auto"/>
          <w:sz w:val="22"/>
          <w:szCs w:val="22"/>
        </w:rPr>
      </w:pPr>
      <w:bookmarkStart w:id="43" w:name="_07_Medicinal_Gases"/>
      <w:bookmarkStart w:id="44" w:name="_Toc354069321"/>
      <w:bookmarkEnd w:id="43"/>
      <w:r w:rsidRPr="000E680F">
        <w:rPr>
          <w:rFonts w:ascii="Verdana" w:hAnsi="Verdana"/>
          <w:b/>
          <w:color w:val="auto"/>
          <w:sz w:val="22"/>
          <w:szCs w:val="22"/>
        </w:rPr>
        <w:t>0</w:t>
      </w:r>
      <w:r w:rsidR="00C63B2D">
        <w:rPr>
          <w:rFonts w:ascii="Verdana" w:hAnsi="Verdana"/>
          <w:b/>
          <w:color w:val="auto"/>
          <w:sz w:val="22"/>
          <w:szCs w:val="22"/>
        </w:rPr>
        <w:t>7</w:t>
      </w:r>
      <w:r w:rsidRPr="000E680F">
        <w:rPr>
          <w:rFonts w:ascii="Verdana" w:hAnsi="Verdana"/>
          <w:b/>
          <w:color w:val="auto"/>
          <w:sz w:val="22"/>
          <w:szCs w:val="22"/>
        </w:rPr>
        <w:t xml:space="preserve"> Medicinal Gases – Oxygen</w:t>
      </w:r>
      <w:bookmarkEnd w:id="44"/>
      <w:r w:rsidR="006D1094" w:rsidRPr="006D1094">
        <w:rPr>
          <w:rFonts w:ascii="Verdana" w:hAnsi="Verdana"/>
          <w:b/>
          <w:color w:val="auto"/>
          <w:sz w:val="22"/>
          <w:szCs w:val="22"/>
        </w:rPr>
        <w:t xml:space="preserve"> </w:t>
      </w:r>
      <w:r w:rsidR="006D1094" w:rsidRPr="000E680F">
        <w:rPr>
          <w:rFonts w:ascii="Verdana" w:hAnsi="Verdana"/>
          <w:b/>
          <w:color w:val="auto"/>
          <w:sz w:val="22"/>
          <w:szCs w:val="22"/>
        </w:rPr>
        <w:t>Further Information</w:t>
      </w:r>
    </w:p>
    <w:p w:rsidR="003273C5" w:rsidRPr="005176E1" w:rsidRDefault="003273C5" w:rsidP="00D76C57">
      <w:pPr>
        <w:pStyle w:val="ListParagraph"/>
        <w:numPr>
          <w:ilvl w:val="0"/>
          <w:numId w:val="56"/>
        </w:numPr>
        <w:spacing w:before="0" w:after="0" w:line="240" w:lineRule="auto"/>
        <w:ind w:left="426" w:hanging="426"/>
        <w:contextualSpacing/>
        <w:rPr>
          <w:rStyle w:val="Hyperlink"/>
          <w:rFonts w:ascii="Verdana" w:hAnsi="Verdana" w:cs="Arial"/>
          <w:bCs/>
          <w:sz w:val="22"/>
          <w:szCs w:val="22"/>
        </w:rPr>
      </w:pPr>
      <w:r w:rsidRPr="005176E1">
        <w:rPr>
          <w:rFonts w:ascii="Verdana" w:hAnsi="Verdana" w:cs="Arial"/>
          <w:bCs/>
          <w:sz w:val="22"/>
          <w:szCs w:val="22"/>
        </w:rPr>
        <w:t xml:space="preserve">Note permitted </w:t>
      </w:r>
      <w:r w:rsidR="00417DFF">
        <w:rPr>
          <w:rFonts w:ascii="Verdana" w:hAnsi="Verdana" w:cs="Arial"/>
          <w:bCs/>
          <w:sz w:val="22"/>
          <w:szCs w:val="22"/>
        </w:rPr>
        <w:t xml:space="preserve">and non-permitted </w:t>
      </w:r>
      <w:r w:rsidRPr="005176E1">
        <w:rPr>
          <w:rFonts w:ascii="Verdana" w:hAnsi="Verdana" w:cs="Arial"/>
          <w:bCs/>
          <w:sz w:val="22"/>
          <w:szCs w:val="22"/>
        </w:rPr>
        <w:t>task list</w:t>
      </w:r>
      <w:r w:rsidR="00417DFF">
        <w:rPr>
          <w:rFonts w:ascii="Verdana" w:hAnsi="Verdana" w:cs="Arial"/>
          <w:bCs/>
          <w:sz w:val="22"/>
          <w:szCs w:val="22"/>
        </w:rPr>
        <w:t>s</w:t>
      </w:r>
      <w:r w:rsidRPr="005176E1">
        <w:rPr>
          <w:rFonts w:ascii="Verdana" w:hAnsi="Verdana" w:cs="Arial"/>
          <w:bCs/>
          <w:sz w:val="22"/>
          <w:szCs w:val="22"/>
        </w:rPr>
        <w:t xml:space="preserve"> in </w:t>
      </w:r>
      <w:hyperlink r:id="rId224" w:history="1">
        <w:r w:rsidRPr="006829B2">
          <w:rPr>
            <w:rStyle w:val="Hyperlink"/>
            <w:rFonts w:ascii="Verdana" w:hAnsi="Verdana" w:cs="Arial"/>
            <w:b/>
            <w:sz w:val="20"/>
            <w:szCs w:val="20"/>
          </w:rPr>
          <w:t>Guidance Invasive Clinical Procedures</w:t>
        </w:r>
      </w:hyperlink>
    </w:p>
    <w:p w:rsidR="003273C5" w:rsidRPr="005176E1" w:rsidRDefault="003273C5" w:rsidP="00D76C57">
      <w:pPr>
        <w:pStyle w:val="ListParagraph"/>
        <w:numPr>
          <w:ilvl w:val="0"/>
          <w:numId w:val="56"/>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Oxygen is prescribed for an individual child or young person.</w:t>
      </w:r>
    </w:p>
    <w:p w:rsidR="003273C5" w:rsidRPr="005176E1" w:rsidRDefault="003273C5" w:rsidP="00D76C57">
      <w:pPr>
        <w:pStyle w:val="ListParagraph"/>
        <w:numPr>
          <w:ilvl w:val="0"/>
          <w:numId w:val="56"/>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 xml:space="preserve">If the child or young person is ventilated their care must be by suitably trained </w:t>
      </w:r>
      <w:r w:rsidR="00417DFF">
        <w:rPr>
          <w:rFonts w:ascii="Verdana" w:hAnsi="Verdana" w:cs="Arial"/>
          <w:bCs/>
          <w:sz w:val="22"/>
          <w:szCs w:val="22"/>
        </w:rPr>
        <w:t>support workers</w:t>
      </w:r>
      <w:r w:rsidRPr="005176E1">
        <w:rPr>
          <w:rFonts w:ascii="Verdana" w:hAnsi="Verdana" w:cs="Arial"/>
          <w:bCs/>
          <w:sz w:val="22"/>
          <w:szCs w:val="22"/>
        </w:rPr>
        <w:t xml:space="preserve"> if it is not being given by health personnel.</w:t>
      </w:r>
    </w:p>
    <w:p w:rsidR="003273C5" w:rsidRPr="005176E1" w:rsidRDefault="003273C5" w:rsidP="00D76C57">
      <w:pPr>
        <w:pStyle w:val="ListParagraph"/>
        <w:numPr>
          <w:ilvl w:val="0"/>
          <w:numId w:val="56"/>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 xml:space="preserve">The service must be fully involved in the health planning if providing care or any other facility. </w:t>
      </w:r>
    </w:p>
    <w:p w:rsidR="003273C5" w:rsidRPr="005176E1" w:rsidRDefault="003273C5" w:rsidP="003273C5">
      <w:pPr>
        <w:tabs>
          <w:tab w:val="num" w:pos="284"/>
        </w:tabs>
        <w:ind w:left="426" w:hanging="284"/>
        <w:rPr>
          <w:rFonts w:ascii="Verdana" w:hAnsi="Verdana"/>
          <w:b/>
          <w:sz w:val="22"/>
          <w:szCs w:val="22"/>
        </w:rPr>
      </w:pPr>
      <w:r w:rsidRPr="005176E1">
        <w:rPr>
          <w:rFonts w:ascii="Verdana" w:hAnsi="Verdana"/>
          <w:b/>
          <w:sz w:val="22"/>
          <w:szCs w:val="22"/>
        </w:rPr>
        <w:t xml:space="preserve">Internal Information </w:t>
      </w:r>
    </w:p>
    <w:p w:rsidR="003273C5" w:rsidRPr="005176E1" w:rsidRDefault="00F33B06" w:rsidP="003273C5">
      <w:pPr>
        <w:tabs>
          <w:tab w:val="num" w:pos="284"/>
        </w:tabs>
        <w:ind w:left="426" w:hanging="284"/>
        <w:rPr>
          <w:rFonts w:ascii="Verdana" w:hAnsi="Verdana"/>
          <w:sz w:val="22"/>
          <w:szCs w:val="22"/>
        </w:rPr>
      </w:pPr>
      <w:hyperlink r:id="rId225" w:history="1">
        <w:r w:rsidR="003273C5" w:rsidRPr="005176E1">
          <w:rPr>
            <w:rFonts w:ascii="Verdana" w:hAnsi="Verdana"/>
            <w:color w:val="0000FF"/>
            <w:sz w:val="22"/>
            <w:szCs w:val="22"/>
            <w:u w:val="single"/>
          </w:rPr>
          <w:t>Sample Risk Assessment for Oxygen Cylinders</w:t>
        </w:r>
      </w:hyperlink>
      <w:r w:rsidR="003273C5" w:rsidRPr="005176E1">
        <w:rPr>
          <w:rFonts w:ascii="Verdana" w:hAnsi="Verdana"/>
          <w:sz w:val="22"/>
          <w:szCs w:val="22"/>
        </w:rPr>
        <w:t xml:space="preserve"> </w:t>
      </w:r>
    </w:p>
    <w:p w:rsidR="003273C5" w:rsidRPr="005176E1" w:rsidRDefault="00F33B06" w:rsidP="003273C5">
      <w:pPr>
        <w:tabs>
          <w:tab w:val="num" w:pos="284"/>
        </w:tabs>
        <w:ind w:left="426" w:hanging="284"/>
        <w:rPr>
          <w:rFonts w:ascii="Verdana" w:hAnsi="Verdana" w:cs="Arial"/>
          <w:sz w:val="22"/>
          <w:szCs w:val="22"/>
        </w:rPr>
      </w:pPr>
      <w:hyperlink r:id="rId226" w:tooltip="http://livelink.barnardos.org/livelink91/livelink.exe/24054011/Transport_of_Service_Users_by_Minibus_and_Car.doc?func=Edit.Edit&amp;nodeid=24054011&amp;ReadOnly=True&amp;VerNum=-2&amp;viewType=1&amp;nexturl=%2Flivelink91%2Flivelink%2Eexe%3Ffunc%3Dll%26objId%3D145772572%26objActio" w:history="1">
        <w:r w:rsidR="003273C5" w:rsidRPr="005176E1">
          <w:rPr>
            <w:rFonts w:ascii="Verdana" w:hAnsi="Verdana"/>
            <w:color w:val="0000FF"/>
            <w:sz w:val="22"/>
            <w:szCs w:val="22"/>
            <w:u w:val="single"/>
          </w:rPr>
          <w:t>Transport of Service Users by Minibus and Car Guidance</w:t>
        </w:r>
      </w:hyperlink>
    </w:p>
    <w:p w:rsidR="003273C5" w:rsidRPr="005176E1" w:rsidRDefault="00F33B06" w:rsidP="003273C5">
      <w:pPr>
        <w:tabs>
          <w:tab w:val="num" w:pos="284"/>
        </w:tabs>
        <w:ind w:left="426" w:hanging="284"/>
        <w:rPr>
          <w:rFonts w:ascii="Verdana" w:hAnsi="Verdana" w:cs="Arial"/>
          <w:sz w:val="22"/>
          <w:szCs w:val="22"/>
        </w:rPr>
      </w:pPr>
      <w:hyperlink r:id="rId227" w:history="1">
        <w:r w:rsidR="003273C5" w:rsidRPr="005176E1">
          <w:rPr>
            <w:rFonts w:ascii="Verdana" w:hAnsi="Verdana"/>
            <w:color w:val="0000FF"/>
            <w:sz w:val="22"/>
            <w:szCs w:val="22"/>
            <w:u w:val="single"/>
          </w:rPr>
          <w:t xml:space="preserve">H&amp;S Safety Checklist Transport of Service Users by Minibus </w:t>
        </w:r>
      </w:hyperlink>
    </w:p>
    <w:p w:rsidR="003273C5" w:rsidRPr="005176E1" w:rsidRDefault="003273C5" w:rsidP="003273C5">
      <w:pPr>
        <w:tabs>
          <w:tab w:val="num" w:pos="284"/>
        </w:tabs>
        <w:ind w:left="426" w:hanging="284"/>
        <w:rPr>
          <w:rFonts w:ascii="Verdana" w:hAnsi="Verdana"/>
          <w:color w:val="0000FF"/>
          <w:sz w:val="22"/>
          <w:szCs w:val="22"/>
          <w:u w:val="single"/>
        </w:rPr>
      </w:pPr>
      <w:r w:rsidRPr="005176E1">
        <w:rPr>
          <w:rFonts w:ascii="Verdana" w:hAnsi="Verdana"/>
          <w:sz w:val="22"/>
          <w:szCs w:val="22"/>
        </w:rPr>
        <w:fldChar w:fldCharType="begin"/>
      </w:r>
      <w:r w:rsidRPr="005176E1">
        <w:rPr>
          <w:rFonts w:ascii="Verdana" w:hAnsi="Verdana"/>
          <w:sz w:val="22"/>
          <w:szCs w:val="22"/>
        </w:rPr>
        <w:instrText>HYPERLINK "http://livelink.barnardos.org/livelink91/livelink.exe?func=ll&amp;objId=141953553&amp;objAction=browse"</w:instrText>
      </w:r>
      <w:r w:rsidRPr="005176E1">
        <w:rPr>
          <w:rFonts w:ascii="Verdana" w:hAnsi="Verdana"/>
          <w:sz w:val="22"/>
          <w:szCs w:val="22"/>
        </w:rPr>
        <w:fldChar w:fldCharType="separate"/>
      </w:r>
      <w:r w:rsidRPr="005176E1">
        <w:rPr>
          <w:rFonts w:ascii="Verdana" w:hAnsi="Verdana"/>
          <w:color w:val="0000FF"/>
          <w:sz w:val="22"/>
          <w:szCs w:val="22"/>
          <w:u w:val="single"/>
        </w:rPr>
        <w:t>Driving at work Guidance</w:t>
      </w:r>
    </w:p>
    <w:p w:rsidR="003273C5" w:rsidRPr="005176E1" w:rsidRDefault="003273C5" w:rsidP="003273C5">
      <w:pPr>
        <w:tabs>
          <w:tab w:val="num" w:pos="284"/>
        </w:tabs>
        <w:ind w:left="426" w:hanging="284"/>
        <w:rPr>
          <w:rFonts w:ascii="Verdana" w:hAnsi="Verdana" w:cs="Arial"/>
          <w:b/>
          <w:sz w:val="22"/>
          <w:szCs w:val="22"/>
        </w:rPr>
      </w:pPr>
      <w:r w:rsidRPr="005176E1">
        <w:rPr>
          <w:rFonts w:ascii="Verdana" w:hAnsi="Verdana"/>
          <w:sz w:val="22"/>
          <w:szCs w:val="22"/>
        </w:rPr>
        <w:fldChar w:fldCharType="end"/>
      </w:r>
      <w:r w:rsidRPr="005176E1">
        <w:rPr>
          <w:rFonts w:ascii="Verdana" w:hAnsi="Verdana"/>
          <w:b/>
          <w:sz w:val="22"/>
          <w:szCs w:val="22"/>
        </w:rPr>
        <w:t xml:space="preserve">External Information </w:t>
      </w:r>
    </w:p>
    <w:p w:rsidR="003273C5" w:rsidRPr="005176E1" w:rsidRDefault="003273C5" w:rsidP="003273C5">
      <w:pPr>
        <w:tabs>
          <w:tab w:val="num" w:pos="284"/>
        </w:tabs>
        <w:ind w:left="142"/>
        <w:rPr>
          <w:rFonts w:ascii="Verdana" w:hAnsi="Verdana"/>
          <w:sz w:val="22"/>
          <w:szCs w:val="22"/>
        </w:rPr>
      </w:pPr>
      <w:r w:rsidRPr="005176E1">
        <w:rPr>
          <w:rFonts w:ascii="Verdana" w:hAnsi="Verdana" w:cs="Arial"/>
          <w:sz w:val="22"/>
          <w:szCs w:val="22"/>
        </w:rPr>
        <w:t xml:space="preserve">DH commissioned Barnardo’s write guidance </w:t>
      </w:r>
      <w:hyperlink r:id="rId228" w:history="1">
        <w:r w:rsidRPr="005176E1">
          <w:rPr>
            <w:rFonts w:ascii="Verdana" w:hAnsi="Verdana" w:cs="Arial"/>
            <w:color w:val="0000FF"/>
            <w:sz w:val="22"/>
            <w:szCs w:val="22"/>
            <w:u w:val="single"/>
          </w:rPr>
          <w:t>http://www.barnardos.org.uk/from_hospital_to_home.pdf</w:t>
        </w:r>
      </w:hyperlink>
      <w:r w:rsidRPr="005176E1">
        <w:rPr>
          <w:rFonts w:ascii="Verdana" w:hAnsi="Verdana" w:cs="Arial"/>
          <w:sz w:val="22"/>
          <w:szCs w:val="22"/>
        </w:rPr>
        <w:t xml:space="preserve"> “From hospital to home – Guidance on discharge management and community support for children using long term ventilation”. Published in 2005 </w:t>
      </w:r>
    </w:p>
    <w:p w:rsidR="003273C5" w:rsidRPr="005176E1" w:rsidRDefault="00F33B06" w:rsidP="003273C5">
      <w:pPr>
        <w:tabs>
          <w:tab w:val="num" w:pos="284"/>
        </w:tabs>
        <w:ind w:left="142"/>
        <w:rPr>
          <w:rFonts w:ascii="Verdana" w:hAnsi="Verdana"/>
          <w:sz w:val="22"/>
          <w:szCs w:val="22"/>
        </w:rPr>
      </w:pPr>
      <w:hyperlink r:id="rId229" w:history="1">
        <w:r w:rsidR="003273C5" w:rsidRPr="005176E1">
          <w:rPr>
            <w:rStyle w:val="Hyperlink"/>
            <w:rFonts w:ascii="Verdana" w:hAnsi="Verdana"/>
            <w:sz w:val="22"/>
            <w:szCs w:val="22"/>
          </w:rPr>
          <w:t>http://www.hse.gov.uk/pubns/hse8.pdf</w:t>
        </w:r>
      </w:hyperlink>
      <w:r w:rsidR="003273C5" w:rsidRPr="005176E1">
        <w:rPr>
          <w:rFonts w:ascii="Verdana" w:hAnsi="Verdana"/>
          <w:sz w:val="22"/>
          <w:szCs w:val="22"/>
        </w:rPr>
        <w:t xml:space="preserve"> Leaflet Take Care with Oxygen</w:t>
      </w:r>
    </w:p>
    <w:p w:rsidR="003273C5" w:rsidRPr="005176E1" w:rsidRDefault="00F33B06" w:rsidP="003273C5">
      <w:pPr>
        <w:tabs>
          <w:tab w:val="num" w:pos="284"/>
        </w:tabs>
        <w:ind w:left="142"/>
        <w:rPr>
          <w:rFonts w:ascii="Verdana" w:hAnsi="Verdana"/>
          <w:sz w:val="22"/>
          <w:szCs w:val="22"/>
        </w:rPr>
      </w:pPr>
      <w:hyperlink r:id="rId230" w:history="1">
        <w:r w:rsidR="003273C5" w:rsidRPr="005176E1">
          <w:rPr>
            <w:rFonts w:ascii="Verdana" w:hAnsi="Verdana"/>
            <w:color w:val="0000FF"/>
            <w:sz w:val="22"/>
            <w:szCs w:val="22"/>
            <w:u w:val="single"/>
          </w:rPr>
          <w:t>Vitalair-Homepage (BOC)</w:t>
        </w:r>
      </w:hyperlink>
      <w:r w:rsidR="003273C5" w:rsidRPr="005176E1">
        <w:rPr>
          <w:rFonts w:ascii="Verdana" w:hAnsi="Verdana"/>
          <w:sz w:val="22"/>
          <w:szCs w:val="22"/>
        </w:rPr>
        <w:t xml:space="preserve"> </w:t>
      </w:r>
    </w:p>
    <w:p w:rsidR="003273C5" w:rsidRPr="008F01C5" w:rsidRDefault="003273C5" w:rsidP="000E680F">
      <w:pPr>
        <w:pStyle w:val="Heading5"/>
        <w:ind w:left="0"/>
        <w:rPr>
          <w:rFonts w:ascii="Verdana" w:hAnsi="Verdana"/>
          <w:b/>
          <w:color w:val="auto"/>
          <w:sz w:val="22"/>
        </w:rPr>
      </w:pPr>
      <w:bookmarkStart w:id="45" w:name="_08_Non-prescription_medication"/>
      <w:bookmarkEnd w:id="45"/>
      <w:r w:rsidRPr="008F01C5">
        <w:rPr>
          <w:rFonts w:ascii="Verdana" w:hAnsi="Verdana"/>
          <w:b/>
          <w:color w:val="auto"/>
          <w:sz w:val="22"/>
        </w:rPr>
        <w:t>0</w:t>
      </w:r>
      <w:r w:rsidR="00C63B2D" w:rsidRPr="008F01C5">
        <w:rPr>
          <w:rFonts w:ascii="Verdana" w:hAnsi="Verdana"/>
          <w:b/>
          <w:color w:val="auto"/>
          <w:sz w:val="22"/>
        </w:rPr>
        <w:t>8</w:t>
      </w:r>
      <w:r w:rsidRPr="008F01C5">
        <w:rPr>
          <w:rFonts w:ascii="Verdana" w:hAnsi="Verdana"/>
          <w:b/>
          <w:color w:val="auto"/>
          <w:sz w:val="22"/>
        </w:rPr>
        <w:t xml:space="preserve"> Non-prescription medication or treatment (</w:t>
      </w:r>
      <w:bookmarkStart w:id="46" w:name="_Toc354069315"/>
      <w:r w:rsidRPr="008F01C5">
        <w:rPr>
          <w:rFonts w:ascii="Verdana" w:hAnsi="Verdana"/>
          <w:b/>
          <w:color w:val="auto"/>
          <w:sz w:val="22"/>
        </w:rPr>
        <w:t>non- prescribed/over the counter medication including those purchased (homely/household/</w:t>
      </w:r>
      <w:r w:rsidR="006D1094" w:rsidRPr="008F01C5">
        <w:rPr>
          <w:rFonts w:ascii="Verdana" w:hAnsi="Verdana"/>
          <w:b/>
          <w:color w:val="auto"/>
          <w:sz w:val="22"/>
        </w:rPr>
        <w:t xml:space="preserve"> </w:t>
      </w:r>
      <w:r w:rsidRPr="008F01C5">
        <w:rPr>
          <w:rFonts w:ascii="Verdana" w:hAnsi="Verdana"/>
          <w:b/>
          <w:color w:val="auto"/>
          <w:sz w:val="22"/>
        </w:rPr>
        <w:t>homeopathic/herbal remedies)</w:t>
      </w:r>
      <w:bookmarkEnd w:id="46"/>
      <w:r w:rsidR="006D1094" w:rsidRPr="008F01C5">
        <w:rPr>
          <w:rFonts w:ascii="Verdana" w:hAnsi="Verdana"/>
          <w:b/>
          <w:color w:val="auto"/>
          <w:sz w:val="22"/>
        </w:rPr>
        <w:t xml:space="preserve"> Further Information</w:t>
      </w:r>
    </w:p>
    <w:p w:rsidR="00862229" w:rsidRPr="008F01C5" w:rsidRDefault="00F33B06" w:rsidP="00862229">
      <w:pPr>
        <w:tabs>
          <w:tab w:val="num" w:pos="142"/>
          <w:tab w:val="left" w:pos="567"/>
        </w:tabs>
        <w:ind w:hanging="788"/>
        <w:rPr>
          <w:rFonts w:ascii="Verdana" w:eastAsia="Calibri" w:hAnsi="Verdana"/>
          <w:b/>
          <w:sz w:val="20"/>
          <w:szCs w:val="20"/>
          <w:lang w:eastAsia="en-US"/>
        </w:rPr>
      </w:pPr>
      <w:hyperlink r:id="rId231" w:history="1">
        <w:r w:rsidR="00862229" w:rsidRPr="008F01C5">
          <w:rPr>
            <w:rStyle w:val="Hyperlink"/>
            <w:rFonts w:ascii="Verdana" w:eastAsia="Calibri" w:hAnsi="Verdana"/>
            <w:b/>
            <w:sz w:val="20"/>
            <w:szCs w:val="20"/>
            <w:lang w:eastAsia="en-US"/>
          </w:rPr>
          <w:t>Health Form 21 (M) Service Record of each homely/over the counter medication held</w:t>
        </w:r>
      </w:hyperlink>
    </w:p>
    <w:p w:rsidR="00C94BBE" w:rsidRPr="006829B2" w:rsidRDefault="00F33B06" w:rsidP="005176E1">
      <w:pPr>
        <w:tabs>
          <w:tab w:val="num" w:pos="284"/>
        </w:tabs>
        <w:ind w:left="0"/>
        <w:rPr>
          <w:rFonts w:ascii="Verdana" w:hAnsi="Verdana"/>
          <w:b/>
          <w:sz w:val="20"/>
          <w:szCs w:val="20"/>
          <w:u w:val="single"/>
        </w:rPr>
      </w:pPr>
      <w:hyperlink r:id="rId232" w:history="1">
        <w:r w:rsidR="00C94BBE" w:rsidRPr="008F01C5">
          <w:rPr>
            <w:rStyle w:val="Hyperlink"/>
            <w:rFonts w:ascii="Verdana" w:hAnsi="Verdana"/>
            <w:b/>
            <w:sz w:val="20"/>
            <w:szCs w:val="20"/>
          </w:rPr>
          <w:t>Template for Service Health Plan Protocol</w:t>
        </w:r>
      </w:hyperlink>
    </w:p>
    <w:p w:rsidR="003273C5" w:rsidRPr="005176E1" w:rsidRDefault="003273C5" w:rsidP="00D76C57">
      <w:pPr>
        <w:pStyle w:val="ListParagraph"/>
        <w:numPr>
          <w:ilvl w:val="0"/>
          <w:numId w:val="57"/>
        </w:numPr>
        <w:tabs>
          <w:tab w:val="left" w:pos="142"/>
        </w:tabs>
        <w:spacing w:before="0" w:after="0" w:line="240" w:lineRule="auto"/>
        <w:ind w:left="426" w:hanging="426"/>
        <w:contextualSpacing/>
        <w:rPr>
          <w:rFonts w:ascii="Verdana" w:hAnsi="Verdana"/>
          <w:bCs/>
          <w:sz w:val="22"/>
          <w:szCs w:val="22"/>
        </w:rPr>
      </w:pPr>
      <w:r w:rsidRPr="005176E1">
        <w:rPr>
          <w:rFonts w:ascii="Verdana" w:hAnsi="Verdana"/>
          <w:bCs/>
          <w:sz w:val="22"/>
          <w:szCs w:val="22"/>
        </w:rPr>
        <w:t xml:space="preserve">Statutory regulation and guidance may include information on non-prescribed medication, to be followed if a service is affected. </w:t>
      </w:r>
    </w:p>
    <w:p w:rsidR="003273C5" w:rsidRPr="005176E1" w:rsidRDefault="003273C5" w:rsidP="00D76C57">
      <w:pPr>
        <w:pStyle w:val="ListParagraph"/>
        <w:numPr>
          <w:ilvl w:val="0"/>
          <w:numId w:val="57"/>
        </w:numPr>
        <w:tabs>
          <w:tab w:val="left" w:pos="142"/>
        </w:tabs>
        <w:spacing w:before="0" w:after="0" w:line="240" w:lineRule="auto"/>
        <w:ind w:left="426" w:hanging="426"/>
        <w:contextualSpacing/>
        <w:rPr>
          <w:rFonts w:ascii="Verdana" w:hAnsi="Verdana"/>
          <w:bCs/>
          <w:sz w:val="22"/>
          <w:szCs w:val="22"/>
        </w:rPr>
      </w:pPr>
      <w:r w:rsidRPr="005176E1">
        <w:rPr>
          <w:rFonts w:ascii="Verdana" w:hAnsi="Verdana"/>
          <w:bCs/>
          <w:sz w:val="22"/>
          <w:szCs w:val="22"/>
        </w:rPr>
        <w:t xml:space="preserve">The setting’s policy on non-prescribed medication must be clearly explained as part of the service health protocol. </w:t>
      </w:r>
    </w:p>
    <w:p w:rsidR="003273C5" w:rsidRPr="005176E1" w:rsidRDefault="003273C5" w:rsidP="00D76C57">
      <w:pPr>
        <w:pStyle w:val="ListParagraph"/>
        <w:numPr>
          <w:ilvl w:val="0"/>
          <w:numId w:val="57"/>
        </w:numPr>
        <w:tabs>
          <w:tab w:val="left" w:pos="142"/>
        </w:tabs>
        <w:spacing w:before="0" w:after="0" w:line="240" w:lineRule="auto"/>
        <w:ind w:left="426" w:hanging="426"/>
        <w:contextualSpacing/>
        <w:rPr>
          <w:rFonts w:ascii="Verdana" w:hAnsi="Verdana"/>
          <w:bCs/>
          <w:sz w:val="22"/>
          <w:szCs w:val="22"/>
        </w:rPr>
      </w:pPr>
      <w:r w:rsidRPr="005176E1">
        <w:rPr>
          <w:rFonts w:ascii="Verdana" w:hAnsi="Verdana"/>
          <w:bCs/>
          <w:sz w:val="22"/>
          <w:szCs w:val="22"/>
        </w:rPr>
        <w:t>Unless in the child’s agreed health care plan, non-prescribed medication should not be administered without first assessing whether the child should stop attending the service until they no longer need this particular medication.</w:t>
      </w:r>
    </w:p>
    <w:p w:rsidR="003273C5" w:rsidRPr="005176E1" w:rsidRDefault="003273C5" w:rsidP="00D76C57">
      <w:pPr>
        <w:pStyle w:val="ListParagraph"/>
        <w:numPr>
          <w:ilvl w:val="0"/>
          <w:numId w:val="57"/>
        </w:numPr>
        <w:tabs>
          <w:tab w:val="left" w:pos="142"/>
        </w:tabs>
        <w:spacing w:before="0" w:after="0" w:line="240" w:lineRule="auto"/>
        <w:ind w:left="426" w:hanging="426"/>
        <w:contextualSpacing/>
        <w:rPr>
          <w:rFonts w:ascii="Verdana" w:hAnsi="Verdana"/>
          <w:bCs/>
          <w:sz w:val="22"/>
          <w:szCs w:val="22"/>
        </w:rPr>
      </w:pPr>
      <w:r w:rsidRPr="005176E1">
        <w:rPr>
          <w:rFonts w:ascii="Verdana" w:hAnsi="Verdana"/>
          <w:bCs/>
          <w:sz w:val="22"/>
          <w:szCs w:val="22"/>
        </w:rPr>
        <w:t>If a medication is available on prescription, the parent should be asked to obtain it as such.</w:t>
      </w:r>
    </w:p>
    <w:p w:rsidR="003273C5" w:rsidRPr="005176E1" w:rsidRDefault="003273C5" w:rsidP="00D76C57">
      <w:pPr>
        <w:pStyle w:val="ListParagraph"/>
        <w:numPr>
          <w:ilvl w:val="0"/>
          <w:numId w:val="57"/>
        </w:numPr>
        <w:tabs>
          <w:tab w:val="left" w:pos="142"/>
        </w:tabs>
        <w:spacing w:before="0" w:after="0" w:line="240" w:lineRule="auto"/>
        <w:ind w:left="426" w:hanging="426"/>
        <w:contextualSpacing/>
        <w:rPr>
          <w:rFonts w:ascii="Verdana" w:hAnsi="Verdana"/>
          <w:bCs/>
          <w:sz w:val="22"/>
          <w:szCs w:val="22"/>
        </w:rPr>
      </w:pPr>
      <w:r w:rsidRPr="005176E1">
        <w:rPr>
          <w:rFonts w:ascii="Verdana" w:hAnsi="Verdana"/>
          <w:bCs/>
          <w:sz w:val="22"/>
          <w:szCs w:val="22"/>
        </w:rPr>
        <w:t>Where the parent/carer considers non-prescribed medication necessary they should give the medicine before or after the child or young person’s session or come to the service to give it.</w:t>
      </w:r>
    </w:p>
    <w:p w:rsidR="003273C5" w:rsidRPr="005176E1" w:rsidRDefault="003273C5" w:rsidP="00D76C57">
      <w:pPr>
        <w:pStyle w:val="ListParagraph"/>
        <w:numPr>
          <w:ilvl w:val="0"/>
          <w:numId w:val="57"/>
        </w:numPr>
        <w:tabs>
          <w:tab w:val="left" w:pos="142"/>
        </w:tabs>
        <w:spacing w:before="0" w:after="0" w:line="240" w:lineRule="auto"/>
        <w:ind w:left="426" w:hanging="426"/>
        <w:contextualSpacing/>
        <w:rPr>
          <w:rFonts w:ascii="Verdana" w:hAnsi="Verdana"/>
          <w:bCs/>
          <w:sz w:val="22"/>
          <w:szCs w:val="22"/>
        </w:rPr>
      </w:pPr>
      <w:r w:rsidRPr="005176E1">
        <w:rPr>
          <w:rFonts w:ascii="Verdana" w:hAnsi="Verdana"/>
          <w:bCs/>
          <w:sz w:val="22"/>
          <w:szCs w:val="22"/>
        </w:rPr>
        <w:t>In exceptional circumstances, if it is assessed that it is in the child’s best interest to continue attendance and/or the parent cannot administer and insists non-prescribed medication be given the parents/s must provide written sanction from the child’s medical practitioner including that there are no contra indications with prescribed medication or any underlying condition. They must also give written permission and instruction. This includes time and dose of the last administration. Administration by the service must be in line with the manufacturer’s instructions. Concerns must be discussed with the parent and responsible manager and acted on if necessary. Administration must be recorded as if for prescribed medication.</w:t>
      </w:r>
    </w:p>
    <w:p w:rsidR="003273C5" w:rsidRPr="005176E1" w:rsidRDefault="003273C5" w:rsidP="00D76C57">
      <w:pPr>
        <w:pStyle w:val="ListParagraph"/>
        <w:numPr>
          <w:ilvl w:val="0"/>
          <w:numId w:val="57"/>
        </w:numPr>
        <w:tabs>
          <w:tab w:val="left" w:pos="142"/>
        </w:tabs>
        <w:spacing w:before="0" w:after="0" w:line="240" w:lineRule="auto"/>
        <w:ind w:left="426" w:hanging="426"/>
        <w:contextualSpacing/>
        <w:rPr>
          <w:rFonts w:ascii="Verdana" w:hAnsi="Verdana"/>
          <w:bCs/>
          <w:sz w:val="22"/>
          <w:szCs w:val="22"/>
        </w:rPr>
      </w:pPr>
      <w:r w:rsidRPr="005176E1">
        <w:rPr>
          <w:rFonts w:ascii="Verdana" w:hAnsi="Verdana"/>
          <w:bCs/>
          <w:sz w:val="22"/>
          <w:szCs w:val="22"/>
        </w:rPr>
        <w:t xml:space="preserve">The responsible Assistant Director must agree administration in these circumstances and should contact insurance section if this has not already happened in the planning for the particular child. </w:t>
      </w:r>
    </w:p>
    <w:p w:rsidR="003273C5" w:rsidRPr="005176E1" w:rsidRDefault="003273C5" w:rsidP="00D76C57">
      <w:pPr>
        <w:pStyle w:val="ListParagraph"/>
        <w:numPr>
          <w:ilvl w:val="0"/>
          <w:numId w:val="57"/>
        </w:numPr>
        <w:tabs>
          <w:tab w:val="left" w:pos="142"/>
        </w:tabs>
        <w:spacing w:before="0" w:after="0" w:line="240" w:lineRule="auto"/>
        <w:ind w:left="426" w:hanging="426"/>
        <w:contextualSpacing/>
        <w:rPr>
          <w:rFonts w:ascii="Verdana" w:hAnsi="Verdana"/>
          <w:bCs/>
          <w:sz w:val="22"/>
          <w:szCs w:val="22"/>
        </w:rPr>
      </w:pPr>
      <w:r w:rsidRPr="005176E1">
        <w:rPr>
          <w:rFonts w:ascii="Verdana" w:hAnsi="Verdana"/>
          <w:bCs/>
          <w:sz w:val="22"/>
          <w:szCs w:val="22"/>
        </w:rPr>
        <w:t>Whenever possible the parent/carer must be contacted by phone before each administration.</w:t>
      </w:r>
    </w:p>
    <w:p w:rsidR="003273C5" w:rsidRPr="005176E1" w:rsidRDefault="003273C5" w:rsidP="00D76C57">
      <w:pPr>
        <w:pStyle w:val="ListParagraph"/>
        <w:numPr>
          <w:ilvl w:val="0"/>
          <w:numId w:val="57"/>
        </w:numPr>
        <w:tabs>
          <w:tab w:val="left" w:pos="142"/>
        </w:tabs>
        <w:spacing w:before="0" w:after="0" w:line="240" w:lineRule="auto"/>
        <w:ind w:left="426" w:hanging="426"/>
        <w:contextualSpacing/>
        <w:rPr>
          <w:rFonts w:ascii="Verdana" w:hAnsi="Verdana"/>
          <w:bCs/>
          <w:sz w:val="22"/>
          <w:szCs w:val="22"/>
        </w:rPr>
      </w:pPr>
      <w:r w:rsidRPr="005176E1">
        <w:rPr>
          <w:rFonts w:ascii="Verdana" w:hAnsi="Verdana"/>
          <w:bCs/>
          <w:sz w:val="22"/>
          <w:szCs w:val="22"/>
        </w:rPr>
        <w:t>A procedure administration and recording of homely remedies and medicines must be developed.</w:t>
      </w:r>
    </w:p>
    <w:p w:rsidR="003273C5" w:rsidRPr="005176E1" w:rsidRDefault="003273C5" w:rsidP="00D76C57">
      <w:pPr>
        <w:pStyle w:val="ListParagraph"/>
        <w:numPr>
          <w:ilvl w:val="0"/>
          <w:numId w:val="57"/>
        </w:numPr>
        <w:tabs>
          <w:tab w:val="left" w:pos="142"/>
        </w:tabs>
        <w:spacing w:before="0" w:after="0" w:line="240" w:lineRule="auto"/>
        <w:ind w:left="426" w:hanging="426"/>
        <w:contextualSpacing/>
        <w:rPr>
          <w:rFonts w:ascii="Verdana" w:hAnsi="Verdana"/>
          <w:bCs/>
          <w:sz w:val="22"/>
          <w:szCs w:val="22"/>
        </w:rPr>
      </w:pPr>
      <w:r w:rsidRPr="005176E1">
        <w:rPr>
          <w:rFonts w:ascii="Verdana" w:hAnsi="Verdana"/>
          <w:b/>
          <w:sz w:val="22"/>
          <w:szCs w:val="22"/>
        </w:rPr>
        <w:t>Residential settings</w:t>
      </w:r>
      <w:r w:rsidRPr="005176E1">
        <w:rPr>
          <w:rFonts w:ascii="Verdana" w:hAnsi="Verdana"/>
          <w:sz w:val="22"/>
          <w:szCs w:val="22"/>
        </w:rPr>
        <w:t xml:space="preserve"> including residential special schools regularly giving non- prescribed/homely remedies must have a detailed protocol for staff to refer to. Each child must have recorded in their records permission for staff to administer first aid and non-prescription medication from a person with parental responsibility for them. For looked-after children, this permission must be sought and arranged by the child or young person’s social worker. Where appropriate, the child’s family should be involved in supporting their health needs as well as in providing permission for treatment</w:t>
      </w:r>
    </w:p>
    <w:p w:rsidR="003273C5" w:rsidRPr="005176E1" w:rsidRDefault="003273C5" w:rsidP="00D76C57">
      <w:pPr>
        <w:pStyle w:val="ListParagraph"/>
        <w:numPr>
          <w:ilvl w:val="0"/>
          <w:numId w:val="57"/>
        </w:numPr>
        <w:tabs>
          <w:tab w:val="left" w:pos="142"/>
        </w:tabs>
        <w:spacing w:before="0" w:after="0" w:line="240" w:lineRule="auto"/>
        <w:ind w:left="426" w:hanging="426"/>
        <w:contextualSpacing/>
        <w:rPr>
          <w:rFonts w:ascii="Verdana" w:hAnsi="Verdana"/>
          <w:bCs/>
          <w:sz w:val="22"/>
          <w:szCs w:val="22"/>
        </w:rPr>
      </w:pPr>
      <w:r w:rsidRPr="005176E1">
        <w:rPr>
          <w:rFonts w:ascii="Verdana" w:hAnsi="Verdana"/>
          <w:b/>
          <w:sz w:val="22"/>
          <w:szCs w:val="22"/>
        </w:rPr>
        <w:t xml:space="preserve">Residential settings </w:t>
      </w:r>
      <w:r w:rsidRPr="005176E1">
        <w:rPr>
          <w:rFonts w:ascii="Verdana" w:hAnsi="Verdana"/>
          <w:sz w:val="22"/>
          <w:szCs w:val="22"/>
        </w:rPr>
        <w:t>- i</w:t>
      </w:r>
      <w:r w:rsidRPr="005176E1">
        <w:rPr>
          <w:rFonts w:ascii="Verdana" w:hAnsi="Verdana"/>
          <w:bCs/>
          <w:sz w:val="22"/>
          <w:szCs w:val="22"/>
        </w:rPr>
        <w:t xml:space="preserve">f it is necessary to have a supply of non-prescribed over the counter (homely) remedies an agreed list should be compiled with the general medical practitioner/s, pharmacist and the residential service/approved carer. Service users and those with parental authority should be consulted. Carers must have specific agreements with their service. These remedies must not interact adversely with prescribed medication. </w:t>
      </w:r>
    </w:p>
    <w:p w:rsidR="003273C5" w:rsidRPr="008F01C5" w:rsidRDefault="00F33B06" w:rsidP="00D76C57">
      <w:pPr>
        <w:pStyle w:val="ListParagraph"/>
        <w:numPr>
          <w:ilvl w:val="0"/>
          <w:numId w:val="57"/>
        </w:numPr>
        <w:spacing w:before="0" w:after="0" w:line="240" w:lineRule="auto"/>
        <w:ind w:left="426" w:hanging="426"/>
        <w:contextualSpacing/>
        <w:rPr>
          <w:rFonts w:ascii="Verdana" w:hAnsi="Verdana"/>
          <w:sz w:val="22"/>
          <w:szCs w:val="22"/>
        </w:rPr>
      </w:pPr>
      <w:hyperlink r:id="rId233" w:history="1">
        <w:r w:rsidR="008F01C5" w:rsidRPr="008F01C5">
          <w:rPr>
            <w:rStyle w:val="Hyperlink"/>
            <w:rFonts w:ascii="Verdana" w:hAnsi="Verdana"/>
            <w:sz w:val="22"/>
            <w:szCs w:val="22"/>
          </w:rPr>
          <w:t>Handling of medicines in Social care Guidance 2016-11-17</w:t>
        </w:r>
      </w:hyperlink>
      <w:r w:rsidR="008F01C5" w:rsidRPr="008F01C5">
        <w:rPr>
          <w:rFonts w:ascii="Verdana" w:hAnsi="Verdana"/>
          <w:sz w:val="22"/>
          <w:szCs w:val="22"/>
        </w:rPr>
        <w:t xml:space="preserve"> </w:t>
      </w:r>
      <w:r w:rsidR="003273C5" w:rsidRPr="008F01C5">
        <w:rPr>
          <w:rFonts w:ascii="Verdana" w:hAnsi="Verdana"/>
          <w:sz w:val="22"/>
          <w:szCs w:val="22"/>
        </w:rPr>
        <w:t xml:space="preserve">Minor Ailments Chapter 2 gives information about </w:t>
      </w:r>
      <w:r w:rsidR="008F6FF7" w:rsidRPr="008F01C5">
        <w:rPr>
          <w:rFonts w:ascii="Verdana" w:hAnsi="Verdana"/>
          <w:sz w:val="22"/>
          <w:szCs w:val="22"/>
        </w:rPr>
        <w:t>non-prescribed</w:t>
      </w:r>
      <w:r w:rsidR="003273C5" w:rsidRPr="008F01C5">
        <w:rPr>
          <w:rFonts w:ascii="Verdana" w:hAnsi="Verdana"/>
          <w:sz w:val="22"/>
          <w:szCs w:val="22"/>
        </w:rPr>
        <w:t xml:space="preserve"> medication but it is directed at adults rather than children and young people where parental responsibility lies with their parents or the responsible authority.</w:t>
      </w:r>
    </w:p>
    <w:p w:rsidR="003273C5" w:rsidRPr="000E680F" w:rsidRDefault="00BD7871" w:rsidP="000E680F">
      <w:pPr>
        <w:pStyle w:val="Heading5"/>
        <w:ind w:hanging="788"/>
        <w:rPr>
          <w:rFonts w:ascii="Verdana" w:hAnsi="Verdana"/>
          <w:b/>
          <w:color w:val="auto"/>
          <w:sz w:val="22"/>
        </w:rPr>
      </w:pPr>
      <w:bookmarkStart w:id="47" w:name="_11_Prescribed_Medication"/>
      <w:bookmarkEnd w:id="47"/>
      <w:r>
        <w:rPr>
          <w:rFonts w:ascii="Verdana" w:hAnsi="Verdana"/>
          <w:b/>
          <w:color w:val="auto"/>
          <w:sz w:val="22"/>
        </w:rPr>
        <w:t>9</w:t>
      </w:r>
      <w:r w:rsidR="003273C5" w:rsidRPr="000E680F">
        <w:rPr>
          <w:rFonts w:ascii="Verdana" w:hAnsi="Verdana"/>
          <w:b/>
          <w:color w:val="auto"/>
          <w:sz w:val="22"/>
        </w:rPr>
        <w:t xml:space="preserve"> Prescribed Medication and Treatment</w:t>
      </w:r>
      <w:r w:rsidR="006D1094" w:rsidRPr="006D1094">
        <w:rPr>
          <w:rFonts w:ascii="Verdana" w:hAnsi="Verdana"/>
          <w:b/>
          <w:color w:val="auto"/>
          <w:sz w:val="22"/>
        </w:rPr>
        <w:t xml:space="preserve"> </w:t>
      </w:r>
      <w:r w:rsidR="006D1094" w:rsidRPr="000E680F">
        <w:rPr>
          <w:rFonts w:ascii="Verdana" w:hAnsi="Verdana"/>
          <w:b/>
          <w:color w:val="auto"/>
          <w:sz w:val="22"/>
        </w:rPr>
        <w:t>Further Information</w:t>
      </w:r>
    </w:p>
    <w:p w:rsidR="003273C5" w:rsidRPr="00DD6F87" w:rsidRDefault="00DD6F87" w:rsidP="00DD6F87">
      <w:pPr>
        <w:pStyle w:val="Heading6"/>
        <w:ind w:left="0"/>
        <w:rPr>
          <w:rFonts w:ascii="Verdana" w:hAnsi="Verdana"/>
          <w:b/>
          <w:i w:val="0"/>
          <w:color w:val="auto"/>
          <w:sz w:val="22"/>
          <w:szCs w:val="22"/>
        </w:rPr>
      </w:pPr>
      <w:r w:rsidRPr="00DD6F87">
        <w:rPr>
          <w:rFonts w:ascii="Verdana" w:hAnsi="Verdana"/>
          <w:b/>
          <w:i w:val="0"/>
          <w:color w:val="auto"/>
          <w:sz w:val="22"/>
          <w:szCs w:val="22"/>
        </w:rPr>
        <w:t xml:space="preserve">A </w:t>
      </w:r>
      <w:r w:rsidR="003273C5" w:rsidRPr="00DD6F87">
        <w:rPr>
          <w:rFonts w:ascii="Verdana" w:hAnsi="Verdana"/>
          <w:b/>
          <w:i w:val="0"/>
          <w:color w:val="auto"/>
          <w:sz w:val="22"/>
          <w:szCs w:val="22"/>
        </w:rPr>
        <w:t xml:space="preserve">On-going medication and treatment A child or young person on regular, long-term medication/treatment e.g. for diabetes, epilepsy, asthma or a life threatening or life limiting condition, or who is prescribed emergency medication e.g. for life threatening allergic reaction, epilepsy. </w:t>
      </w:r>
    </w:p>
    <w:p w:rsidR="003273C5" w:rsidRPr="00DD6F87" w:rsidRDefault="00DD6F87" w:rsidP="00DD6F87">
      <w:pPr>
        <w:pStyle w:val="Heading6"/>
        <w:ind w:left="0"/>
        <w:rPr>
          <w:rFonts w:ascii="Verdana" w:hAnsi="Verdana"/>
          <w:b/>
          <w:i w:val="0"/>
          <w:color w:val="auto"/>
          <w:sz w:val="22"/>
          <w:szCs w:val="22"/>
        </w:rPr>
      </w:pPr>
      <w:r w:rsidRPr="00DD6F87">
        <w:rPr>
          <w:rFonts w:ascii="Verdana" w:hAnsi="Verdana"/>
          <w:b/>
          <w:i w:val="0"/>
          <w:color w:val="auto"/>
          <w:sz w:val="22"/>
          <w:szCs w:val="22"/>
        </w:rPr>
        <w:t xml:space="preserve">B </w:t>
      </w:r>
      <w:r w:rsidR="003273C5" w:rsidRPr="00DD6F87">
        <w:rPr>
          <w:rFonts w:ascii="Verdana" w:hAnsi="Verdana"/>
          <w:b/>
          <w:i w:val="0"/>
          <w:color w:val="auto"/>
          <w:sz w:val="22"/>
          <w:szCs w:val="22"/>
        </w:rPr>
        <w:t>Medication and treatment for short term illness A child or young person with a prescribed medication/treatment for a current illness</w:t>
      </w:r>
    </w:p>
    <w:p w:rsidR="003273C5" w:rsidRPr="00DD6F87" w:rsidRDefault="00DD6F87" w:rsidP="00DD6F87">
      <w:pPr>
        <w:pStyle w:val="Heading6"/>
        <w:ind w:left="0"/>
        <w:rPr>
          <w:rFonts w:ascii="Verdana" w:hAnsi="Verdana"/>
          <w:b/>
          <w:i w:val="0"/>
          <w:color w:val="auto"/>
          <w:sz w:val="22"/>
          <w:szCs w:val="22"/>
        </w:rPr>
      </w:pPr>
      <w:r w:rsidRPr="00DD6F87">
        <w:rPr>
          <w:rFonts w:ascii="Verdana" w:hAnsi="Verdana"/>
          <w:b/>
          <w:i w:val="0"/>
          <w:color w:val="auto"/>
          <w:sz w:val="22"/>
          <w:szCs w:val="22"/>
        </w:rPr>
        <w:t xml:space="preserve">C </w:t>
      </w:r>
      <w:r w:rsidR="003273C5" w:rsidRPr="00DD6F87">
        <w:rPr>
          <w:rFonts w:ascii="Verdana" w:hAnsi="Verdana"/>
          <w:b/>
          <w:i w:val="0"/>
          <w:color w:val="auto"/>
          <w:sz w:val="22"/>
          <w:szCs w:val="22"/>
        </w:rPr>
        <w:t>Dispensing prescribed supplements and vitamins A service e.g. a Children’s Centre may be required as part of its contract to dispense prescribed supplements and vitamins to expectant mothers, babies and infants.</w:t>
      </w:r>
    </w:p>
    <w:p w:rsidR="003273C5" w:rsidRPr="00DD6F87" w:rsidRDefault="003273C5" w:rsidP="00DD6F87">
      <w:pPr>
        <w:pStyle w:val="Heading6"/>
        <w:ind w:left="0"/>
        <w:rPr>
          <w:rFonts w:ascii="Verdana" w:hAnsi="Verdana"/>
          <w:b/>
          <w:i w:val="0"/>
          <w:color w:val="auto"/>
          <w:sz w:val="22"/>
          <w:szCs w:val="22"/>
        </w:rPr>
      </w:pPr>
      <w:r w:rsidRPr="00DD6F87">
        <w:rPr>
          <w:rFonts w:ascii="Verdana" w:hAnsi="Verdana"/>
          <w:b/>
          <w:i w:val="0"/>
          <w:color w:val="auto"/>
          <w:sz w:val="22"/>
          <w:szCs w:val="22"/>
        </w:rPr>
        <w:t xml:space="preserve">A </w:t>
      </w:r>
      <w:r w:rsidR="00DD6F87" w:rsidRPr="00DD6F87">
        <w:rPr>
          <w:rFonts w:ascii="Verdana" w:hAnsi="Verdana"/>
          <w:b/>
          <w:i w:val="0"/>
          <w:color w:val="auto"/>
          <w:sz w:val="22"/>
          <w:szCs w:val="22"/>
        </w:rPr>
        <w:t>&amp; B</w:t>
      </w:r>
      <w:r w:rsidRPr="00DD6F87">
        <w:rPr>
          <w:rFonts w:ascii="Verdana" w:hAnsi="Verdana"/>
          <w:b/>
          <w:i w:val="0"/>
          <w:color w:val="auto"/>
          <w:sz w:val="22"/>
          <w:szCs w:val="22"/>
        </w:rPr>
        <w:t xml:space="preserve"> On-going medication and treatment</w:t>
      </w:r>
      <w:r w:rsidR="005176E1" w:rsidRPr="00DD6F87">
        <w:rPr>
          <w:rFonts w:ascii="Verdana" w:hAnsi="Verdana"/>
          <w:b/>
          <w:i w:val="0"/>
          <w:color w:val="auto"/>
          <w:sz w:val="22"/>
          <w:szCs w:val="22"/>
        </w:rPr>
        <w:t xml:space="preserve"> &amp;</w:t>
      </w:r>
      <w:r w:rsidR="00DD6F87" w:rsidRPr="00DD6F87">
        <w:rPr>
          <w:rFonts w:ascii="Verdana" w:hAnsi="Verdana"/>
          <w:b/>
          <w:i w:val="0"/>
          <w:color w:val="auto"/>
          <w:sz w:val="22"/>
          <w:szCs w:val="22"/>
        </w:rPr>
        <w:t xml:space="preserve"> B Medication</w:t>
      </w:r>
      <w:r w:rsidRPr="00DD6F87">
        <w:rPr>
          <w:rFonts w:ascii="Verdana" w:hAnsi="Verdana"/>
          <w:b/>
          <w:i w:val="0"/>
          <w:color w:val="auto"/>
          <w:sz w:val="22"/>
          <w:szCs w:val="22"/>
        </w:rPr>
        <w:t xml:space="preserve"> and treatment for short term illness  </w:t>
      </w:r>
    </w:p>
    <w:p w:rsidR="003273C5" w:rsidRPr="005176E1" w:rsidRDefault="003273C5" w:rsidP="00D76C57">
      <w:pPr>
        <w:pStyle w:val="ListParagraph"/>
        <w:numPr>
          <w:ilvl w:val="0"/>
          <w:numId w:val="83"/>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Wherever possible medication/treatment should be administered by parent or carer before the child arrives at the service or after they leave and the parent/carer should be encouraged to ask their practitioner to prescribe so this is possible.</w:t>
      </w:r>
    </w:p>
    <w:p w:rsidR="003273C5" w:rsidRPr="005176E1" w:rsidRDefault="003273C5" w:rsidP="00D76C57">
      <w:pPr>
        <w:pStyle w:val="ListParagraph"/>
        <w:numPr>
          <w:ilvl w:val="0"/>
          <w:numId w:val="83"/>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The time and amount of last dose, dated, signed and witnessed (where applicable) should be supplied each time the child moves between their parent and care by the service and other services and vice versa.</w:t>
      </w:r>
    </w:p>
    <w:p w:rsidR="003273C5" w:rsidRPr="005176E1" w:rsidRDefault="003273C5" w:rsidP="00D76C57">
      <w:pPr>
        <w:pStyle w:val="ListParagraph"/>
        <w:numPr>
          <w:ilvl w:val="0"/>
          <w:numId w:val="83"/>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Preparation of medication [dose] should be witnessed and recorded according to the regulatory requirements of the service.</w:t>
      </w:r>
    </w:p>
    <w:p w:rsidR="003273C5" w:rsidRPr="005176E1" w:rsidRDefault="003273C5" w:rsidP="00D76C57">
      <w:pPr>
        <w:pStyle w:val="ListParagraph"/>
        <w:numPr>
          <w:ilvl w:val="0"/>
          <w:numId w:val="83"/>
        </w:numPr>
        <w:spacing w:before="0" w:after="0" w:line="240" w:lineRule="auto"/>
        <w:ind w:left="426" w:hanging="426"/>
        <w:contextualSpacing/>
        <w:rPr>
          <w:rFonts w:ascii="Verdana" w:hAnsi="Verdana"/>
          <w:sz w:val="22"/>
          <w:szCs w:val="22"/>
        </w:rPr>
      </w:pPr>
      <w:r w:rsidRPr="005176E1">
        <w:rPr>
          <w:rFonts w:ascii="Verdana" w:hAnsi="Verdana"/>
          <w:b/>
          <w:sz w:val="22"/>
          <w:szCs w:val="22"/>
        </w:rPr>
        <w:t>Short breaks</w:t>
      </w:r>
      <w:r w:rsidRPr="005176E1">
        <w:rPr>
          <w:rFonts w:ascii="Verdana" w:hAnsi="Verdana"/>
          <w:sz w:val="22"/>
          <w:szCs w:val="22"/>
        </w:rPr>
        <w:t xml:space="preserve"> the service should consider asking those with parental responsibility and the medical practitioner to supply a prescription/s to cover the short break episode. </w:t>
      </w:r>
    </w:p>
    <w:p w:rsidR="003273C5" w:rsidRPr="005176E1" w:rsidRDefault="003273C5" w:rsidP="00D76C57">
      <w:pPr>
        <w:pStyle w:val="ListParagraph"/>
        <w:numPr>
          <w:ilvl w:val="0"/>
          <w:numId w:val="83"/>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Circumstances, if medication given in an emergency, must be clearly recorded.</w:t>
      </w:r>
    </w:p>
    <w:p w:rsidR="003273C5" w:rsidRPr="005176E1" w:rsidRDefault="003273C5" w:rsidP="00D76C57">
      <w:pPr>
        <w:pStyle w:val="ListParagraph"/>
        <w:numPr>
          <w:ilvl w:val="0"/>
          <w:numId w:val="83"/>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 xml:space="preserve">Specialist and invasive techniques have traditionally been undertaken by registered nurses unless the task has been specifically delegated by a community nurse to a lay carer and training given. </w:t>
      </w:r>
      <w:r w:rsidR="00C94BBE">
        <w:rPr>
          <w:rFonts w:ascii="Verdana" w:hAnsi="Verdana" w:cs="Arial"/>
          <w:bCs/>
          <w:sz w:val="22"/>
          <w:szCs w:val="22"/>
        </w:rPr>
        <w:t xml:space="preserve">Examples (not exhaustive list) </w:t>
      </w:r>
      <w:r w:rsidRPr="005176E1">
        <w:rPr>
          <w:rFonts w:ascii="Verdana" w:hAnsi="Verdana" w:cs="Arial"/>
          <w:bCs/>
          <w:sz w:val="22"/>
          <w:szCs w:val="22"/>
        </w:rPr>
        <w:t xml:space="preserve">include sub-cutaneous injection of insulin, medicines administered by the rectal or vaginal route, giving oxygen, giving medicines through a Percutaneous Endoscopic Gastrostomy (PEG) tube. Invasive Clinical Procedures of </w:t>
      </w:r>
      <w:hyperlink r:id="rId234" w:history="1">
        <w:r w:rsidRPr="00FC79A2">
          <w:rPr>
            <w:rFonts w:ascii="Verdana" w:hAnsi="Verdana" w:cs="Arial"/>
            <w:b/>
            <w:bCs/>
            <w:color w:val="0000FF" w:themeColor="hyperlink"/>
            <w:sz w:val="20"/>
            <w:szCs w:val="20"/>
            <w:u w:val="single"/>
          </w:rPr>
          <w:t>Health Policy</w:t>
        </w:r>
      </w:hyperlink>
      <w:r w:rsidRPr="005176E1">
        <w:rPr>
          <w:rFonts w:ascii="Verdana" w:hAnsi="Verdana" w:cs="Arial"/>
          <w:bCs/>
          <w:color w:val="0070C0"/>
          <w:sz w:val="22"/>
          <w:szCs w:val="22"/>
        </w:rPr>
        <w:t xml:space="preserve"> </w:t>
      </w:r>
      <w:r w:rsidRPr="005176E1">
        <w:rPr>
          <w:rFonts w:ascii="Verdana" w:hAnsi="Verdana" w:cs="Arial"/>
          <w:bCs/>
          <w:sz w:val="22"/>
          <w:szCs w:val="22"/>
        </w:rPr>
        <w:t>must be followed.</w:t>
      </w:r>
    </w:p>
    <w:p w:rsidR="003273C5" w:rsidRPr="005176E1" w:rsidRDefault="003273C5" w:rsidP="00D76C57">
      <w:pPr>
        <w:pStyle w:val="ListParagraph"/>
        <w:numPr>
          <w:ilvl w:val="0"/>
          <w:numId w:val="83"/>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If treatment involves equipment such as a splint or eye patch the parent should supply it in a fit state with covering information from the practitioner prescribing. Staff should be clearly instructed in use and this should be explained to and understood by the child if possible. Staff should not force an unwilling child to use equipment or be treated.</w:t>
      </w:r>
    </w:p>
    <w:p w:rsidR="003273C5" w:rsidRPr="00DD6F87" w:rsidRDefault="00F33B06" w:rsidP="00DD6F87">
      <w:pPr>
        <w:pStyle w:val="Heading6"/>
        <w:ind w:hanging="788"/>
        <w:rPr>
          <w:rFonts w:ascii="Verdana" w:hAnsi="Verdana"/>
          <w:b/>
          <w:i w:val="0"/>
          <w:color w:val="auto"/>
          <w:sz w:val="22"/>
          <w:szCs w:val="22"/>
        </w:rPr>
      </w:pPr>
      <w:hyperlink r:id="rId235" w:history="1">
        <w:r w:rsidR="003273C5" w:rsidRPr="008A0EE9">
          <w:rPr>
            <w:rStyle w:val="Hyperlink"/>
            <w:rFonts w:ascii="Verdana" w:hAnsi="Verdana"/>
            <w:b/>
            <w:i w:val="0"/>
            <w:sz w:val="22"/>
            <w:szCs w:val="22"/>
          </w:rPr>
          <w:t xml:space="preserve">C  Dispensing prescribed supplements and vitamins </w:t>
        </w:r>
      </w:hyperlink>
      <w:r w:rsidR="003273C5" w:rsidRPr="00DD6F87">
        <w:rPr>
          <w:rFonts w:ascii="Verdana" w:hAnsi="Verdana"/>
          <w:b/>
          <w:i w:val="0"/>
          <w:color w:val="auto"/>
          <w:sz w:val="22"/>
          <w:szCs w:val="22"/>
        </w:rPr>
        <w:t xml:space="preserve"> </w:t>
      </w:r>
    </w:p>
    <w:p w:rsidR="003273C5" w:rsidRPr="005176E1" w:rsidRDefault="003273C5" w:rsidP="00D76C57">
      <w:pPr>
        <w:pStyle w:val="ListParagraph"/>
        <w:numPr>
          <w:ilvl w:val="0"/>
          <w:numId w:val="84"/>
        </w:numPr>
        <w:spacing w:before="0" w:after="0" w:line="240" w:lineRule="auto"/>
        <w:ind w:left="426" w:hanging="426"/>
        <w:contextualSpacing/>
        <w:rPr>
          <w:rFonts w:ascii="Verdana" w:hAnsi="Verdana"/>
          <w:sz w:val="22"/>
          <w:szCs w:val="22"/>
        </w:rPr>
      </w:pPr>
      <w:r w:rsidRPr="005176E1">
        <w:rPr>
          <w:rFonts w:ascii="Verdana" w:hAnsi="Verdana"/>
          <w:sz w:val="22"/>
          <w:szCs w:val="22"/>
        </w:rPr>
        <w:t xml:space="preserve">If a service e.g. a Children’s Centre is required, as part of its contract to dispense prescribed supplements and vitamins to expectant mothers, babies and infants this must be specifically agreed by the responsible ADCS and the service must have an acceptable protocol for doing this provided by and agreed with the responsible body. This protocol must include risk assessment; named person; training; storage; ordering, delivery and disposal of out of date stock; record keeping; paperwork (authorisation letter) required of those receiving the supplements or vitamins with written assurance within each authorisation letter issued by the responsible body that the supplement or vitamin has been properly prescribed for the individual/baby/infant and that the individual understands how and what to administer to themselves or their child. Barnardo’s workers must not advise on dosage or administration other than to reiterate the already freely available information that is written on the packet or already provided to the parent by the responsible body.  </w:t>
      </w:r>
    </w:p>
    <w:p w:rsidR="003273C5" w:rsidRDefault="003273C5" w:rsidP="00FC79A2">
      <w:pPr>
        <w:pStyle w:val="Heading5"/>
        <w:numPr>
          <w:ilvl w:val="0"/>
          <w:numId w:val="42"/>
        </w:numPr>
        <w:rPr>
          <w:rFonts w:ascii="Verdana" w:hAnsi="Verdana"/>
          <w:b/>
          <w:color w:val="auto"/>
          <w:sz w:val="22"/>
        </w:rPr>
      </w:pPr>
      <w:bookmarkStart w:id="48" w:name="_12_Required_records"/>
      <w:bookmarkStart w:id="49" w:name="_12_Further_Information"/>
      <w:bookmarkStart w:id="50" w:name="_13_Self-administration_of"/>
      <w:bookmarkStart w:id="51" w:name="_10_Self-administration_of"/>
      <w:bookmarkEnd w:id="48"/>
      <w:bookmarkEnd w:id="49"/>
      <w:bookmarkEnd w:id="50"/>
      <w:bookmarkEnd w:id="51"/>
      <w:r w:rsidRPr="000E680F">
        <w:rPr>
          <w:rFonts w:ascii="Verdana" w:hAnsi="Verdana"/>
          <w:b/>
          <w:color w:val="auto"/>
          <w:sz w:val="22"/>
        </w:rPr>
        <w:t xml:space="preserve">Self-administration of medication or treatment </w:t>
      </w:r>
      <w:bookmarkStart w:id="52" w:name="_Toc354069317"/>
      <w:r w:rsidRPr="006D1094">
        <w:rPr>
          <w:rFonts w:ascii="Verdana" w:hAnsi="Verdana"/>
          <w:b/>
          <w:color w:val="auto"/>
          <w:sz w:val="22"/>
          <w:szCs w:val="22"/>
        </w:rPr>
        <w:t>by child or young person</w:t>
      </w:r>
      <w:bookmarkEnd w:id="52"/>
      <w:r w:rsidR="006D1094" w:rsidRPr="006D1094">
        <w:rPr>
          <w:rFonts w:ascii="Verdana" w:hAnsi="Verdana"/>
          <w:b/>
          <w:color w:val="auto"/>
          <w:sz w:val="22"/>
        </w:rPr>
        <w:t xml:space="preserve"> </w:t>
      </w:r>
      <w:r w:rsidR="006D1094" w:rsidRPr="000E680F">
        <w:rPr>
          <w:rFonts w:ascii="Verdana" w:hAnsi="Verdana"/>
          <w:b/>
          <w:color w:val="auto"/>
          <w:sz w:val="22"/>
        </w:rPr>
        <w:t>Further Information</w:t>
      </w:r>
    </w:p>
    <w:p w:rsidR="00FC79A2" w:rsidRPr="00FC79A2" w:rsidRDefault="00F33B06" w:rsidP="00FC79A2">
      <w:pPr>
        <w:ind w:hanging="788"/>
        <w:rPr>
          <w:rFonts w:ascii="Verdana" w:hAnsi="Verdana"/>
          <w:b/>
          <w:sz w:val="20"/>
          <w:szCs w:val="20"/>
        </w:rPr>
      </w:pPr>
      <w:hyperlink r:id="rId236" w:history="1">
        <w:r w:rsidR="00FC79A2" w:rsidRPr="00FC79A2">
          <w:rPr>
            <w:rStyle w:val="Hyperlink"/>
            <w:rFonts w:ascii="Verdana" w:hAnsi="Verdana"/>
            <w:b/>
            <w:sz w:val="20"/>
            <w:szCs w:val="20"/>
          </w:rPr>
          <w:t>Health Form 20 (M) Request for child or young person to carry their own medicine</w:t>
        </w:r>
      </w:hyperlink>
    </w:p>
    <w:p w:rsidR="003273C5" w:rsidRPr="005176E1" w:rsidRDefault="00334839" w:rsidP="00D76C57">
      <w:pPr>
        <w:pStyle w:val="ListParagraph"/>
        <w:numPr>
          <w:ilvl w:val="0"/>
          <w:numId w:val="63"/>
        </w:numPr>
        <w:tabs>
          <w:tab w:val="left" w:pos="284"/>
        </w:tabs>
        <w:spacing w:before="0" w:after="0" w:line="240" w:lineRule="auto"/>
        <w:ind w:left="426" w:hanging="426"/>
        <w:contextualSpacing/>
        <w:rPr>
          <w:rFonts w:ascii="Verdana" w:hAnsi="Verdana" w:cs="Arial"/>
          <w:bCs/>
          <w:sz w:val="22"/>
          <w:szCs w:val="22"/>
        </w:rPr>
      </w:pPr>
      <w:r>
        <w:rPr>
          <w:rFonts w:ascii="Verdana" w:hAnsi="Verdana" w:cs="Arial"/>
          <w:bCs/>
          <w:sz w:val="22"/>
          <w:szCs w:val="22"/>
        </w:rPr>
        <w:t xml:space="preserve">  </w:t>
      </w:r>
      <w:r w:rsidR="003273C5" w:rsidRPr="005176E1">
        <w:rPr>
          <w:rFonts w:ascii="Verdana" w:hAnsi="Verdana" w:cs="Arial"/>
          <w:bCs/>
          <w:sz w:val="22"/>
          <w:szCs w:val="22"/>
        </w:rPr>
        <w:t>Some young people will have responsibility for some or all of their own medicines including invasive care procedures (E.g. diabetes monitoring including blood tests, medication to manage diabetes, epilepsy and allergies and using inhalers). This means they will need to carry their medication or have ready access to what they need.</w:t>
      </w:r>
    </w:p>
    <w:p w:rsidR="000E680F" w:rsidRDefault="003273C5" w:rsidP="00D76C57">
      <w:pPr>
        <w:pStyle w:val="ListParagraph"/>
        <w:numPr>
          <w:ilvl w:val="0"/>
          <w:numId w:val="63"/>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The person/agency with parental responsibility should tell the service what their young person is taking responsibility for and this should be agreed by the Children’s Service Manager for the time the child or young person is in Barnardo’s charge. The health care plan should make clear where responsibility lies between the service, young person and those with parental responsibility</w:t>
      </w:r>
      <w:r w:rsidR="000E680F">
        <w:rPr>
          <w:rFonts w:ascii="Verdana" w:hAnsi="Verdana" w:cs="Arial"/>
          <w:bCs/>
          <w:sz w:val="22"/>
          <w:szCs w:val="22"/>
        </w:rPr>
        <w:t xml:space="preserve"> and the risk assessment should include this</w:t>
      </w:r>
      <w:r w:rsidRPr="005176E1">
        <w:rPr>
          <w:rFonts w:ascii="Verdana" w:hAnsi="Verdana" w:cs="Arial"/>
          <w:bCs/>
          <w:sz w:val="22"/>
          <w:szCs w:val="22"/>
        </w:rPr>
        <w:t>.</w:t>
      </w:r>
    </w:p>
    <w:p w:rsidR="003273C5" w:rsidRPr="005176E1" w:rsidRDefault="003273C5" w:rsidP="00D76C57">
      <w:pPr>
        <w:pStyle w:val="ListParagraph"/>
        <w:numPr>
          <w:ilvl w:val="0"/>
          <w:numId w:val="63"/>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Where there is no health care plan any concerns must be discussed with the parent and a health care professional. Concerns might be about the ability of a child or young person to be responsible for looking after and administering medication or the type of medication.</w:t>
      </w:r>
    </w:p>
    <w:p w:rsidR="003273C5" w:rsidRDefault="003273C5" w:rsidP="00D76C57">
      <w:pPr>
        <w:pStyle w:val="ListParagraph"/>
        <w:numPr>
          <w:ilvl w:val="0"/>
          <w:numId w:val="63"/>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In residential or other care settings the young person should use their lockable storage space to keep their medicine except that which they need to carry for emergency administration.</w:t>
      </w:r>
    </w:p>
    <w:p w:rsidR="00F31BAD" w:rsidRPr="005176E1" w:rsidRDefault="00F31BAD" w:rsidP="00D76C57">
      <w:pPr>
        <w:pStyle w:val="ListParagraph"/>
        <w:numPr>
          <w:ilvl w:val="0"/>
          <w:numId w:val="63"/>
        </w:numPr>
        <w:spacing w:before="0" w:after="0" w:line="240" w:lineRule="auto"/>
        <w:ind w:left="426" w:hanging="426"/>
        <w:contextualSpacing/>
        <w:rPr>
          <w:rFonts w:ascii="Verdana" w:hAnsi="Verdana"/>
          <w:bCs/>
          <w:sz w:val="22"/>
          <w:szCs w:val="22"/>
        </w:rPr>
      </w:pPr>
      <w:r w:rsidRPr="005176E1">
        <w:rPr>
          <w:rFonts w:ascii="Verdana" w:hAnsi="Verdana"/>
          <w:bCs/>
          <w:sz w:val="22"/>
          <w:szCs w:val="22"/>
        </w:rPr>
        <w:t>Children who wish to keep and take their own medication should be supported to, if they are able to do so safely. Staff should be mindful that children holding their own prescribed medication must only use it for themselves in accordance with the prescription.</w:t>
      </w:r>
    </w:p>
    <w:p w:rsidR="003273C5" w:rsidRPr="005176E1" w:rsidRDefault="003273C5" w:rsidP="00D76C57">
      <w:pPr>
        <w:pStyle w:val="ListParagraph"/>
        <w:numPr>
          <w:ilvl w:val="0"/>
          <w:numId w:val="63"/>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 xml:space="preserve">If medicine needs to be kept in a refrigerator the young person should have access with a decision about whether or not this needs to be supervised. </w:t>
      </w:r>
    </w:p>
    <w:p w:rsidR="003273C5" w:rsidRPr="005176E1" w:rsidRDefault="003273C5" w:rsidP="00D76C57">
      <w:pPr>
        <w:pStyle w:val="ListParagraph"/>
        <w:numPr>
          <w:ilvl w:val="0"/>
          <w:numId w:val="63"/>
        </w:numPr>
        <w:spacing w:before="0" w:after="0" w:line="240" w:lineRule="auto"/>
        <w:ind w:left="426" w:hanging="426"/>
        <w:contextualSpacing/>
        <w:rPr>
          <w:rFonts w:ascii="Verdana" w:hAnsi="Verdana" w:cs="Arial"/>
          <w:bCs/>
          <w:sz w:val="22"/>
          <w:szCs w:val="22"/>
        </w:rPr>
      </w:pPr>
      <w:r w:rsidRPr="005176E1">
        <w:rPr>
          <w:rFonts w:ascii="Verdana" w:hAnsi="Verdana" w:cs="Arial"/>
          <w:bCs/>
          <w:sz w:val="22"/>
          <w:szCs w:val="22"/>
        </w:rPr>
        <w:t>It should be discussed and agreed with the young person how they like to be reminded if Barnardo’s personnel think they have forgotten medication or treatment.</w:t>
      </w:r>
    </w:p>
    <w:p w:rsidR="003273C5" w:rsidRPr="00FC79A2" w:rsidRDefault="003273C5" w:rsidP="00D76C57">
      <w:pPr>
        <w:pStyle w:val="ListParagraph"/>
        <w:numPr>
          <w:ilvl w:val="0"/>
          <w:numId w:val="63"/>
        </w:numPr>
        <w:spacing w:before="0" w:after="0" w:line="240" w:lineRule="auto"/>
        <w:ind w:left="426" w:hanging="426"/>
        <w:contextualSpacing/>
        <w:rPr>
          <w:rFonts w:ascii="Verdana" w:hAnsi="Verdana" w:cs="Arial"/>
          <w:b/>
          <w:bCs/>
          <w:sz w:val="20"/>
          <w:szCs w:val="20"/>
        </w:rPr>
      </w:pPr>
      <w:r w:rsidRPr="005176E1">
        <w:rPr>
          <w:rFonts w:ascii="Verdana" w:hAnsi="Verdana" w:cs="Arial"/>
          <w:bCs/>
          <w:sz w:val="22"/>
          <w:szCs w:val="22"/>
        </w:rPr>
        <w:t xml:space="preserve">Young people should know what staff or carers would do if they deliberately took too much or too little </w:t>
      </w:r>
      <w:r w:rsidR="00FC79A2">
        <w:rPr>
          <w:rFonts w:ascii="Verdana" w:hAnsi="Verdana" w:cs="Arial"/>
          <w:bCs/>
          <w:sz w:val="22"/>
          <w:szCs w:val="22"/>
        </w:rPr>
        <w:t>medication.</w:t>
      </w:r>
      <w:hyperlink r:id="rId237" w:history="1">
        <w:r w:rsidRPr="00FC79A2">
          <w:rPr>
            <w:rFonts w:ascii="Verdana" w:hAnsi="Verdana" w:cs="Arial"/>
            <w:b/>
            <w:bCs/>
            <w:color w:val="0000FF"/>
            <w:sz w:val="20"/>
            <w:szCs w:val="20"/>
            <w:u w:val="single"/>
          </w:rPr>
          <w:t>H7 Self harm</w:t>
        </w:r>
      </w:hyperlink>
    </w:p>
    <w:p w:rsidR="003273C5" w:rsidRPr="005176E1" w:rsidRDefault="003273C5" w:rsidP="00D76C57">
      <w:pPr>
        <w:pStyle w:val="ListParagraph"/>
        <w:numPr>
          <w:ilvl w:val="0"/>
          <w:numId w:val="63"/>
        </w:numPr>
        <w:spacing w:before="0" w:after="0" w:line="240" w:lineRule="auto"/>
        <w:ind w:left="426" w:hanging="426"/>
        <w:contextualSpacing/>
        <w:rPr>
          <w:rFonts w:ascii="Verdana" w:hAnsi="Verdana" w:cs="Arial"/>
          <w:b/>
          <w:bCs/>
          <w:sz w:val="22"/>
          <w:szCs w:val="22"/>
        </w:rPr>
      </w:pPr>
      <w:r w:rsidRPr="005176E1">
        <w:rPr>
          <w:rFonts w:ascii="Verdana" w:hAnsi="Verdana" w:cs="Arial"/>
          <w:bCs/>
          <w:sz w:val="22"/>
          <w:szCs w:val="22"/>
        </w:rPr>
        <w:t>Risk assessments should include self</w:t>
      </w:r>
      <w:r w:rsidR="005176E1">
        <w:rPr>
          <w:rFonts w:ascii="Verdana" w:hAnsi="Verdana" w:cs="Arial"/>
          <w:bCs/>
          <w:sz w:val="22"/>
          <w:szCs w:val="22"/>
        </w:rPr>
        <w:t>-</w:t>
      </w:r>
      <w:r w:rsidRPr="005176E1">
        <w:rPr>
          <w:rFonts w:ascii="Verdana" w:hAnsi="Verdana" w:cs="Arial"/>
          <w:bCs/>
          <w:sz w:val="22"/>
          <w:szCs w:val="22"/>
        </w:rPr>
        <w:t xml:space="preserve">administration of medicines. </w:t>
      </w:r>
    </w:p>
    <w:p w:rsidR="003273C5" w:rsidRPr="005176E1" w:rsidRDefault="003273C5" w:rsidP="00D76C57">
      <w:pPr>
        <w:pStyle w:val="ListParagraph"/>
        <w:numPr>
          <w:ilvl w:val="0"/>
          <w:numId w:val="63"/>
        </w:numPr>
        <w:spacing w:before="0" w:after="0" w:line="240" w:lineRule="auto"/>
        <w:ind w:left="426" w:hanging="426"/>
        <w:contextualSpacing/>
        <w:rPr>
          <w:rFonts w:ascii="Verdana" w:hAnsi="Verdana"/>
          <w:sz w:val="22"/>
          <w:szCs w:val="22"/>
        </w:rPr>
      </w:pPr>
      <w:r w:rsidRPr="005176E1">
        <w:rPr>
          <w:rFonts w:ascii="Verdana" w:hAnsi="Verdana"/>
          <w:sz w:val="22"/>
          <w:szCs w:val="22"/>
        </w:rPr>
        <w:t>Where medication is self-managed the young person should have their own lockable storage. If special storage e.g. in a refrigerator, is needed the young person should have access.</w:t>
      </w:r>
    </w:p>
    <w:p w:rsidR="003273C5" w:rsidRPr="005176E1" w:rsidRDefault="003273C5" w:rsidP="00D76C57">
      <w:pPr>
        <w:pStyle w:val="ListParagraph"/>
        <w:numPr>
          <w:ilvl w:val="0"/>
          <w:numId w:val="63"/>
        </w:numPr>
        <w:spacing w:before="0" w:after="0" w:line="240" w:lineRule="auto"/>
        <w:ind w:left="426" w:hanging="426"/>
        <w:contextualSpacing/>
        <w:rPr>
          <w:rFonts w:ascii="Verdana" w:hAnsi="Verdana"/>
          <w:sz w:val="22"/>
          <w:szCs w:val="22"/>
        </w:rPr>
      </w:pPr>
      <w:r w:rsidRPr="005176E1">
        <w:rPr>
          <w:rFonts w:ascii="Verdana" w:hAnsi="Verdana"/>
          <w:sz w:val="22"/>
          <w:szCs w:val="22"/>
        </w:rPr>
        <w:t>Young people must be able to ask for help about ordering and collecting prescriptions.</w:t>
      </w:r>
    </w:p>
    <w:p w:rsidR="003273C5" w:rsidRPr="005176E1" w:rsidRDefault="003273C5" w:rsidP="00D76C57">
      <w:pPr>
        <w:pStyle w:val="ListParagraph"/>
        <w:numPr>
          <w:ilvl w:val="0"/>
          <w:numId w:val="63"/>
        </w:numPr>
        <w:spacing w:before="0" w:after="0" w:line="240" w:lineRule="auto"/>
        <w:ind w:left="426" w:hanging="426"/>
        <w:contextualSpacing/>
        <w:rPr>
          <w:rFonts w:ascii="Verdana" w:hAnsi="Verdana"/>
          <w:sz w:val="22"/>
          <w:szCs w:val="22"/>
        </w:rPr>
      </w:pPr>
      <w:r w:rsidRPr="005176E1">
        <w:rPr>
          <w:rFonts w:ascii="Verdana" w:hAnsi="Verdana"/>
          <w:sz w:val="22"/>
          <w:szCs w:val="22"/>
        </w:rPr>
        <w:t>If a young person needs to have medication or treatment given to them this must be done in a way that respects their dignity and privacy and follows the service’s confidentiality statement.</w:t>
      </w:r>
    </w:p>
    <w:p w:rsidR="003273C5" w:rsidRPr="005176E1" w:rsidRDefault="003273C5" w:rsidP="00D76C57">
      <w:pPr>
        <w:pStyle w:val="ListParagraph"/>
        <w:numPr>
          <w:ilvl w:val="0"/>
          <w:numId w:val="63"/>
        </w:numPr>
        <w:spacing w:before="0" w:after="0" w:line="240" w:lineRule="auto"/>
        <w:ind w:left="426" w:hanging="426"/>
        <w:contextualSpacing/>
        <w:rPr>
          <w:rFonts w:ascii="Verdana" w:hAnsi="Verdana"/>
          <w:sz w:val="22"/>
          <w:szCs w:val="22"/>
        </w:rPr>
      </w:pPr>
      <w:r w:rsidRPr="005176E1">
        <w:rPr>
          <w:rFonts w:ascii="Verdana" w:hAnsi="Verdana"/>
          <w:sz w:val="22"/>
          <w:szCs w:val="22"/>
        </w:rPr>
        <w:t>If staff or carers cannot answer a query about medication they will help the young person to get advice from a medical or pharmaceutical practitioner.</w:t>
      </w:r>
    </w:p>
    <w:p w:rsidR="003273C5" w:rsidRPr="00A4113F" w:rsidRDefault="003273C5" w:rsidP="00D76C57">
      <w:pPr>
        <w:pStyle w:val="ListParagraph"/>
        <w:numPr>
          <w:ilvl w:val="0"/>
          <w:numId w:val="63"/>
        </w:numPr>
        <w:spacing w:before="0" w:after="0" w:line="240" w:lineRule="auto"/>
        <w:ind w:left="426" w:hanging="426"/>
        <w:contextualSpacing/>
        <w:rPr>
          <w:rFonts w:ascii="Verdana" w:hAnsi="Verdana"/>
          <w:b/>
          <w:sz w:val="20"/>
          <w:szCs w:val="20"/>
        </w:rPr>
      </w:pPr>
      <w:r w:rsidRPr="005176E1">
        <w:rPr>
          <w:rFonts w:ascii="Verdana" w:hAnsi="Verdana"/>
          <w:sz w:val="22"/>
          <w:szCs w:val="22"/>
        </w:rPr>
        <w:t>Recording administration should help check that a child or young person only receives the medication prescribed for them.</w:t>
      </w:r>
      <w:r w:rsidR="0001170C">
        <w:rPr>
          <w:rFonts w:ascii="Verdana" w:hAnsi="Verdana"/>
          <w:sz w:val="22"/>
          <w:szCs w:val="22"/>
        </w:rPr>
        <w:t xml:space="preserve"> See </w:t>
      </w:r>
      <w:hyperlink w:anchor="_2_Recording_Medication" w:history="1">
        <w:r w:rsidR="0001170C" w:rsidRPr="00A4113F">
          <w:rPr>
            <w:rStyle w:val="Hyperlink"/>
            <w:rFonts w:ascii="Verdana" w:hAnsi="Verdana"/>
            <w:b/>
            <w:sz w:val="20"/>
            <w:szCs w:val="20"/>
          </w:rPr>
          <w:t>2 Recording Medication</w:t>
        </w:r>
      </w:hyperlink>
    </w:p>
    <w:p w:rsidR="003273C5" w:rsidRPr="000E680F" w:rsidRDefault="003273C5" w:rsidP="000E680F">
      <w:pPr>
        <w:pStyle w:val="Heading5"/>
        <w:ind w:hanging="788"/>
        <w:rPr>
          <w:rFonts w:ascii="Verdana" w:hAnsi="Verdana"/>
          <w:b/>
          <w:color w:val="auto"/>
          <w:sz w:val="22"/>
          <w:szCs w:val="22"/>
        </w:rPr>
      </w:pPr>
      <w:bookmarkStart w:id="53" w:name="_14_Storage_of"/>
      <w:bookmarkEnd w:id="53"/>
      <w:r w:rsidRPr="000E680F">
        <w:rPr>
          <w:rFonts w:ascii="Verdana" w:hAnsi="Verdana"/>
          <w:b/>
          <w:color w:val="auto"/>
          <w:sz w:val="22"/>
          <w:szCs w:val="22"/>
        </w:rPr>
        <w:t>1</w:t>
      </w:r>
      <w:r w:rsidR="0001170C">
        <w:rPr>
          <w:rFonts w:ascii="Verdana" w:hAnsi="Verdana"/>
          <w:b/>
          <w:color w:val="auto"/>
          <w:sz w:val="22"/>
          <w:szCs w:val="22"/>
        </w:rPr>
        <w:t>1</w:t>
      </w:r>
      <w:r w:rsidRPr="000E680F">
        <w:rPr>
          <w:rFonts w:ascii="Verdana" w:hAnsi="Verdana"/>
          <w:b/>
          <w:color w:val="auto"/>
          <w:sz w:val="22"/>
          <w:szCs w:val="22"/>
        </w:rPr>
        <w:t xml:space="preserve"> Storage of Medicines and equipment </w:t>
      </w:r>
      <w:r w:rsidR="006D1094" w:rsidRPr="000E680F">
        <w:rPr>
          <w:rFonts w:ascii="Verdana" w:hAnsi="Verdana"/>
          <w:b/>
          <w:color w:val="auto"/>
          <w:sz w:val="22"/>
          <w:szCs w:val="22"/>
        </w:rPr>
        <w:t>Further Information</w:t>
      </w:r>
    </w:p>
    <w:p w:rsidR="006D1094" w:rsidRDefault="003273C5" w:rsidP="005176E1">
      <w:pPr>
        <w:ind w:left="0"/>
        <w:rPr>
          <w:rFonts w:ascii="Verdana" w:hAnsi="Verdana"/>
          <w:sz w:val="22"/>
          <w:szCs w:val="22"/>
        </w:rPr>
      </w:pPr>
      <w:r w:rsidRPr="005176E1">
        <w:rPr>
          <w:rFonts w:ascii="Verdana" w:hAnsi="Verdana"/>
          <w:sz w:val="22"/>
          <w:szCs w:val="22"/>
        </w:rPr>
        <w:t xml:space="preserve">See also </w:t>
      </w:r>
      <w:hyperlink w:anchor="_03_Controlled_Medicines" w:history="1">
        <w:r w:rsidR="006D1094" w:rsidRPr="00A4113F">
          <w:rPr>
            <w:rStyle w:val="Hyperlink"/>
            <w:rFonts w:ascii="Verdana" w:hAnsi="Verdana"/>
            <w:b/>
            <w:sz w:val="20"/>
            <w:szCs w:val="20"/>
          </w:rPr>
          <w:t>03 Controlled Medicines (Drugs) including storage of controlled drugs Further Information</w:t>
        </w:r>
      </w:hyperlink>
    </w:p>
    <w:p w:rsidR="003273C5" w:rsidRPr="005176E1" w:rsidRDefault="003273C5" w:rsidP="00D76C57">
      <w:pPr>
        <w:numPr>
          <w:ilvl w:val="0"/>
          <w:numId w:val="59"/>
        </w:numPr>
        <w:spacing w:before="0" w:after="0" w:line="240" w:lineRule="auto"/>
        <w:ind w:left="426"/>
        <w:rPr>
          <w:rFonts w:ascii="Verdana" w:hAnsi="Verdana"/>
          <w:sz w:val="22"/>
          <w:szCs w:val="22"/>
        </w:rPr>
      </w:pPr>
      <w:r w:rsidRPr="005176E1">
        <w:rPr>
          <w:rFonts w:ascii="Verdana" w:hAnsi="Verdana"/>
          <w:sz w:val="22"/>
          <w:szCs w:val="22"/>
        </w:rPr>
        <w:t>If medicine needs cold storage this can be in a domestic refrigerator. The medication in its original container should be placed in a labelled airtight container. Consideration should be given to having a separate refrigerator for medication as part of the secure storage area. If this is not possible arrangements to ensure the medicine can only be accessed by those with permission to administer must be in place.</w:t>
      </w:r>
    </w:p>
    <w:p w:rsidR="003273C5" w:rsidRPr="005176E1" w:rsidRDefault="003273C5" w:rsidP="00D76C57">
      <w:pPr>
        <w:numPr>
          <w:ilvl w:val="0"/>
          <w:numId w:val="59"/>
        </w:numPr>
        <w:spacing w:before="0" w:after="0" w:line="240" w:lineRule="auto"/>
        <w:ind w:left="426"/>
        <w:rPr>
          <w:rFonts w:ascii="Verdana" w:hAnsi="Verdana"/>
          <w:sz w:val="22"/>
          <w:szCs w:val="22"/>
        </w:rPr>
      </w:pPr>
      <w:r w:rsidRPr="005176E1">
        <w:rPr>
          <w:rFonts w:ascii="Verdana" w:hAnsi="Verdana"/>
          <w:sz w:val="22"/>
          <w:szCs w:val="22"/>
        </w:rPr>
        <w:t>Where staff or carers are responsible, the storage area should be secure and maintained at a suitable temperature.</w:t>
      </w:r>
    </w:p>
    <w:p w:rsidR="003273C5" w:rsidRPr="005176E1" w:rsidRDefault="003273C5" w:rsidP="00D76C57">
      <w:pPr>
        <w:numPr>
          <w:ilvl w:val="0"/>
          <w:numId w:val="59"/>
        </w:numPr>
        <w:spacing w:before="0" w:after="0" w:line="240" w:lineRule="auto"/>
        <w:ind w:left="426"/>
        <w:rPr>
          <w:rFonts w:ascii="Verdana" w:hAnsi="Verdana"/>
          <w:sz w:val="22"/>
          <w:szCs w:val="22"/>
        </w:rPr>
      </w:pPr>
      <w:r w:rsidRPr="005176E1">
        <w:rPr>
          <w:rFonts w:ascii="Verdana" w:hAnsi="Verdana"/>
          <w:sz w:val="22"/>
          <w:szCs w:val="22"/>
        </w:rPr>
        <w:t>Storage should be of suitable size to store medicine and any other prescribed equipment, treatments, dressings and supplements.</w:t>
      </w:r>
    </w:p>
    <w:p w:rsidR="003273C5" w:rsidRPr="005176E1" w:rsidRDefault="003273C5" w:rsidP="00D76C57">
      <w:pPr>
        <w:numPr>
          <w:ilvl w:val="0"/>
          <w:numId w:val="59"/>
        </w:numPr>
        <w:spacing w:before="0" w:after="0" w:line="240" w:lineRule="auto"/>
        <w:ind w:left="426"/>
        <w:rPr>
          <w:rFonts w:ascii="Verdana" w:hAnsi="Verdana"/>
          <w:sz w:val="22"/>
          <w:szCs w:val="22"/>
        </w:rPr>
      </w:pPr>
      <w:r w:rsidRPr="005176E1">
        <w:rPr>
          <w:rFonts w:ascii="Verdana" w:hAnsi="Verdana"/>
          <w:sz w:val="22"/>
          <w:szCs w:val="22"/>
        </w:rPr>
        <w:t xml:space="preserve">Where possible, storage should not be used for storing </w:t>
      </w:r>
      <w:r w:rsidR="008F6FF7" w:rsidRPr="005176E1">
        <w:rPr>
          <w:rFonts w:ascii="Verdana" w:hAnsi="Verdana"/>
          <w:sz w:val="22"/>
          <w:szCs w:val="22"/>
        </w:rPr>
        <w:t>non-clinical</w:t>
      </w:r>
      <w:r w:rsidRPr="005176E1">
        <w:rPr>
          <w:rFonts w:ascii="Verdana" w:hAnsi="Verdana"/>
          <w:sz w:val="22"/>
          <w:szCs w:val="22"/>
        </w:rPr>
        <w:t xml:space="preserve"> products.</w:t>
      </w:r>
    </w:p>
    <w:p w:rsidR="003273C5" w:rsidRPr="005176E1" w:rsidRDefault="003273C5" w:rsidP="00D76C57">
      <w:pPr>
        <w:numPr>
          <w:ilvl w:val="0"/>
          <w:numId w:val="59"/>
        </w:numPr>
        <w:spacing w:before="0" w:after="0" w:line="240" w:lineRule="auto"/>
        <w:ind w:left="426"/>
        <w:rPr>
          <w:rFonts w:ascii="Verdana" w:hAnsi="Verdana"/>
          <w:sz w:val="22"/>
          <w:szCs w:val="22"/>
        </w:rPr>
      </w:pPr>
      <w:r w:rsidRPr="005176E1">
        <w:rPr>
          <w:rFonts w:ascii="Verdana" w:hAnsi="Verdana"/>
          <w:sz w:val="22"/>
          <w:szCs w:val="22"/>
        </w:rPr>
        <w:t>There should be sufficient space to keep medicines for individuals separate.</w:t>
      </w:r>
    </w:p>
    <w:p w:rsidR="003273C5" w:rsidRPr="005176E1" w:rsidRDefault="003273C5" w:rsidP="00D76C57">
      <w:pPr>
        <w:numPr>
          <w:ilvl w:val="0"/>
          <w:numId w:val="59"/>
        </w:numPr>
        <w:spacing w:before="0" w:after="0" w:line="240" w:lineRule="auto"/>
        <w:ind w:left="426"/>
        <w:rPr>
          <w:rFonts w:ascii="Verdana" w:hAnsi="Verdana"/>
          <w:sz w:val="22"/>
          <w:szCs w:val="22"/>
        </w:rPr>
      </w:pPr>
      <w:r w:rsidRPr="005176E1">
        <w:rPr>
          <w:rFonts w:ascii="Verdana" w:hAnsi="Verdana"/>
          <w:sz w:val="22"/>
          <w:szCs w:val="22"/>
        </w:rPr>
        <w:t>Medicines must be kept for each individual in a separate labelled airtight container in the original packaging.</w:t>
      </w:r>
    </w:p>
    <w:p w:rsidR="003273C5" w:rsidRPr="005176E1" w:rsidRDefault="003273C5" w:rsidP="00D76C57">
      <w:pPr>
        <w:numPr>
          <w:ilvl w:val="0"/>
          <w:numId w:val="59"/>
        </w:numPr>
        <w:spacing w:before="0" w:after="0" w:line="240" w:lineRule="auto"/>
        <w:ind w:left="426"/>
        <w:rPr>
          <w:rFonts w:ascii="Verdana" w:hAnsi="Verdana"/>
          <w:sz w:val="22"/>
          <w:szCs w:val="22"/>
        </w:rPr>
      </w:pPr>
      <w:r w:rsidRPr="005176E1">
        <w:rPr>
          <w:rFonts w:ascii="Verdana" w:hAnsi="Verdana"/>
          <w:sz w:val="22"/>
          <w:szCs w:val="22"/>
        </w:rPr>
        <w:t>Access to the key to the storage area should be restricted to authorised personnel or the child’s carer.</w:t>
      </w:r>
    </w:p>
    <w:p w:rsidR="003273C5" w:rsidRPr="005176E1" w:rsidRDefault="003273C5" w:rsidP="00D76C57">
      <w:pPr>
        <w:numPr>
          <w:ilvl w:val="0"/>
          <w:numId w:val="59"/>
        </w:numPr>
        <w:spacing w:before="0" w:after="0" w:line="240" w:lineRule="auto"/>
        <w:ind w:left="426"/>
        <w:rPr>
          <w:rFonts w:ascii="Verdana" w:hAnsi="Verdana"/>
          <w:sz w:val="22"/>
          <w:szCs w:val="22"/>
        </w:rPr>
      </w:pPr>
      <w:r w:rsidRPr="005176E1">
        <w:rPr>
          <w:rFonts w:ascii="Verdana" w:hAnsi="Verdana"/>
          <w:sz w:val="22"/>
          <w:szCs w:val="22"/>
        </w:rPr>
        <w:t xml:space="preserve">In residential settings or schools the key should </w:t>
      </w:r>
      <w:r w:rsidRPr="005176E1">
        <w:rPr>
          <w:rFonts w:ascii="Verdana" w:hAnsi="Verdana"/>
          <w:b/>
          <w:sz w:val="22"/>
          <w:szCs w:val="22"/>
        </w:rPr>
        <w:t>not</w:t>
      </w:r>
      <w:r w:rsidRPr="005176E1">
        <w:rPr>
          <w:rFonts w:ascii="Verdana" w:hAnsi="Verdana"/>
          <w:sz w:val="22"/>
          <w:szCs w:val="22"/>
        </w:rPr>
        <w:t xml:space="preserve"> be part of the master access to the building set.</w:t>
      </w:r>
    </w:p>
    <w:p w:rsidR="003273C5" w:rsidRPr="005176E1" w:rsidRDefault="003273C5" w:rsidP="00D76C57">
      <w:pPr>
        <w:numPr>
          <w:ilvl w:val="0"/>
          <w:numId w:val="59"/>
        </w:numPr>
        <w:spacing w:before="0" w:after="0" w:line="240" w:lineRule="auto"/>
        <w:ind w:left="426"/>
        <w:rPr>
          <w:rFonts w:ascii="Verdana" w:hAnsi="Verdana"/>
          <w:sz w:val="22"/>
          <w:szCs w:val="22"/>
        </w:rPr>
      </w:pPr>
      <w:r w:rsidRPr="005176E1">
        <w:rPr>
          <w:rFonts w:ascii="Verdana" w:hAnsi="Verdana"/>
          <w:sz w:val="22"/>
          <w:szCs w:val="22"/>
        </w:rPr>
        <w:t xml:space="preserve">In residential settings the kitchen, bathroom, toilet or sluice or next to heaters are classified as </w:t>
      </w:r>
      <w:r w:rsidRPr="005176E1">
        <w:rPr>
          <w:rFonts w:ascii="Verdana" w:hAnsi="Verdana"/>
          <w:b/>
          <w:sz w:val="22"/>
          <w:szCs w:val="22"/>
        </w:rPr>
        <w:t>not</w:t>
      </w:r>
      <w:r w:rsidRPr="005176E1">
        <w:rPr>
          <w:rFonts w:ascii="Verdana" w:hAnsi="Verdana"/>
          <w:sz w:val="22"/>
          <w:szCs w:val="22"/>
        </w:rPr>
        <w:t xml:space="preserve"> suitable for the storage of medicines.</w:t>
      </w:r>
    </w:p>
    <w:p w:rsidR="003273C5" w:rsidRPr="005176E1" w:rsidRDefault="003273C5" w:rsidP="00D76C57">
      <w:pPr>
        <w:numPr>
          <w:ilvl w:val="0"/>
          <w:numId w:val="59"/>
        </w:numPr>
        <w:spacing w:before="0" w:after="0" w:line="240" w:lineRule="auto"/>
        <w:ind w:left="426"/>
        <w:rPr>
          <w:rFonts w:ascii="Verdana" w:hAnsi="Verdana"/>
          <w:sz w:val="22"/>
          <w:szCs w:val="22"/>
        </w:rPr>
      </w:pPr>
      <w:r w:rsidRPr="005176E1">
        <w:rPr>
          <w:rFonts w:ascii="Verdana" w:hAnsi="Verdana"/>
          <w:sz w:val="22"/>
          <w:szCs w:val="22"/>
        </w:rPr>
        <w:t>In a domestic setting there may not be space to avoid this but medicine should not be stored at the wrong temperature or in high humidity.</w:t>
      </w:r>
    </w:p>
    <w:p w:rsidR="003273C5" w:rsidRPr="005176E1" w:rsidRDefault="003273C5" w:rsidP="00D76C57">
      <w:pPr>
        <w:numPr>
          <w:ilvl w:val="0"/>
          <w:numId w:val="59"/>
        </w:numPr>
        <w:spacing w:before="0" w:after="0" w:line="240" w:lineRule="auto"/>
        <w:ind w:left="426"/>
        <w:rPr>
          <w:rFonts w:ascii="Verdana" w:hAnsi="Verdana"/>
          <w:sz w:val="22"/>
          <w:szCs w:val="22"/>
        </w:rPr>
      </w:pPr>
      <w:r w:rsidRPr="005176E1">
        <w:rPr>
          <w:rFonts w:ascii="Verdana" w:hAnsi="Verdana"/>
          <w:sz w:val="22"/>
          <w:szCs w:val="22"/>
        </w:rPr>
        <w:t>Medicine storage must be off the floor.</w:t>
      </w:r>
    </w:p>
    <w:p w:rsidR="003273C5" w:rsidRPr="005176E1" w:rsidRDefault="003273C5" w:rsidP="00D76C57">
      <w:pPr>
        <w:numPr>
          <w:ilvl w:val="0"/>
          <w:numId w:val="59"/>
        </w:numPr>
        <w:spacing w:before="0" w:after="0" w:line="240" w:lineRule="auto"/>
        <w:ind w:left="426"/>
        <w:rPr>
          <w:rFonts w:ascii="Verdana" w:hAnsi="Verdana"/>
          <w:sz w:val="22"/>
          <w:szCs w:val="22"/>
        </w:rPr>
      </w:pPr>
      <w:r w:rsidRPr="005176E1">
        <w:rPr>
          <w:rFonts w:ascii="Verdana" w:hAnsi="Verdana"/>
          <w:sz w:val="22"/>
          <w:szCs w:val="22"/>
        </w:rPr>
        <w:t>Staff and volunteers in school, residential, day care or any setting where service users use the premises must keep any medication prescribed for them (members of staff) inaccessible to service users i.e. locked office, locked cabinet or locker.</w:t>
      </w:r>
    </w:p>
    <w:p w:rsidR="003273C5" w:rsidRPr="000E680F" w:rsidRDefault="003273C5" w:rsidP="000E680F">
      <w:pPr>
        <w:pStyle w:val="Heading5"/>
        <w:ind w:hanging="788"/>
        <w:rPr>
          <w:rFonts w:ascii="Verdana" w:hAnsi="Verdana"/>
          <w:color w:val="auto"/>
          <w:sz w:val="22"/>
          <w:szCs w:val="22"/>
        </w:rPr>
      </w:pPr>
      <w:bookmarkStart w:id="54" w:name="_12_Trips_and"/>
      <w:bookmarkEnd w:id="54"/>
      <w:r w:rsidRPr="000E680F">
        <w:rPr>
          <w:rStyle w:val="Heading1Char"/>
          <w:rFonts w:ascii="Verdana" w:hAnsi="Verdana"/>
          <w:color w:val="auto"/>
          <w:sz w:val="22"/>
          <w:szCs w:val="22"/>
        </w:rPr>
        <w:t>1</w:t>
      </w:r>
      <w:r w:rsidR="0001170C">
        <w:rPr>
          <w:rStyle w:val="Heading1Char"/>
          <w:rFonts w:ascii="Verdana" w:hAnsi="Verdana"/>
          <w:color w:val="auto"/>
          <w:sz w:val="22"/>
          <w:szCs w:val="22"/>
        </w:rPr>
        <w:t>2</w:t>
      </w:r>
      <w:r w:rsidRPr="000E680F">
        <w:rPr>
          <w:rStyle w:val="Heading1Char"/>
          <w:rFonts w:ascii="Verdana" w:hAnsi="Verdana"/>
          <w:color w:val="auto"/>
          <w:sz w:val="22"/>
          <w:szCs w:val="22"/>
        </w:rPr>
        <w:t xml:space="preserve"> Trips and outings</w:t>
      </w:r>
      <w:r w:rsidR="006D1094" w:rsidRPr="006D1094">
        <w:rPr>
          <w:rFonts w:ascii="Verdana" w:hAnsi="Verdana"/>
          <w:b/>
          <w:color w:val="auto"/>
          <w:sz w:val="22"/>
          <w:szCs w:val="22"/>
        </w:rPr>
        <w:t xml:space="preserve"> </w:t>
      </w:r>
      <w:r w:rsidR="006D1094" w:rsidRPr="000E680F">
        <w:rPr>
          <w:rFonts w:ascii="Verdana" w:hAnsi="Verdana"/>
          <w:b/>
          <w:color w:val="auto"/>
          <w:sz w:val="22"/>
          <w:szCs w:val="22"/>
        </w:rPr>
        <w:t>Further Information</w:t>
      </w:r>
    </w:p>
    <w:p w:rsidR="006D1094" w:rsidRPr="0001170C" w:rsidRDefault="003273C5" w:rsidP="006D1094">
      <w:pPr>
        <w:ind w:left="0"/>
        <w:rPr>
          <w:rFonts w:ascii="Verdana" w:hAnsi="Verdana"/>
          <w:b/>
          <w:sz w:val="20"/>
          <w:szCs w:val="20"/>
        </w:rPr>
      </w:pPr>
      <w:r w:rsidRPr="005176E1">
        <w:rPr>
          <w:rFonts w:ascii="Verdana" w:hAnsi="Verdana" w:cs="Arial"/>
          <w:bCs/>
          <w:iCs/>
          <w:sz w:val="22"/>
          <w:szCs w:val="22"/>
        </w:rPr>
        <w:t>(</w:t>
      </w:r>
      <w:r w:rsidR="006D1094" w:rsidRPr="005176E1">
        <w:rPr>
          <w:rFonts w:ascii="Verdana" w:hAnsi="Verdana" w:cs="Arial"/>
          <w:bCs/>
          <w:iCs/>
          <w:sz w:val="22"/>
          <w:szCs w:val="22"/>
        </w:rPr>
        <w:t>See</w:t>
      </w:r>
      <w:r w:rsidRPr="005176E1">
        <w:rPr>
          <w:rFonts w:ascii="Verdana" w:hAnsi="Verdana" w:cs="Arial"/>
          <w:bCs/>
          <w:iCs/>
          <w:sz w:val="22"/>
          <w:szCs w:val="22"/>
        </w:rPr>
        <w:t xml:space="preserve"> also </w:t>
      </w:r>
      <w:hyperlink w:anchor="_03_Controlled_Medicines" w:history="1">
        <w:r w:rsidR="006D1094" w:rsidRPr="0001170C">
          <w:rPr>
            <w:rStyle w:val="Hyperlink"/>
            <w:rFonts w:ascii="Verdana" w:hAnsi="Verdana"/>
            <w:b/>
            <w:sz w:val="20"/>
            <w:szCs w:val="20"/>
          </w:rPr>
          <w:t>03 Controlled Medicines (Drugs) including storage of controlled drugs Further Information</w:t>
        </w:r>
      </w:hyperlink>
      <w:r w:rsidR="006D1094">
        <w:rPr>
          <w:rFonts w:ascii="Verdana" w:hAnsi="Verdana"/>
          <w:sz w:val="22"/>
          <w:szCs w:val="22"/>
        </w:rPr>
        <w:t xml:space="preserve"> and </w:t>
      </w:r>
      <w:hyperlink w:anchor="_04_Medical_Emergencies" w:history="1">
        <w:r w:rsidR="006D1094" w:rsidRPr="0001170C">
          <w:rPr>
            <w:rStyle w:val="Hyperlink"/>
            <w:rFonts w:ascii="Verdana" w:hAnsi="Verdana"/>
            <w:b/>
            <w:sz w:val="20"/>
            <w:szCs w:val="20"/>
          </w:rPr>
          <w:t>04 Medical Emergencies Further Information</w:t>
        </w:r>
      </w:hyperlink>
      <w:r w:rsidR="00A24610" w:rsidRPr="00A24610">
        <w:rPr>
          <w:rStyle w:val="Hyperlink"/>
          <w:rFonts w:ascii="Verdana" w:hAnsi="Verdana"/>
          <w:sz w:val="20"/>
          <w:szCs w:val="20"/>
        </w:rPr>
        <w:t>)</w:t>
      </w:r>
    </w:p>
    <w:p w:rsidR="003273C5" w:rsidRPr="005176E1" w:rsidRDefault="003273C5" w:rsidP="00D76C57">
      <w:pPr>
        <w:pStyle w:val="ListParagraph"/>
        <w:numPr>
          <w:ilvl w:val="0"/>
          <w:numId w:val="64"/>
        </w:numPr>
        <w:spacing w:before="0" w:after="0" w:line="240" w:lineRule="auto"/>
        <w:ind w:left="426" w:hanging="284"/>
        <w:contextualSpacing/>
        <w:rPr>
          <w:rFonts w:ascii="Verdana" w:hAnsi="Verdana"/>
          <w:sz w:val="22"/>
          <w:szCs w:val="22"/>
        </w:rPr>
      </w:pPr>
      <w:r w:rsidRPr="005176E1">
        <w:rPr>
          <w:rFonts w:ascii="Verdana" w:hAnsi="Verdana"/>
          <w:sz w:val="22"/>
          <w:szCs w:val="22"/>
        </w:rPr>
        <w:t xml:space="preserve">The required number of workers trained in first aid should take part. </w:t>
      </w:r>
      <w:hyperlink r:id="rId238" w:history="1">
        <w:r w:rsidRPr="005176E1">
          <w:rPr>
            <w:rFonts w:ascii="Verdana" w:hAnsi="Verdana"/>
            <w:color w:val="0000FF" w:themeColor="hyperlink"/>
            <w:sz w:val="22"/>
            <w:szCs w:val="22"/>
            <w:u w:val="single"/>
          </w:rPr>
          <w:t>b-hive - First aid procedure</w:t>
        </w:r>
      </w:hyperlink>
    </w:p>
    <w:p w:rsidR="003273C5" w:rsidRPr="005176E1" w:rsidRDefault="003273C5" w:rsidP="00D76C57">
      <w:pPr>
        <w:pStyle w:val="ListParagraph"/>
        <w:numPr>
          <w:ilvl w:val="0"/>
          <w:numId w:val="64"/>
        </w:numPr>
        <w:spacing w:before="0" w:after="0" w:line="240" w:lineRule="auto"/>
        <w:ind w:left="426" w:hanging="284"/>
        <w:contextualSpacing/>
        <w:rPr>
          <w:rFonts w:ascii="Verdana" w:hAnsi="Verdana"/>
          <w:sz w:val="22"/>
          <w:szCs w:val="22"/>
        </w:rPr>
      </w:pPr>
      <w:r w:rsidRPr="005176E1">
        <w:rPr>
          <w:rFonts w:ascii="Verdana" w:hAnsi="Verdana"/>
          <w:sz w:val="22"/>
          <w:szCs w:val="22"/>
        </w:rPr>
        <w:t xml:space="preserve">H&amp;S guidance should be followed and risk assessments should be done. </w:t>
      </w:r>
    </w:p>
    <w:p w:rsidR="003273C5" w:rsidRPr="005176E1" w:rsidRDefault="003273C5" w:rsidP="00D76C57">
      <w:pPr>
        <w:pStyle w:val="ListParagraph"/>
        <w:numPr>
          <w:ilvl w:val="0"/>
          <w:numId w:val="64"/>
        </w:numPr>
        <w:spacing w:before="0" w:after="0" w:line="240" w:lineRule="auto"/>
        <w:ind w:left="426" w:hanging="284"/>
        <w:contextualSpacing/>
        <w:rPr>
          <w:rFonts w:ascii="Verdana" w:hAnsi="Verdana"/>
          <w:sz w:val="22"/>
          <w:szCs w:val="22"/>
        </w:rPr>
      </w:pPr>
      <w:r w:rsidRPr="005176E1">
        <w:rPr>
          <w:rFonts w:ascii="Verdana" w:hAnsi="Verdana"/>
          <w:sz w:val="22"/>
          <w:szCs w:val="22"/>
        </w:rPr>
        <w:t>If a child or young person requiring an Invasive Clinical Procedure is taking part in outing or trip and either a planned or an emergency episode of care is likely, then a parent/carer/worker trained to carry out the procedure with the child or young person must be part of the trip.</w:t>
      </w:r>
      <w:r w:rsidR="006D1094">
        <w:rPr>
          <w:rFonts w:ascii="Verdana" w:hAnsi="Verdana"/>
          <w:sz w:val="22"/>
          <w:szCs w:val="22"/>
        </w:rPr>
        <w:t xml:space="preserve"> </w:t>
      </w:r>
      <w:hyperlink w:anchor="_Procedures" w:history="1">
        <w:r w:rsidR="006D1094" w:rsidRPr="0001170C">
          <w:rPr>
            <w:rStyle w:val="Hyperlink"/>
            <w:rFonts w:ascii="Verdana" w:hAnsi="Verdana"/>
            <w:b/>
            <w:sz w:val="20"/>
            <w:szCs w:val="20"/>
          </w:rPr>
          <w:t>Procedure: Invasive Clinical Procedures</w:t>
        </w:r>
      </w:hyperlink>
      <w:r w:rsidR="006D1094">
        <w:rPr>
          <w:rFonts w:ascii="Verdana" w:hAnsi="Verdana"/>
          <w:sz w:val="22"/>
          <w:szCs w:val="22"/>
        </w:rPr>
        <w:t xml:space="preserve"> </w:t>
      </w:r>
      <w:r w:rsidRPr="005176E1">
        <w:rPr>
          <w:rFonts w:ascii="Verdana" w:hAnsi="Verdana"/>
          <w:sz w:val="22"/>
          <w:szCs w:val="22"/>
        </w:rPr>
        <w:t>must be followed and provision made for a discreet, safe and hygienic setting for the procedure.</w:t>
      </w:r>
    </w:p>
    <w:p w:rsidR="003273C5" w:rsidRPr="005176E1" w:rsidRDefault="003273C5" w:rsidP="00D76C57">
      <w:pPr>
        <w:pStyle w:val="ListParagraph"/>
        <w:numPr>
          <w:ilvl w:val="0"/>
          <w:numId w:val="64"/>
        </w:numPr>
        <w:spacing w:before="0" w:after="0" w:line="240" w:lineRule="auto"/>
        <w:ind w:left="426" w:hanging="284"/>
        <w:contextualSpacing/>
        <w:rPr>
          <w:rFonts w:ascii="Verdana" w:hAnsi="Verdana"/>
          <w:sz w:val="22"/>
          <w:szCs w:val="22"/>
        </w:rPr>
      </w:pPr>
      <w:r w:rsidRPr="005176E1">
        <w:rPr>
          <w:rFonts w:ascii="Verdana" w:hAnsi="Verdana"/>
          <w:sz w:val="22"/>
          <w:szCs w:val="22"/>
        </w:rPr>
        <w:t xml:space="preserve">If Personal or Intimate care is required then </w:t>
      </w:r>
      <w:hyperlink w:anchor="_Procedures_Intimate_and" w:history="1">
        <w:r w:rsidR="006D1094" w:rsidRPr="0001170C">
          <w:rPr>
            <w:rStyle w:val="Hyperlink"/>
            <w:rFonts w:ascii="Verdana" w:hAnsi="Verdana"/>
            <w:b/>
            <w:sz w:val="20"/>
            <w:szCs w:val="20"/>
          </w:rPr>
          <w:t>Procedures Intimate and personal care</w:t>
        </w:r>
      </w:hyperlink>
      <w:r w:rsidR="006D1094">
        <w:rPr>
          <w:rFonts w:ascii="Verdana" w:hAnsi="Verdana"/>
          <w:sz w:val="22"/>
          <w:szCs w:val="22"/>
        </w:rPr>
        <w:t xml:space="preserve"> </w:t>
      </w:r>
      <w:r w:rsidRPr="005176E1">
        <w:rPr>
          <w:rFonts w:ascii="Verdana" w:hAnsi="Verdana"/>
          <w:sz w:val="22"/>
          <w:szCs w:val="22"/>
        </w:rPr>
        <w:t>must be followed and provision made for a discreet, safe and hygienic setting for the procedure.</w:t>
      </w:r>
    </w:p>
    <w:p w:rsidR="003273C5" w:rsidRPr="005176E1" w:rsidRDefault="003273C5" w:rsidP="00D76C57">
      <w:pPr>
        <w:pStyle w:val="ListParagraph"/>
        <w:numPr>
          <w:ilvl w:val="0"/>
          <w:numId w:val="64"/>
        </w:numPr>
        <w:spacing w:before="0" w:after="0" w:line="240" w:lineRule="auto"/>
        <w:ind w:left="426" w:hanging="284"/>
        <w:contextualSpacing/>
        <w:rPr>
          <w:rFonts w:ascii="Verdana" w:hAnsi="Verdana"/>
          <w:sz w:val="22"/>
          <w:szCs w:val="22"/>
        </w:rPr>
      </w:pPr>
      <w:r w:rsidRPr="005176E1">
        <w:rPr>
          <w:rFonts w:ascii="Verdana" w:hAnsi="Verdana"/>
          <w:sz w:val="22"/>
          <w:szCs w:val="22"/>
        </w:rPr>
        <w:t>For all children and young people contingency planning should include probable events e.g. travel sickness, headache, stomach upset and minor bump or scratch; contact details; permission for care staff to give first aid and obtain emergency treatment; contact details for the child’s GP or other medical practitioner. This all should be confirmed in writing for the individual child or young person.</w:t>
      </w:r>
    </w:p>
    <w:p w:rsidR="003273C5" w:rsidRPr="005176E1" w:rsidRDefault="003273C5" w:rsidP="00D76C57">
      <w:pPr>
        <w:pStyle w:val="ListParagraph"/>
        <w:numPr>
          <w:ilvl w:val="0"/>
          <w:numId w:val="64"/>
        </w:numPr>
        <w:spacing w:before="0" w:after="0" w:line="240" w:lineRule="auto"/>
        <w:ind w:left="426" w:hanging="284"/>
        <w:contextualSpacing/>
        <w:rPr>
          <w:rFonts w:ascii="Verdana" w:hAnsi="Verdana"/>
          <w:sz w:val="22"/>
          <w:szCs w:val="22"/>
        </w:rPr>
      </w:pPr>
      <w:r w:rsidRPr="005176E1">
        <w:rPr>
          <w:rFonts w:ascii="Verdana" w:hAnsi="Verdana"/>
          <w:sz w:val="22"/>
          <w:szCs w:val="22"/>
        </w:rPr>
        <w:t>If a child becomes ill or has an accident and it is not possible for their parent or guardian to assume responsibility and first aid is not sufficient, then medical advice must be sought. In any event the parent or guardian must be informed as soon as possible. A record should be made of medical advice if given by phone and of emergency medical treatment given including medication. The medical practitioner who attends the child should take the child’s GP details and inform the GP of what they have done.</w:t>
      </w:r>
    </w:p>
    <w:p w:rsidR="003273C5" w:rsidRPr="004029EC" w:rsidRDefault="003273C5" w:rsidP="00D76C57">
      <w:pPr>
        <w:pStyle w:val="ListParagraph"/>
        <w:numPr>
          <w:ilvl w:val="0"/>
          <w:numId w:val="64"/>
        </w:numPr>
        <w:spacing w:before="0" w:after="0" w:line="240" w:lineRule="auto"/>
        <w:ind w:left="426" w:hanging="284"/>
        <w:contextualSpacing/>
        <w:rPr>
          <w:rFonts w:ascii="Verdana" w:hAnsi="Verdana"/>
          <w:b/>
          <w:sz w:val="20"/>
          <w:szCs w:val="20"/>
        </w:rPr>
      </w:pPr>
      <w:r w:rsidRPr="005176E1">
        <w:rPr>
          <w:rFonts w:ascii="Verdana" w:hAnsi="Verdana"/>
          <w:sz w:val="22"/>
          <w:szCs w:val="22"/>
        </w:rPr>
        <w:t xml:space="preserve">Health professionals are responsible for decisions about medical treatment when the parent or agency with parental responsibility is not available. In some cases a carer might have delegated authority from the </w:t>
      </w:r>
      <w:r w:rsidRPr="005176E1">
        <w:rPr>
          <w:rFonts w:ascii="Verdana" w:hAnsi="Verdana"/>
          <w:b/>
          <w:sz w:val="22"/>
          <w:szCs w:val="22"/>
        </w:rPr>
        <w:t xml:space="preserve">agency </w:t>
      </w:r>
      <w:r w:rsidRPr="005176E1">
        <w:rPr>
          <w:rFonts w:ascii="Verdana" w:hAnsi="Verdana"/>
          <w:sz w:val="22"/>
          <w:szCs w:val="22"/>
        </w:rPr>
        <w:t>with parental responsibility, for clearly delineated areas of health care decision making. See</w:t>
      </w:r>
      <w:r w:rsidR="006D1094">
        <w:rPr>
          <w:rFonts w:ascii="Verdana" w:hAnsi="Verdana"/>
          <w:sz w:val="22"/>
          <w:szCs w:val="22"/>
        </w:rPr>
        <w:t xml:space="preserve"> </w:t>
      </w:r>
      <w:hyperlink w:anchor="_3_Individual_Health" w:history="1">
        <w:r w:rsidR="006D1094" w:rsidRPr="004029EC">
          <w:rPr>
            <w:rStyle w:val="Hyperlink"/>
            <w:rFonts w:ascii="Verdana" w:hAnsi="Verdana"/>
            <w:b/>
            <w:sz w:val="20"/>
            <w:szCs w:val="20"/>
          </w:rPr>
          <w:t>3 Individual Health and Care Plans and Delegation of authority by a responsible LA or Trust (NI) &amp; Delegation of authority (England)</w:t>
        </w:r>
      </w:hyperlink>
      <w:r w:rsidR="006D1094" w:rsidRPr="004029EC">
        <w:rPr>
          <w:rFonts w:ascii="Verdana" w:hAnsi="Verdana"/>
          <w:b/>
          <w:sz w:val="20"/>
          <w:szCs w:val="20"/>
        </w:rPr>
        <w:t xml:space="preserve">    </w:t>
      </w:r>
    </w:p>
    <w:p w:rsidR="003273C5" w:rsidRPr="005176E1" w:rsidRDefault="003273C5" w:rsidP="00D76C57">
      <w:pPr>
        <w:pStyle w:val="ListParagraph"/>
        <w:numPr>
          <w:ilvl w:val="0"/>
          <w:numId w:val="64"/>
        </w:numPr>
        <w:spacing w:before="0" w:after="0" w:line="240" w:lineRule="auto"/>
        <w:ind w:left="426" w:hanging="284"/>
        <w:contextualSpacing/>
        <w:rPr>
          <w:rFonts w:ascii="Verdana" w:hAnsi="Verdana"/>
          <w:sz w:val="22"/>
          <w:szCs w:val="22"/>
        </w:rPr>
      </w:pPr>
      <w:r w:rsidRPr="005176E1">
        <w:rPr>
          <w:rFonts w:ascii="Verdana" w:hAnsi="Verdana"/>
          <w:sz w:val="22"/>
          <w:szCs w:val="22"/>
        </w:rPr>
        <w:t xml:space="preserve">If there is prescribed medication to deal with a medical emergency this should be administered and a record made. </w:t>
      </w:r>
    </w:p>
    <w:p w:rsidR="003273C5" w:rsidRPr="005176E1" w:rsidRDefault="003273C5" w:rsidP="00D76C57">
      <w:pPr>
        <w:pStyle w:val="ListParagraph"/>
        <w:numPr>
          <w:ilvl w:val="0"/>
          <w:numId w:val="64"/>
        </w:numPr>
        <w:spacing w:before="0" w:after="0" w:line="240" w:lineRule="auto"/>
        <w:ind w:left="426" w:hanging="284"/>
        <w:contextualSpacing/>
        <w:rPr>
          <w:rFonts w:ascii="Verdana" w:hAnsi="Verdana"/>
          <w:sz w:val="22"/>
          <w:szCs w:val="22"/>
        </w:rPr>
      </w:pPr>
      <w:r w:rsidRPr="005176E1">
        <w:rPr>
          <w:rFonts w:ascii="Verdana" w:hAnsi="Verdana"/>
          <w:sz w:val="22"/>
          <w:szCs w:val="22"/>
        </w:rPr>
        <w:t>If advice is that non-prescribed medication could be given this should be agreed with the parent or guardian and a record made.</w:t>
      </w:r>
    </w:p>
    <w:p w:rsidR="003273C5" w:rsidRPr="005176E1" w:rsidRDefault="003273C5" w:rsidP="00D76C57">
      <w:pPr>
        <w:pStyle w:val="ListParagraph"/>
        <w:numPr>
          <w:ilvl w:val="0"/>
          <w:numId w:val="64"/>
        </w:numPr>
        <w:spacing w:before="0" w:after="0" w:line="240" w:lineRule="auto"/>
        <w:ind w:left="426" w:hanging="284"/>
        <w:contextualSpacing/>
        <w:rPr>
          <w:rFonts w:ascii="Verdana" w:hAnsi="Verdana"/>
          <w:sz w:val="22"/>
          <w:szCs w:val="22"/>
        </w:rPr>
      </w:pPr>
      <w:r w:rsidRPr="005176E1">
        <w:rPr>
          <w:rFonts w:ascii="Verdana" w:hAnsi="Verdana"/>
          <w:sz w:val="22"/>
          <w:szCs w:val="22"/>
        </w:rPr>
        <w:t>Consideration should be given where possible to the child going home.</w:t>
      </w:r>
    </w:p>
    <w:p w:rsidR="003273C5" w:rsidRPr="00CB72AF" w:rsidRDefault="00F33B06" w:rsidP="00D76C57">
      <w:pPr>
        <w:pStyle w:val="ListParagraph"/>
        <w:numPr>
          <w:ilvl w:val="0"/>
          <w:numId w:val="64"/>
        </w:numPr>
        <w:spacing w:before="0" w:after="0" w:line="240" w:lineRule="auto"/>
        <w:ind w:left="426" w:hanging="284"/>
        <w:contextualSpacing/>
        <w:rPr>
          <w:rFonts w:ascii="Verdana" w:hAnsi="Verdana"/>
          <w:b/>
          <w:sz w:val="22"/>
          <w:szCs w:val="22"/>
        </w:rPr>
      </w:pPr>
      <w:hyperlink r:id="rId239" w:history="1">
        <w:r w:rsidR="003273C5" w:rsidRPr="005176E1">
          <w:rPr>
            <w:rFonts w:ascii="Verdana" w:hAnsi="Verdana"/>
            <w:color w:val="0000FF"/>
            <w:sz w:val="22"/>
            <w:szCs w:val="22"/>
            <w:u w:val="single"/>
          </w:rPr>
          <w:t>Health &amp; Safety Policies</w:t>
        </w:r>
      </w:hyperlink>
      <w:r w:rsidR="003273C5" w:rsidRPr="005176E1">
        <w:rPr>
          <w:rFonts w:ascii="Verdana" w:hAnsi="Verdana"/>
          <w:sz w:val="22"/>
          <w:szCs w:val="22"/>
        </w:rPr>
        <w:t xml:space="preserve"> – go to Holidays, trips and Insurance with links to specific guidance </w:t>
      </w:r>
      <w:hyperlink r:id="rId240" w:history="1">
        <w:r w:rsidR="003273C5" w:rsidRPr="005176E1">
          <w:rPr>
            <w:rFonts w:ascii="Verdana" w:hAnsi="Verdana"/>
            <w:color w:val="0000FF" w:themeColor="hyperlink"/>
            <w:sz w:val="22"/>
            <w:szCs w:val="22"/>
            <w:u w:val="single"/>
          </w:rPr>
          <w:t>Holidays, Trips and Non-Routine Activities</w:t>
        </w:r>
      </w:hyperlink>
    </w:p>
    <w:p w:rsidR="00CB72AF" w:rsidRPr="00277BD0" w:rsidRDefault="00CB72AF" w:rsidP="00CB72AF">
      <w:pPr>
        <w:pStyle w:val="Heading3"/>
        <w:shd w:val="clear" w:color="auto" w:fill="92D050"/>
        <w:ind w:left="0"/>
        <w:rPr>
          <w:rFonts w:ascii="Verdana" w:hAnsi="Verdana"/>
          <w:sz w:val="22"/>
          <w:szCs w:val="22"/>
          <w:lang w:eastAsia="en-US"/>
        </w:rPr>
      </w:pPr>
      <w:r w:rsidRPr="00277BD0">
        <w:rPr>
          <w:rFonts w:ascii="Verdana" w:hAnsi="Verdana"/>
          <w:sz w:val="22"/>
          <w:szCs w:val="22"/>
          <w:lang w:eastAsia="en-US"/>
        </w:rPr>
        <w:t>Compliance</w:t>
      </w:r>
    </w:p>
    <w:p w:rsidR="00CB72AF" w:rsidRDefault="00CB72AF" w:rsidP="00CB72AF">
      <w:pPr>
        <w:spacing w:before="0" w:after="200" w:line="276" w:lineRule="auto"/>
        <w:ind w:left="0"/>
        <w:contextualSpacing/>
        <w:rPr>
          <w:rFonts w:ascii="Verdana" w:hAnsi="Verdana"/>
          <w:sz w:val="22"/>
          <w:szCs w:val="22"/>
        </w:rPr>
      </w:pPr>
      <w:r w:rsidRPr="00D21628">
        <w:rPr>
          <w:rFonts w:ascii="Verdana" w:eastAsia="Calibri" w:hAnsi="Verdana"/>
          <w:sz w:val="22"/>
          <w:szCs w:val="22"/>
          <w:lang w:eastAsia="en-US"/>
        </w:rPr>
        <w:t>[</w:t>
      </w:r>
      <w:r w:rsidRPr="00D21628">
        <w:rPr>
          <w:rFonts w:ascii="Verdana" w:hAnsi="Verdana"/>
          <w:sz w:val="22"/>
          <w:szCs w:val="22"/>
        </w:rPr>
        <w:t>Establishes the means by which adherence to the policy and procedure will be monitored]</w:t>
      </w:r>
    </w:p>
    <w:p w:rsidR="00CB72AF" w:rsidRDefault="00CB72AF" w:rsidP="00CB72AF">
      <w:pPr>
        <w:spacing w:before="0" w:after="200" w:line="276" w:lineRule="auto"/>
        <w:ind w:left="0"/>
        <w:contextualSpacing/>
        <w:rPr>
          <w:rFonts w:ascii="Verdana" w:hAnsi="Verdana"/>
          <w:sz w:val="22"/>
          <w:szCs w:val="22"/>
        </w:rPr>
      </w:pPr>
      <w:r>
        <w:rPr>
          <w:rFonts w:ascii="Verdana" w:hAnsi="Verdana"/>
          <w:sz w:val="22"/>
          <w:szCs w:val="22"/>
        </w:rPr>
        <w:t xml:space="preserve">1. Monitoring of Service </w:t>
      </w:r>
      <w:r w:rsidR="002B476D">
        <w:rPr>
          <w:rFonts w:ascii="Verdana" w:hAnsi="Verdana"/>
          <w:sz w:val="22"/>
          <w:szCs w:val="22"/>
        </w:rPr>
        <w:t xml:space="preserve">Health </w:t>
      </w:r>
      <w:r>
        <w:rPr>
          <w:rFonts w:ascii="Verdana" w:hAnsi="Verdana"/>
          <w:sz w:val="22"/>
          <w:szCs w:val="22"/>
        </w:rPr>
        <w:t xml:space="preserve">Plan </w:t>
      </w:r>
      <w:r w:rsidR="00862229">
        <w:rPr>
          <w:rFonts w:ascii="Verdana" w:hAnsi="Verdana"/>
          <w:sz w:val="22"/>
          <w:szCs w:val="22"/>
        </w:rPr>
        <w:t xml:space="preserve">and its implementation </w:t>
      </w:r>
      <w:r>
        <w:rPr>
          <w:rFonts w:ascii="Verdana" w:hAnsi="Verdana"/>
          <w:sz w:val="22"/>
          <w:szCs w:val="22"/>
        </w:rPr>
        <w:t xml:space="preserve">by Responsible Assistant Director or equivalent </w:t>
      </w:r>
    </w:p>
    <w:p w:rsidR="00CB72AF" w:rsidRDefault="00CB72AF" w:rsidP="00CB72AF">
      <w:pPr>
        <w:spacing w:before="0" w:after="200" w:line="276" w:lineRule="auto"/>
        <w:ind w:left="0"/>
        <w:contextualSpacing/>
        <w:rPr>
          <w:rFonts w:ascii="Verdana" w:hAnsi="Verdana"/>
          <w:sz w:val="22"/>
          <w:szCs w:val="22"/>
        </w:rPr>
      </w:pPr>
      <w:r>
        <w:rPr>
          <w:rFonts w:ascii="Verdana" w:hAnsi="Verdana"/>
          <w:sz w:val="22"/>
          <w:szCs w:val="22"/>
        </w:rPr>
        <w:t>2. External regulatory inspection</w:t>
      </w:r>
    </w:p>
    <w:p w:rsidR="00CB72AF" w:rsidRDefault="00CB72AF" w:rsidP="00CB72AF">
      <w:pPr>
        <w:spacing w:before="0" w:after="200" w:line="276" w:lineRule="auto"/>
        <w:ind w:left="0"/>
        <w:contextualSpacing/>
        <w:rPr>
          <w:rFonts w:ascii="Verdana" w:hAnsi="Verdana"/>
          <w:sz w:val="22"/>
          <w:szCs w:val="22"/>
        </w:rPr>
      </w:pPr>
      <w:r>
        <w:rPr>
          <w:rFonts w:ascii="Verdana" w:hAnsi="Verdana"/>
          <w:sz w:val="22"/>
          <w:szCs w:val="22"/>
        </w:rPr>
        <w:t xml:space="preserve">3. Health and Safety Audit </w:t>
      </w:r>
    </w:p>
    <w:p w:rsidR="003273C5" w:rsidRPr="009E3BBB" w:rsidRDefault="003273C5" w:rsidP="009E3BBB">
      <w:pPr>
        <w:pStyle w:val="Heading3"/>
        <w:shd w:val="clear" w:color="auto" w:fill="92D050"/>
        <w:ind w:hanging="788"/>
        <w:rPr>
          <w:rFonts w:ascii="Verdana" w:hAnsi="Verdana"/>
          <w:lang w:eastAsia="en-US"/>
        </w:rPr>
      </w:pPr>
      <w:r w:rsidRPr="009E3BBB">
        <w:rPr>
          <w:rFonts w:ascii="Verdana" w:hAnsi="Verdana"/>
          <w:lang w:eastAsia="en-US"/>
        </w:rPr>
        <w:t>Document History</w:t>
      </w:r>
    </w:p>
    <w:tbl>
      <w:tblPr>
        <w:tblStyle w:val="TableGrid11"/>
        <w:tblpPr w:leftFromText="180" w:rightFromText="180" w:vertAnchor="text" w:horzAnchor="margin" w:tblpX="108" w:tblpY="414"/>
        <w:tblW w:w="9180" w:type="dxa"/>
        <w:tblInd w:w="0" w:type="dxa"/>
        <w:tblLayout w:type="fixed"/>
        <w:tblLook w:val="04A0" w:firstRow="1" w:lastRow="0" w:firstColumn="1" w:lastColumn="0" w:noHBand="0" w:noVBand="1"/>
      </w:tblPr>
      <w:tblGrid>
        <w:gridCol w:w="1242"/>
        <w:gridCol w:w="1701"/>
        <w:gridCol w:w="1843"/>
        <w:gridCol w:w="1559"/>
        <w:gridCol w:w="2835"/>
      </w:tblGrid>
      <w:tr w:rsidR="003273C5" w:rsidRPr="005176E1" w:rsidTr="003273C5">
        <w:tc>
          <w:tcPr>
            <w:tcW w:w="1242" w:type="dxa"/>
            <w:hideMark/>
          </w:tcPr>
          <w:p w:rsidR="003273C5" w:rsidRPr="005176E1" w:rsidRDefault="003273C5" w:rsidP="003273C5">
            <w:pPr>
              <w:ind w:hanging="788"/>
              <w:rPr>
                <w:rFonts w:ascii="Verdana" w:eastAsia="Calibri" w:hAnsi="Verdana" w:cs="Tahoma"/>
                <w:sz w:val="22"/>
                <w:szCs w:val="22"/>
                <w:lang w:val="en-US"/>
              </w:rPr>
            </w:pPr>
            <w:r w:rsidRPr="005176E1">
              <w:rPr>
                <w:rFonts w:ascii="Verdana" w:hAnsi="Verdana" w:cs="Arial"/>
                <w:b/>
                <w:bCs/>
                <w:sz w:val="22"/>
                <w:szCs w:val="22"/>
                <w:lang w:val="en-US"/>
              </w:rPr>
              <w:t>Version</w:t>
            </w:r>
          </w:p>
        </w:tc>
        <w:tc>
          <w:tcPr>
            <w:tcW w:w="1701" w:type="dxa"/>
            <w:hideMark/>
          </w:tcPr>
          <w:p w:rsidR="003273C5" w:rsidRPr="005176E1" w:rsidRDefault="003273C5" w:rsidP="003273C5">
            <w:pPr>
              <w:ind w:hanging="788"/>
              <w:rPr>
                <w:rFonts w:ascii="Verdana" w:eastAsia="Calibri" w:hAnsi="Verdana" w:cs="Tahoma"/>
                <w:sz w:val="22"/>
                <w:szCs w:val="22"/>
                <w:lang w:val="en-US"/>
              </w:rPr>
            </w:pPr>
            <w:r w:rsidRPr="005176E1">
              <w:rPr>
                <w:rFonts w:ascii="Verdana" w:hAnsi="Verdana" w:cs="Arial"/>
                <w:b/>
                <w:bCs/>
                <w:sz w:val="22"/>
                <w:szCs w:val="22"/>
                <w:lang w:val="en-US"/>
              </w:rPr>
              <w:t>Date</w:t>
            </w:r>
          </w:p>
        </w:tc>
        <w:tc>
          <w:tcPr>
            <w:tcW w:w="1843" w:type="dxa"/>
            <w:hideMark/>
          </w:tcPr>
          <w:p w:rsidR="003273C5" w:rsidRPr="005176E1" w:rsidRDefault="003273C5" w:rsidP="003273C5">
            <w:pPr>
              <w:ind w:hanging="788"/>
              <w:rPr>
                <w:rFonts w:ascii="Verdana" w:eastAsia="Calibri" w:hAnsi="Verdana" w:cs="Tahoma"/>
                <w:sz w:val="22"/>
                <w:szCs w:val="22"/>
                <w:lang w:val="en-US"/>
              </w:rPr>
            </w:pPr>
            <w:r w:rsidRPr="005176E1">
              <w:rPr>
                <w:rFonts w:ascii="Verdana" w:hAnsi="Verdana" w:cs="Arial"/>
                <w:b/>
                <w:bCs/>
                <w:sz w:val="22"/>
                <w:szCs w:val="22"/>
                <w:lang w:val="en-US"/>
              </w:rPr>
              <w:t>Author</w:t>
            </w:r>
          </w:p>
        </w:tc>
        <w:tc>
          <w:tcPr>
            <w:tcW w:w="1559" w:type="dxa"/>
            <w:hideMark/>
          </w:tcPr>
          <w:p w:rsidR="003273C5" w:rsidRPr="005176E1" w:rsidRDefault="003273C5" w:rsidP="003273C5">
            <w:pPr>
              <w:ind w:hanging="788"/>
              <w:rPr>
                <w:rFonts w:ascii="Verdana" w:eastAsia="Calibri" w:hAnsi="Verdana" w:cs="Tahoma"/>
                <w:sz w:val="22"/>
                <w:szCs w:val="22"/>
                <w:lang w:val="en-US"/>
              </w:rPr>
            </w:pPr>
            <w:r w:rsidRPr="005176E1">
              <w:rPr>
                <w:rFonts w:ascii="Verdana" w:hAnsi="Verdana" w:cs="Arial"/>
                <w:b/>
                <w:bCs/>
                <w:sz w:val="22"/>
                <w:szCs w:val="22"/>
                <w:lang w:val="en-US"/>
              </w:rPr>
              <w:t>Status</w:t>
            </w:r>
          </w:p>
        </w:tc>
        <w:tc>
          <w:tcPr>
            <w:tcW w:w="2835" w:type="dxa"/>
            <w:hideMark/>
          </w:tcPr>
          <w:p w:rsidR="003273C5" w:rsidRPr="005176E1" w:rsidRDefault="003273C5" w:rsidP="003273C5">
            <w:pPr>
              <w:ind w:hanging="788"/>
              <w:rPr>
                <w:rFonts w:ascii="Verdana" w:eastAsia="Calibri" w:hAnsi="Verdana" w:cs="Tahoma"/>
                <w:sz w:val="22"/>
                <w:szCs w:val="22"/>
                <w:lang w:val="en-US"/>
              </w:rPr>
            </w:pPr>
            <w:r w:rsidRPr="005176E1">
              <w:rPr>
                <w:rFonts w:ascii="Verdana" w:hAnsi="Verdana" w:cs="Arial"/>
                <w:b/>
                <w:bCs/>
                <w:sz w:val="22"/>
                <w:szCs w:val="22"/>
                <w:lang w:val="en-US"/>
              </w:rPr>
              <w:t>Comment</w:t>
            </w:r>
          </w:p>
        </w:tc>
      </w:tr>
      <w:tr w:rsidR="0013753A" w:rsidRPr="005176E1" w:rsidTr="003273C5">
        <w:tc>
          <w:tcPr>
            <w:tcW w:w="1242" w:type="dxa"/>
          </w:tcPr>
          <w:p w:rsidR="0013753A" w:rsidRDefault="0013753A" w:rsidP="003273C5">
            <w:pPr>
              <w:tabs>
                <w:tab w:val="left" w:pos="780"/>
              </w:tabs>
              <w:rPr>
                <w:rFonts w:ascii="Verdana" w:eastAsia="Calibri" w:hAnsi="Verdana" w:cs="Tahoma"/>
                <w:sz w:val="22"/>
                <w:szCs w:val="22"/>
                <w:lang w:val="en-US"/>
              </w:rPr>
            </w:pPr>
          </w:p>
        </w:tc>
        <w:tc>
          <w:tcPr>
            <w:tcW w:w="1701" w:type="dxa"/>
          </w:tcPr>
          <w:p w:rsidR="0013753A" w:rsidRDefault="0013753A" w:rsidP="00A4113F">
            <w:pPr>
              <w:autoSpaceDE w:val="0"/>
              <w:autoSpaceDN w:val="0"/>
              <w:adjustRightInd w:val="0"/>
              <w:ind w:hanging="754"/>
              <w:rPr>
                <w:rFonts w:ascii="Verdana" w:eastAsia="Calibri" w:hAnsi="Verdana" w:cs="Arial"/>
                <w:sz w:val="22"/>
                <w:szCs w:val="22"/>
                <w:lang w:val="en-US"/>
              </w:rPr>
            </w:pPr>
          </w:p>
        </w:tc>
        <w:tc>
          <w:tcPr>
            <w:tcW w:w="1843" w:type="dxa"/>
          </w:tcPr>
          <w:p w:rsidR="0013753A" w:rsidRDefault="0013753A" w:rsidP="003273C5">
            <w:pPr>
              <w:ind w:left="176"/>
              <w:rPr>
                <w:rFonts w:ascii="Verdana" w:eastAsia="Calibri" w:hAnsi="Verdana" w:cs="Tahoma"/>
                <w:sz w:val="22"/>
                <w:szCs w:val="22"/>
                <w:lang w:val="en-US"/>
              </w:rPr>
            </w:pPr>
          </w:p>
        </w:tc>
        <w:tc>
          <w:tcPr>
            <w:tcW w:w="1559" w:type="dxa"/>
          </w:tcPr>
          <w:p w:rsidR="0013753A" w:rsidRDefault="0013753A" w:rsidP="003273C5">
            <w:pPr>
              <w:ind w:hanging="788"/>
              <w:rPr>
                <w:rFonts w:ascii="Verdana" w:eastAsia="Calibri" w:hAnsi="Verdana" w:cs="Tahoma"/>
                <w:sz w:val="22"/>
                <w:szCs w:val="22"/>
                <w:lang w:val="en-US"/>
              </w:rPr>
            </w:pPr>
          </w:p>
        </w:tc>
        <w:tc>
          <w:tcPr>
            <w:tcW w:w="2835" w:type="dxa"/>
          </w:tcPr>
          <w:p w:rsidR="0013753A" w:rsidRPr="005176E1" w:rsidRDefault="0013753A" w:rsidP="00862229">
            <w:pPr>
              <w:ind w:left="34" w:hanging="34"/>
              <w:rPr>
                <w:rFonts w:ascii="Verdana" w:eastAsia="Calibri" w:hAnsi="Verdana" w:cs="Tahoma"/>
                <w:sz w:val="22"/>
                <w:szCs w:val="22"/>
                <w:lang w:val="en-US"/>
              </w:rPr>
            </w:pPr>
          </w:p>
        </w:tc>
      </w:tr>
      <w:tr w:rsidR="00862229" w:rsidRPr="005176E1" w:rsidTr="003273C5">
        <w:tc>
          <w:tcPr>
            <w:tcW w:w="1242" w:type="dxa"/>
          </w:tcPr>
          <w:p w:rsidR="00862229" w:rsidRPr="005176E1" w:rsidRDefault="0013753A" w:rsidP="003273C5">
            <w:pPr>
              <w:tabs>
                <w:tab w:val="left" w:pos="780"/>
              </w:tabs>
              <w:rPr>
                <w:rFonts w:ascii="Verdana" w:eastAsia="Calibri" w:hAnsi="Verdana" w:cs="Tahoma"/>
                <w:sz w:val="22"/>
                <w:szCs w:val="22"/>
                <w:lang w:val="en-US"/>
              </w:rPr>
            </w:pPr>
            <w:r>
              <w:rPr>
                <w:rFonts w:ascii="Verdana" w:eastAsia="Calibri" w:hAnsi="Verdana" w:cs="Tahoma"/>
                <w:sz w:val="22"/>
                <w:szCs w:val="22"/>
                <w:lang w:val="en-US"/>
              </w:rPr>
              <w:t>3</w:t>
            </w:r>
          </w:p>
        </w:tc>
        <w:tc>
          <w:tcPr>
            <w:tcW w:w="1701" w:type="dxa"/>
          </w:tcPr>
          <w:p w:rsidR="00862229" w:rsidRDefault="008F01C5" w:rsidP="008F01C5">
            <w:pPr>
              <w:autoSpaceDE w:val="0"/>
              <w:autoSpaceDN w:val="0"/>
              <w:adjustRightInd w:val="0"/>
              <w:ind w:hanging="754"/>
              <w:rPr>
                <w:rFonts w:ascii="Verdana" w:eastAsia="Calibri" w:hAnsi="Verdana" w:cs="Arial"/>
                <w:sz w:val="22"/>
                <w:szCs w:val="22"/>
                <w:lang w:val="en-US"/>
              </w:rPr>
            </w:pPr>
            <w:r>
              <w:rPr>
                <w:rFonts w:ascii="Verdana" w:eastAsia="Calibri" w:hAnsi="Verdana" w:cs="Arial"/>
                <w:sz w:val="22"/>
                <w:szCs w:val="22"/>
                <w:lang w:val="en-US"/>
              </w:rPr>
              <w:t>05</w:t>
            </w:r>
            <w:r w:rsidR="0013753A">
              <w:rPr>
                <w:rFonts w:ascii="Verdana" w:eastAsia="Calibri" w:hAnsi="Verdana" w:cs="Arial"/>
                <w:sz w:val="22"/>
                <w:szCs w:val="22"/>
                <w:lang w:val="en-US"/>
              </w:rPr>
              <w:t>/0</w:t>
            </w:r>
            <w:r>
              <w:rPr>
                <w:rFonts w:ascii="Verdana" w:eastAsia="Calibri" w:hAnsi="Verdana" w:cs="Arial"/>
                <w:sz w:val="22"/>
                <w:szCs w:val="22"/>
                <w:lang w:val="en-US"/>
              </w:rPr>
              <w:t>3</w:t>
            </w:r>
            <w:r w:rsidR="0013753A">
              <w:rPr>
                <w:rFonts w:ascii="Verdana" w:eastAsia="Calibri" w:hAnsi="Verdana" w:cs="Arial"/>
                <w:sz w:val="22"/>
                <w:szCs w:val="22"/>
                <w:lang w:val="en-US"/>
              </w:rPr>
              <w:t>/18</w:t>
            </w:r>
          </w:p>
        </w:tc>
        <w:tc>
          <w:tcPr>
            <w:tcW w:w="1843" w:type="dxa"/>
          </w:tcPr>
          <w:p w:rsidR="00862229" w:rsidRPr="005176E1" w:rsidRDefault="0013753A" w:rsidP="003273C5">
            <w:pPr>
              <w:ind w:left="176"/>
              <w:rPr>
                <w:rFonts w:ascii="Verdana" w:eastAsia="Calibri" w:hAnsi="Verdana" w:cs="Tahoma"/>
                <w:sz w:val="22"/>
                <w:szCs w:val="22"/>
                <w:lang w:val="en-US"/>
              </w:rPr>
            </w:pPr>
            <w:r>
              <w:rPr>
                <w:rFonts w:ascii="Verdana" w:eastAsia="Calibri" w:hAnsi="Verdana" w:cs="Tahoma"/>
                <w:sz w:val="22"/>
                <w:szCs w:val="22"/>
                <w:lang w:val="en-US"/>
              </w:rPr>
              <w:t>Jane Berkin</w:t>
            </w:r>
          </w:p>
        </w:tc>
        <w:tc>
          <w:tcPr>
            <w:tcW w:w="1559" w:type="dxa"/>
          </w:tcPr>
          <w:p w:rsidR="00862229" w:rsidRDefault="008F01C5" w:rsidP="008F01C5">
            <w:pPr>
              <w:ind w:hanging="788"/>
              <w:rPr>
                <w:rFonts w:ascii="Verdana" w:eastAsia="Calibri" w:hAnsi="Verdana" w:cs="Tahoma"/>
                <w:sz w:val="22"/>
                <w:szCs w:val="22"/>
                <w:lang w:val="en-US"/>
              </w:rPr>
            </w:pPr>
            <w:r>
              <w:rPr>
                <w:rFonts w:ascii="Verdana" w:eastAsia="Calibri" w:hAnsi="Verdana" w:cs="Tahoma"/>
                <w:sz w:val="22"/>
                <w:szCs w:val="22"/>
                <w:lang w:val="en-US"/>
              </w:rPr>
              <w:t>R</w:t>
            </w:r>
            <w:r w:rsidR="0013753A">
              <w:rPr>
                <w:rFonts w:ascii="Verdana" w:eastAsia="Calibri" w:hAnsi="Verdana" w:cs="Tahoma"/>
                <w:sz w:val="22"/>
                <w:szCs w:val="22"/>
                <w:lang w:val="en-US"/>
              </w:rPr>
              <w:t>eviewed</w:t>
            </w:r>
          </w:p>
        </w:tc>
        <w:tc>
          <w:tcPr>
            <w:tcW w:w="2835" w:type="dxa"/>
          </w:tcPr>
          <w:p w:rsidR="00862229" w:rsidRPr="005176E1" w:rsidRDefault="00862229" w:rsidP="00862229">
            <w:pPr>
              <w:ind w:left="34" w:hanging="34"/>
              <w:rPr>
                <w:rFonts w:ascii="Verdana" w:eastAsia="Calibri" w:hAnsi="Verdana" w:cs="Tahoma"/>
                <w:sz w:val="22"/>
                <w:szCs w:val="22"/>
                <w:lang w:val="en-US"/>
              </w:rPr>
            </w:pPr>
          </w:p>
        </w:tc>
      </w:tr>
      <w:tr w:rsidR="003273C5" w:rsidRPr="005176E1" w:rsidTr="003273C5">
        <w:tc>
          <w:tcPr>
            <w:tcW w:w="1242" w:type="dxa"/>
          </w:tcPr>
          <w:p w:rsidR="003273C5" w:rsidRPr="008F6FF7" w:rsidRDefault="003273C5" w:rsidP="003273C5">
            <w:pPr>
              <w:tabs>
                <w:tab w:val="left" w:pos="780"/>
              </w:tabs>
              <w:rPr>
                <w:rFonts w:ascii="Verdana" w:eastAsia="Calibri" w:hAnsi="Verdana" w:cs="Tahoma"/>
                <w:sz w:val="20"/>
                <w:szCs w:val="20"/>
                <w:lang w:val="en-US"/>
              </w:rPr>
            </w:pPr>
            <w:r w:rsidRPr="008F6FF7">
              <w:rPr>
                <w:rFonts w:ascii="Verdana" w:eastAsia="Calibri" w:hAnsi="Verdana" w:cs="Tahoma"/>
                <w:sz w:val="20"/>
                <w:szCs w:val="20"/>
                <w:lang w:val="en-US"/>
              </w:rPr>
              <w:t>2</w:t>
            </w:r>
          </w:p>
        </w:tc>
        <w:tc>
          <w:tcPr>
            <w:tcW w:w="1701" w:type="dxa"/>
          </w:tcPr>
          <w:p w:rsidR="003273C5" w:rsidRPr="008F6FF7" w:rsidRDefault="00A4113F" w:rsidP="00A4113F">
            <w:pPr>
              <w:autoSpaceDE w:val="0"/>
              <w:autoSpaceDN w:val="0"/>
              <w:adjustRightInd w:val="0"/>
              <w:ind w:hanging="754"/>
              <w:rPr>
                <w:rFonts w:ascii="Verdana" w:eastAsia="Calibri" w:hAnsi="Verdana" w:cs="Arial"/>
                <w:sz w:val="20"/>
                <w:szCs w:val="20"/>
                <w:lang w:val="en-US"/>
              </w:rPr>
            </w:pPr>
            <w:r w:rsidRPr="008F6FF7">
              <w:rPr>
                <w:rFonts w:ascii="Verdana" w:eastAsia="Calibri" w:hAnsi="Verdana" w:cs="Arial"/>
                <w:sz w:val="20"/>
                <w:szCs w:val="20"/>
                <w:lang w:val="en-US"/>
              </w:rPr>
              <w:t>20</w:t>
            </w:r>
            <w:r w:rsidR="003273C5" w:rsidRPr="008F6FF7">
              <w:rPr>
                <w:rFonts w:ascii="Verdana" w:eastAsia="Calibri" w:hAnsi="Verdana" w:cs="Arial"/>
                <w:sz w:val="20"/>
                <w:szCs w:val="20"/>
                <w:lang w:val="en-US"/>
              </w:rPr>
              <w:t>/</w:t>
            </w:r>
            <w:r w:rsidR="005E0592" w:rsidRPr="008F6FF7">
              <w:rPr>
                <w:rFonts w:ascii="Verdana" w:eastAsia="Calibri" w:hAnsi="Verdana" w:cs="Arial"/>
                <w:sz w:val="20"/>
                <w:szCs w:val="20"/>
                <w:lang w:val="en-US"/>
              </w:rPr>
              <w:t>1</w:t>
            </w:r>
            <w:r w:rsidRPr="008F6FF7">
              <w:rPr>
                <w:rFonts w:ascii="Verdana" w:eastAsia="Calibri" w:hAnsi="Verdana" w:cs="Arial"/>
                <w:sz w:val="20"/>
                <w:szCs w:val="20"/>
                <w:lang w:val="en-US"/>
              </w:rPr>
              <w:t>2</w:t>
            </w:r>
            <w:r w:rsidR="003273C5" w:rsidRPr="008F6FF7">
              <w:rPr>
                <w:rFonts w:ascii="Verdana" w:eastAsia="Calibri" w:hAnsi="Verdana" w:cs="Arial"/>
                <w:sz w:val="20"/>
                <w:szCs w:val="20"/>
                <w:lang w:val="en-US"/>
              </w:rPr>
              <w:t>/</w:t>
            </w:r>
            <w:r w:rsidR="005E0592" w:rsidRPr="008F6FF7">
              <w:rPr>
                <w:rFonts w:ascii="Verdana" w:eastAsia="Calibri" w:hAnsi="Verdana" w:cs="Arial"/>
                <w:sz w:val="20"/>
                <w:szCs w:val="20"/>
                <w:lang w:val="en-US"/>
              </w:rPr>
              <w:t>16</w:t>
            </w:r>
          </w:p>
        </w:tc>
        <w:tc>
          <w:tcPr>
            <w:tcW w:w="1843" w:type="dxa"/>
          </w:tcPr>
          <w:p w:rsidR="003273C5" w:rsidRPr="008F6FF7" w:rsidRDefault="003273C5" w:rsidP="003273C5">
            <w:pPr>
              <w:ind w:left="176"/>
              <w:rPr>
                <w:rFonts w:ascii="Verdana" w:eastAsia="Calibri" w:hAnsi="Verdana" w:cs="Tahoma"/>
                <w:sz w:val="20"/>
                <w:szCs w:val="20"/>
                <w:lang w:val="en-US"/>
              </w:rPr>
            </w:pPr>
            <w:r w:rsidRPr="008F6FF7">
              <w:rPr>
                <w:rFonts w:ascii="Verdana" w:eastAsia="Calibri" w:hAnsi="Verdana" w:cs="Tahoma"/>
                <w:sz w:val="20"/>
                <w:szCs w:val="20"/>
                <w:lang w:val="en-US"/>
              </w:rPr>
              <w:t>Jane Berkin</w:t>
            </w:r>
          </w:p>
        </w:tc>
        <w:tc>
          <w:tcPr>
            <w:tcW w:w="1559" w:type="dxa"/>
          </w:tcPr>
          <w:p w:rsidR="003273C5" w:rsidRPr="008F6FF7" w:rsidRDefault="00862229" w:rsidP="003273C5">
            <w:pPr>
              <w:ind w:hanging="788"/>
              <w:rPr>
                <w:rFonts w:ascii="Verdana" w:eastAsia="Calibri" w:hAnsi="Verdana" w:cs="Tahoma"/>
                <w:sz w:val="20"/>
                <w:szCs w:val="20"/>
                <w:lang w:val="en-US"/>
              </w:rPr>
            </w:pPr>
            <w:r w:rsidRPr="008F6FF7">
              <w:rPr>
                <w:rFonts w:ascii="Verdana" w:eastAsia="Calibri" w:hAnsi="Verdana" w:cs="Tahoma"/>
                <w:sz w:val="20"/>
                <w:szCs w:val="20"/>
                <w:lang w:val="en-US"/>
              </w:rPr>
              <w:t>Final</w:t>
            </w:r>
          </w:p>
        </w:tc>
        <w:tc>
          <w:tcPr>
            <w:tcW w:w="2835" w:type="dxa"/>
          </w:tcPr>
          <w:p w:rsidR="003273C5" w:rsidRPr="008F6FF7" w:rsidRDefault="00862229" w:rsidP="008F6FF7">
            <w:pPr>
              <w:ind w:left="0"/>
              <w:rPr>
                <w:rFonts w:ascii="Verdana" w:eastAsia="Calibri" w:hAnsi="Verdana" w:cs="Tahoma"/>
                <w:sz w:val="20"/>
                <w:szCs w:val="20"/>
                <w:lang w:val="en-US"/>
              </w:rPr>
            </w:pPr>
            <w:r w:rsidRPr="008F6FF7">
              <w:rPr>
                <w:rFonts w:ascii="Verdana" w:eastAsia="Calibri" w:hAnsi="Verdana" w:cs="Tahoma"/>
                <w:sz w:val="20"/>
                <w:szCs w:val="20"/>
                <w:lang w:val="en-US"/>
              </w:rPr>
              <w:t>CSMT</w:t>
            </w:r>
            <w:r w:rsidR="003273C5" w:rsidRPr="008F6FF7">
              <w:rPr>
                <w:rFonts w:ascii="Verdana" w:eastAsia="Calibri" w:hAnsi="Verdana" w:cs="Tahoma"/>
                <w:sz w:val="20"/>
                <w:szCs w:val="20"/>
                <w:lang w:val="en-US"/>
              </w:rPr>
              <w:t xml:space="preserve"> sign off</w:t>
            </w:r>
            <w:r w:rsidR="008F6FF7" w:rsidRPr="008F6FF7">
              <w:rPr>
                <w:rFonts w:ascii="Verdana" w:eastAsia="Calibri" w:hAnsi="Verdana" w:cs="Tahoma"/>
                <w:sz w:val="20"/>
                <w:szCs w:val="20"/>
                <w:lang w:val="en-US"/>
              </w:rPr>
              <w:t xml:space="preserve"> 01/02/2017</w:t>
            </w:r>
          </w:p>
        </w:tc>
      </w:tr>
      <w:tr w:rsidR="003273C5" w:rsidRPr="005176E1" w:rsidTr="003273C5">
        <w:tc>
          <w:tcPr>
            <w:tcW w:w="1242" w:type="dxa"/>
          </w:tcPr>
          <w:p w:rsidR="003273C5" w:rsidRPr="008F6FF7" w:rsidRDefault="003273C5" w:rsidP="003273C5">
            <w:pPr>
              <w:tabs>
                <w:tab w:val="left" w:pos="780"/>
              </w:tabs>
              <w:rPr>
                <w:rFonts w:ascii="Verdana" w:eastAsia="Calibri" w:hAnsi="Verdana" w:cs="Tahoma"/>
                <w:sz w:val="20"/>
                <w:szCs w:val="20"/>
                <w:lang w:val="en-US"/>
              </w:rPr>
            </w:pPr>
            <w:r w:rsidRPr="008F6FF7">
              <w:rPr>
                <w:rFonts w:ascii="Verdana" w:eastAsia="Calibri" w:hAnsi="Verdana" w:cs="Tahoma"/>
                <w:sz w:val="20"/>
                <w:szCs w:val="20"/>
                <w:lang w:val="en-US"/>
              </w:rPr>
              <w:t>1</w:t>
            </w:r>
          </w:p>
        </w:tc>
        <w:tc>
          <w:tcPr>
            <w:tcW w:w="1701" w:type="dxa"/>
          </w:tcPr>
          <w:p w:rsidR="003273C5" w:rsidRPr="008F6FF7" w:rsidRDefault="00862229" w:rsidP="003273C5">
            <w:pPr>
              <w:autoSpaceDE w:val="0"/>
              <w:autoSpaceDN w:val="0"/>
              <w:adjustRightInd w:val="0"/>
              <w:ind w:left="34"/>
              <w:rPr>
                <w:rFonts w:ascii="Verdana" w:eastAsia="Calibri" w:hAnsi="Verdana" w:cs="Arial"/>
                <w:sz w:val="20"/>
                <w:szCs w:val="20"/>
                <w:lang w:val="en-US"/>
              </w:rPr>
            </w:pPr>
            <w:r w:rsidRPr="008F6FF7">
              <w:rPr>
                <w:rFonts w:ascii="Verdana" w:eastAsia="Calibri" w:hAnsi="Verdana" w:cs="Arial"/>
                <w:sz w:val="20"/>
                <w:szCs w:val="20"/>
                <w:lang w:val="en-US"/>
              </w:rPr>
              <w:t>01</w:t>
            </w:r>
            <w:r w:rsidR="003273C5" w:rsidRPr="008F6FF7">
              <w:rPr>
                <w:rFonts w:ascii="Verdana" w:eastAsia="Calibri" w:hAnsi="Verdana" w:cs="Arial"/>
                <w:sz w:val="20"/>
                <w:szCs w:val="20"/>
                <w:lang w:val="en-US"/>
              </w:rPr>
              <w:t>/09/12</w:t>
            </w:r>
          </w:p>
        </w:tc>
        <w:tc>
          <w:tcPr>
            <w:tcW w:w="1843" w:type="dxa"/>
          </w:tcPr>
          <w:p w:rsidR="003273C5" w:rsidRPr="008F6FF7" w:rsidRDefault="003273C5" w:rsidP="003273C5">
            <w:pPr>
              <w:ind w:left="176"/>
              <w:rPr>
                <w:rFonts w:ascii="Verdana" w:eastAsia="Calibri" w:hAnsi="Verdana" w:cs="Tahoma"/>
                <w:sz w:val="20"/>
                <w:szCs w:val="20"/>
                <w:lang w:val="en-US"/>
              </w:rPr>
            </w:pPr>
            <w:r w:rsidRPr="008F6FF7">
              <w:rPr>
                <w:rFonts w:ascii="Verdana" w:eastAsia="Calibri" w:hAnsi="Verdana" w:cs="Tahoma"/>
                <w:sz w:val="20"/>
                <w:szCs w:val="20"/>
                <w:lang w:val="en-US"/>
              </w:rPr>
              <w:t>Jane Berkin</w:t>
            </w:r>
          </w:p>
        </w:tc>
        <w:tc>
          <w:tcPr>
            <w:tcW w:w="1559" w:type="dxa"/>
          </w:tcPr>
          <w:p w:rsidR="003273C5" w:rsidRPr="008F6FF7" w:rsidRDefault="003273C5" w:rsidP="003273C5">
            <w:pPr>
              <w:ind w:left="34"/>
              <w:rPr>
                <w:rFonts w:ascii="Verdana" w:eastAsia="Calibri" w:hAnsi="Verdana" w:cs="Tahoma"/>
                <w:sz w:val="20"/>
                <w:szCs w:val="20"/>
                <w:lang w:val="en-US"/>
              </w:rPr>
            </w:pPr>
            <w:r w:rsidRPr="008F6FF7">
              <w:rPr>
                <w:rFonts w:ascii="Verdana" w:eastAsia="Calibri" w:hAnsi="Verdana" w:cs="Tahoma"/>
                <w:sz w:val="20"/>
                <w:szCs w:val="20"/>
                <w:lang w:val="en-US"/>
              </w:rPr>
              <w:t>Final</w:t>
            </w:r>
          </w:p>
        </w:tc>
        <w:tc>
          <w:tcPr>
            <w:tcW w:w="2835" w:type="dxa"/>
          </w:tcPr>
          <w:p w:rsidR="003273C5" w:rsidRPr="008F6FF7" w:rsidRDefault="00CB72AF" w:rsidP="00862229">
            <w:pPr>
              <w:ind w:left="0"/>
              <w:rPr>
                <w:rFonts w:ascii="Verdana" w:eastAsia="Calibri" w:hAnsi="Verdana" w:cs="Tahoma"/>
                <w:sz w:val="20"/>
                <w:szCs w:val="20"/>
                <w:lang w:val="en-US"/>
              </w:rPr>
            </w:pPr>
            <w:r w:rsidRPr="008F6FF7">
              <w:rPr>
                <w:rFonts w:ascii="Verdana" w:eastAsia="Calibri" w:hAnsi="Verdana" w:cs="Tahoma"/>
                <w:sz w:val="20"/>
                <w:szCs w:val="20"/>
                <w:lang w:val="en-US"/>
              </w:rPr>
              <w:t xml:space="preserve">Previous version </w:t>
            </w:r>
            <w:r w:rsidR="002D73E2">
              <w:rPr>
                <w:rFonts w:ascii="Verdana" w:eastAsia="Calibri" w:hAnsi="Verdana" w:cs="Tahoma"/>
                <w:sz w:val="20"/>
                <w:szCs w:val="20"/>
                <w:lang w:val="en-US"/>
              </w:rPr>
              <w:t>w</w:t>
            </w:r>
            <w:r w:rsidRPr="008F6FF7">
              <w:rPr>
                <w:rFonts w:ascii="Verdana" w:eastAsia="Calibri" w:hAnsi="Verdana" w:cs="Tahoma"/>
                <w:sz w:val="20"/>
                <w:szCs w:val="20"/>
                <w:lang w:val="en-US"/>
              </w:rPr>
              <w:t>as 4 separate policies</w:t>
            </w:r>
          </w:p>
        </w:tc>
      </w:tr>
      <w:bookmarkEnd w:id="1"/>
      <w:bookmarkEnd w:id="2"/>
    </w:tbl>
    <w:p w:rsidR="003273C5" w:rsidRPr="005176E1" w:rsidRDefault="003273C5" w:rsidP="008F6FF7">
      <w:pPr>
        <w:spacing w:before="0" w:after="0"/>
        <w:ind w:left="0"/>
        <w:rPr>
          <w:rFonts w:ascii="Verdana" w:hAnsi="Verdana"/>
          <w:sz w:val="22"/>
          <w:szCs w:val="22"/>
        </w:rPr>
      </w:pPr>
    </w:p>
    <w:sectPr w:rsidR="003273C5" w:rsidRPr="005176E1" w:rsidSect="008C2979">
      <w:headerReference w:type="default" r:id="rId241"/>
      <w:footerReference w:type="default" r:id="rId242"/>
      <w:footerReference w:type="first" r:id="rId243"/>
      <w:type w:val="continuous"/>
      <w:pgSz w:w="11906" w:h="16838" w:code="9"/>
      <w:pgMar w:top="993" w:right="1133" w:bottom="899" w:left="1134" w:header="851"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B06" w:rsidRDefault="00F33B06">
      <w:r>
        <w:separator/>
      </w:r>
    </w:p>
  </w:endnote>
  <w:endnote w:type="continuationSeparator" w:id="0">
    <w:p w:rsidR="00F33B06" w:rsidRDefault="00F3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Gill Alt One MT">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NMJMD+TimesNewRomanPSMT">
    <w:altName w:val="ANMJMD+TimesNewRomanPSM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0B" w:rsidRPr="00EB37A5" w:rsidRDefault="00F33B06" w:rsidP="009E0E12">
    <w:pPr>
      <w:tabs>
        <w:tab w:val="center" w:pos="4320"/>
        <w:tab w:val="right" w:pos="8640"/>
      </w:tabs>
      <w:spacing w:before="0" w:after="0" w:line="240" w:lineRule="auto"/>
      <w:ind w:left="0"/>
      <w:rPr>
        <w:rFonts w:ascii="Gill Sans MT" w:hAnsi="Gill Sans MT" w:cs="Gill Sans MT"/>
        <w:b/>
        <w:bCs/>
        <w:color w:val="7EB900"/>
        <w:sz w:val="16"/>
        <w:szCs w:val="16"/>
        <w:lang w:val="en-US" w:eastAsia="en-US"/>
      </w:rPr>
    </w:pPr>
    <w:hyperlink r:id="rId1" w:history="1">
      <w:r w:rsidR="00C85E0B" w:rsidRPr="002840D9">
        <w:rPr>
          <w:rStyle w:val="Hyperlink"/>
          <w:rFonts w:ascii="Gill Sans MT" w:hAnsi="Gill Sans MT" w:cs="Gill Sans MT"/>
          <w:b/>
          <w:bCs/>
          <w:sz w:val="16"/>
          <w:szCs w:val="16"/>
          <w:lang w:val="en-US" w:eastAsia="en-US"/>
        </w:rPr>
        <w:t>www.barnardos.org.uk</w:t>
      </w:r>
    </w:hyperlink>
  </w:p>
  <w:p w:rsidR="00C85E0B" w:rsidRPr="00EB37A5" w:rsidRDefault="00C85E0B" w:rsidP="009E0E12">
    <w:pPr>
      <w:tabs>
        <w:tab w:val="center" w:pos="4320"/>
        <w:tab w:val="right" w:pos="8640"/>
      </w:tabs>
      <w:spacing w:before="0" w:after="0" w:line="240" w:lineRule="auto"/>
      <w:ind w:left="0"/>
      <w:rPr>
        <w:rFonts w:ascii="Gill Sans MT" w:hAnsi="Gill Sans MT" w:cs="Gill Sans MT"/>
        <w:color w:val="7F7F7F"/>
        <w:sz w:val="16"/>
        <w:szCs w:val="16"/>
        <w:lang w:eastAsia="en-US"/>
      </w:rPr>
    </w:pPr>
    <w:r w:rsidRPr="00EB37A5">
      <w:rPr>
        <w:rFonts w:ascii="Gill Sans MT" w:hAnsi="Gill Sans MT" w:cs="Gill Sans MT"/>
        <w:color w:val="7F7F7F"/>
        <w:sz w:val="16"/>
        <w:szCs w:val="16"/>
        <w:lang w:val="en-US" w:eastAsia="en-US"/>
      </w:rPr>
      <w:t>Barnardo’s Registered Charity Nos. 216250 and SC037605</w:t>
    </w:r>
    <w:r>
      <w:rPr>
        <w:rFonts w:ascii="Gill Sans MT" w:hAnsi="Gill Sans MT" w:cs="Gill Sans MT"/>
        <w:color w:val="7F7F7F"/>
        <w:sz w:val="16"/>
        <w:szCs w:val="16"/>
        <w:lang w:val="en-US" w:eastAsia="en-US"/>
      </w:rPr>
      <w:t xml:space="preserve">              </w:t>
    </w:r>
    <w:r w:rsidRPr="00AD0AFC">
      <w:rPr>
        <w:rFonts w:ascii="Gill Sans MT" w:hAnsi="Gill Sans MT" w:cs="Gill Sans MT"/>
        <w:color w:val="7F7F7F"/>
        <w:sz w:val="16"/>
        <w:szCs w:val="16"/>
        <w:lang w:val="en-US" w:eastAsia="en-US"/>
      </w:rPr>
      <w:t xml:space="preserve">Page </w:t>
    </w:r>
    <w:r w:rsidRPr="00AD0AFC">
      <w:rPr>
        <w:rFonts w:ascii="Gill Sans MT" w:hAnsi="Gill Sans MT" w:cs="Gill Sans MT"/>
        <w:b/>
        <w:color w:val="7F7F7F"/>
        <w:sz w:val="16"/>
        <w:szCs w:val="16"/>
        <w:lang w:val="en-US" w:eastAsia="en-US"/>
      </w:rPr>
      <w:fldChar w:fldCharType="begin"/>
    </w:r>
    <w:r w:rsidRPr="00AD0AFC">
      <w:rPr>
        <w:rFonts w:ascii="Gill Sans MT" w:hAnsi="Gill Sans MT" w:cs="Gill Sans MT"/>
        <w:b/>
        <w:color w:val="7F7F7F"/>
        <w:sz w:val="16"/>
        <w:szCs w:val="16"/>
        <w:lang w:val="en-US" w:eastAsia="en-US"/>
      </w:rPr>
      <w:instrText xml:space="preserve"> PAGE  \* Arabic  \* MERGEFORMAT </w:instrText>
    </w:r>
    <w:r w:rsidRPr="00AD0AFC">
      <w:rPr>
        <w:rFonts w:ascii="Gill Sans MT" w:hAnsi="Gill Sans MT" w:cs="Gill Sans MT"/>
        <w:b/>
        <w:color w:val="7F7F7F"/>
        <w:sz w:val="16"/>
        <w:szCs w:val="16"/>
        <w:lang w:val="en-US" w:eastAsia="en-US"/>
      </w:rPr>
      <w:fldChar w:fldCharType="separate"/>
    </w:r>
    <w:r w:rsidR="00BA4C5F">
      <w:rPr>
        <w:rFonts w:ascii="Gill Sans MT" w:hAnsi="Gill Sans MT" w:cs="Gill Sans MT"/>
        <w:b/>
        <w:noProof/>
        <w:color w:val="7F7F7F"/>
        <w:sz w:val="16"/>
        <w:szCs w:val="16"/>
        <w:lang w:val="en-US" w:eastAsia="en-US"/>
      </w:rPr>
      <w:t>1</w:t>
    </w:r>
    <w:r w:rsidRPr="00AD0AFC">
      <w:rPr>
        <w:rFonts w:ascii="Gill Sans MT" w:hAnsi="Gill Sans MT" w:cs="Gill Sans MT"/>
        <w:b/>
        <w:color w:val="7F7F7F"/>
        <w:sz w:val="16"/>
        <w:szCs w:val="16"/>
        <w:lang w:val="en-US" w:eastAsia="en-US"/>
      </w:rPr>
      <w:fldChar w:fldCharType="end"/>
    </w:r>
    <w:r w:rsidRPr="00AD0AFC">
      <w:rPr>
        <w:rFonts w:ascii="Gill Sans MT" w:hAnsi="Gill Sans MT" w:cs="Gill Sans MT"/>
        <w:color w:val="7F7F7F"/>
        <w:sz w:val="16"/>
        <w:szCs w:val="16"/>
        <w:lang w:val="en-US" w:eastAsia="en-US"/>
      </w:rPr>
      <w:t xml:space="preserve"> of </w:t>
    </w:r>
    <w:r w:rsidRPr="00AD0AFC">
      <w:rPr>
        <w:rFonts w:ascii="Gill Sans MT" w:hAnsi="Gill Sans MT" w:cs="Gill Sans MT"/>
        <w:b/>
        <w:color w:val="7F7F7F"/>
        <w:sz w:val="16"/>
        <w:szCs w:val="16"/>
        <w:lang w:val="en-US" w:eastAsia="en-US"/>
      </w:rPr>
      <w:fldChar w:fldCharType="begin"/>
    </w:r>
    <w:r w:rsidRPr="00AD0AFC">
      <w:rPr>
        <w:rFonts w:ascii="Gill Sans MT" w:hAnsi="Gill Sans MT" w:cs="Gill Sans MT"/>
        <w:b/>
        <w:color w:val="7F7F7F"/>
        <w:sz w:val="16"/>
        <w:szCs w:val="16"/>
        <w:lang w:val="en-US" w:eastAsia="en-US"/>
      </w:rPr>
      <w:instrText xml:space="preserve"> NUMPAGES  \* Arabic  \* MERGEFORMAT </w:instrText>
    </w:r>
    <w:r w:rsidRPr="00AD0AFC">
      <w:rPr>
        <w:rFonts w:ascii="Gill Sans MT" w:hAnsi="Gill Sans MT" w:cs="Gill Sans MT"/>
        <w:b/>
        <w:color w:val="7F7F7F"/>
        <w:sz w:val="16"/>
        <w:szCs w:val="16"/>
        <w:lang w:val="en-US" w:eastAsia="en-US"/>
      </w:rPr>
      <w:fldChar w:fldCharType="separate"/>
    </w:r>
    <w:r w:rsidR="00BA4C5F">
      <w:rPr>
        <w:rFonts w:ascii="Gill Sans MT" w:hAnsi="Gill Sans MT" w:cs="Gill Sans MT"/>
        <w:b/>
        <w:noProof/>
        <w:color w:val="7F7F7F"/>
        <w:sz w:val="16"/>
        <w:szCs w:val="16"/>
        <w:lang w:val="en-US" w:eastAsia="en-US"/>
      </w:rPr>
      <w:t>19</w:t>
    </w:r>
    <w:r w:rsidRPr="00AD0AFC">
      <w:rPr>
        <w:rFonts w:ascii="Gill Sans MT" w:hAnsi="Gill Sans MT" w:cs="Gill Sans MT"/>
        <w:b/>
        <w:color w:val="7F7F7F"/>
        <w:sz w:val="16"/>
        <w:szCs w:val="16"/>
        <w:lang w:val="en-US" w:eastAsia="en-US"/>
      </w:rPr>
      <w:fldChar w:fldCharType="end"/>
    </w:r>
  </w:p>
  <w:p w:rsidR="00C85E0B" w:rsidRDefault="00C85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0B" w:rsidRDefault="00C85E0B">
    <w:pPr>
      <w:pStyle w:val="Footer"/>
    </w:pPr>
    <w:r>
      <w:t xml:space="preserve">Page </w:t>
    </w:r>
    <w:r>
      <w:rPr>
        <w:b w:val="0"/>
        <w:bCs w:val="0"/>
        <w:sz w:val="24"/>
        <w:szCs w:val="24"/>
      </w:rPr>
      <w:fldChar w:fldCharType="begin"/>
    </w:r>
    <w:r>
      <w:instrText xml:space="preserve"> PAGE </w:instrText>
    </w:r>
    <w:r>
      <w:rPr>
        <w:b w:val="0"/>
        <w:bCs w:val="0"/>
        <w:sz w:val="24"/>
        <w:szCs w:val="24"/>
      </w:rPr>
      <w:fldChar w:fldCharType="separate"/>
    </w:r>
    <w:r>
      <w:rPr>
        <w:noProof/>
      </w:rPr>
      <w:t>1</w:t>
    </w:r>
    <w:r>
      <w:rPr>
        <w:b w:val="0"/>
        <w:bCs w:val="0"/>
        <w:sz w:val="24"/>
        <w:szCs w:val="24"/>
      </w:rPr>
      <w:fldChar w:fldCharType="end"/>
    </w:r>
    <w:r>
      <w:t xml:space="preserve"> of </w:t>
    </w:r>
    <w:fldSimple w:instr=" NUMPAGES  ">
      <w:r>
        <w:rPr>
          <w:noProof/>
        </w:rPr>
        <w:t>45</w:t>
      </w:r>
    </w:fldSimple>
  </w:p>
  <w:p w:rsidR="00C85E0B" w:rsidRDefault="00C85E0B" w:rsidP="0042209B">
    <w:pPr>
      <w:pStyle w:val="Footer"/>
      <w:tabs>
        <w:tab w:val="left" w:pos="3560"/>
        <w:tab w:val="right" w:pos="9638"/>
      </w:tabs>
      <w:spacing w:after="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B06" w:rsidRDefault="00F33B06">
      <w:r>
        <w:separator/>
      </w:r>
    </w:p>
  </w:footnote>
  <w:footnote w:type="continuationSeparator" w:id="0">
    <w:p w:rsidR="00F33B06" w:rsidRDefault="00F33B06">
      <w:r>
        <w:continuationSeparator/>
      </w:r>
    </w:p>
  </w:footnote>
  <w:footnote w:id="1">
    <w:p w:rsidR="00C85E0B" w:rsidRDefault="00C85E0B" w:rsidP="00E72B77">
      <w:pPr>
        <w:pStyle w:val="FootnoteText"/>
        <w:ind w:left="0"/>
      </w:pPr>
      <w:r>
        <w:rPr>
          <w:rStyle w:val="FootnoteReference"/>
        </w:rPr>
        <w:footnoteRef/>
      </w:r>
      <w:r>
        <w:t xml:space="preserve"> </w:t>
      </w:r>
      <w:r w:rsidRPr="003A287E">
        <w:rPr>
          <w:rFonts w:ascii="Verdana" w:hAnsi="Verdana"/>
          <w:sz w:val="16"/>
          <w:szCs w:val="16"/>
        </w:rPr>
        <w:t xml:space="preserve">The </w:t>
      </w:r>
      <w:r>
        <w:rPr>
          <w:rFonts w:ascii="Verdana" w:hAnsi="Verdana"/>
          <w:sz w:val="16"/>
          <w:szCs w:val="16"/>
        </w:rPr>
        <w:t>a</w:t>
      </w:r>
      <w:r w:rsidRPr="003A287E">
        <w:rPr>
          <w:rFonts w:ascii="Verdana" w:hAnsi="Verdana"/>
          <w:sz w:val="16"/>
          <w:szCs w:val="16"/>
        </w:rPr>
        <w:t xml:space="preserve">dministration of </w:t>
      </w:r>
      <w:r>
        <w:rPr>
          <w:rFonts w:ascii="Verdana" w:hAnsi="Verdana"/>
          <w:sz w:val="16"/>
          <w:szCs w:val="16"/>
        </w:rPr>
        <w:t xml:space="preserve">some </w:t>
      </w:r>
      <w:r w:rsidRPr="003A287E">
        <w:rPr>
          <w:rFonts w:ascii="Verdana" w:hAnsi="Verdana"/>
          <w:sz w:val="16"/>
          <w:szCs w:val="16"/>
        </w:rPr>
        <w:t>rectal medication</w:t>
      </w:r>
      <w:r>
        <w:rPr>
          <w:rFonts w:ascii="Verdana" w:hAnsi="Verdana"/>
          <w:sz w:val="16"/>
          <w:szCs w:val="16"/>
        </w:rPr>
        <w:t>s</w:t>
      </w:r>
      <w:r>
        <w:t xml:space="preserve"> is</w:t>
      </w:r>
      <w:r>
        <w:rPr>
          <w:rFonts w:ascii="Verdana" w:hAnsi="Verdana"/>
          <w:sz w:val="16"/>
          <w:szCs w:val="16"/>
        </w:rPr>
        <w:t xml:space="preserve"> on the permitted task list in Meeting Health Needs in Education and other Community Settings RCN 2017 see </w:t>
      </w:r>
      <w:hyperlink w:anchor="Guidance - Invasive Clinical Procedures" w:history="1">
        <w:r w:rsidRPr="00CE1CAC">
          <w:rPr>
            <w:rStyle w:val="Hyperlink"/>
            <w:rFonts w:ascii="Verdana" w:hAnsi="Verdana"/>
            <w:sz w:val="16"/>
            <w:szCs w:val="16"/>
          </w:rPr>
          <w:t>Guidance - Invasive Clinical Procedures</w:t>
        </w:r>
      </w:hyperlink>
    </w:p>
  </w:footnote>
  <w:footnote w:id="2">
    <w:p w:rsidR="00C85E0B" w:rsidRDefault="00C85E0B" w:rsidP="00E72B77">
      <w:pPr>
        <w:pStyle w:val="FootnoteText"/>
        <w:ind w:left="0"/>
      </w:pPr>
      <w:r w:rsidRPr="001341D6">
        <w:rPr>
          <w:rStyle w:val="FootnoteReference"/>
          <w:rFonts w:ascii="Verdana" w:hAnsi="Verdana"/>
          <w:sz w:val="16"/>
          <w:szCs w:val="16"/>
        </w:rPr>
        <w:footnoteRef/>
      </w:r>
      <w:r w:rsidRPr="001341D6">
        <w:rPr>
          <w:rFonts w:ascii="Verdana" w:hAnsi="Verdana"/>
          <w:sz w:val="16"/>
          <w:szCs w:val="16"/>
        </w:rPr>
        <w:t xml:space="preserve"> Parenteral </w:t>
      </w:r>
      <w:r>
        <w:rPr>
          <w:rFonts w:ascii="Verdana" w:hAnsi="Verdana"/>
          <w:sz w:val="16"/>
          <w:szCs w:val="16"/>
        </w:rPr>
        <w:t xml:space="preserve">feeding is a Personal care Activity in the Health and Social Care Act 2OO8 (Regulated Activities) Regulations 2014 which govern CQC registered service. Types of parenteral feeding are included on the permitted task list (Invasive clinical procedures) in Managing Children with health care needs; delegation of clinical procedures, training, accountability and governance issues RCN 2012 see </w:t>
      </w:r>
      <w:hyperlink w:anchor="Guidance - Invasive Clinical Procedures" w:history="1">
        <w:r w:rsidRPr="00CE1CAC">
          <w:rPr>
            <w:rStyle w:val="Hyperlink"/>
            <w:rFonts w:ascii="Verdana" w:hAnsi="Verdana"/>
            <w:sz w:val="16"/>
            <w:szCs w:val="16"/>
          </w:rPr>
          <w:t>Guidance - Invasive Clinical Procedures</w:t>
        </w:r>
      </w:hyperlink>
      <w:r>
        <w:rPr>
          <w:rFonts w:ascii="Verdana" w:hAnsi="Verdana"/>
          <w:sz w:val="16"/>
          <w:szCs w:val="16"/>
        </w:rPr>
        <w:t>.</w:t>
      </w:r>
    </w:p>
    <w:p w:rsidR="00C85E0B" w:rsidRPr="001341D6" w:rsidRDefault="00C85E0B" w:rsidP="00E72B77">
      <w:pPr>
        <w:spacing w:before="0" w:after="0" w:line="240" w:lineRule="auto"/>
        <w:ind w:left="0"/>
        <w:rPr>
          <w:rFonts w:ascii="Verdana" w:hAnsi="Verdana"/>
          <w:sz w:val="16"/>
          <w:szCs w:val="16"/>
        </w:rPr>
      </w:pPr>
    </w:p>
  </w:footnote>
  <w:footnote w:id="3">
    <w:p w:rsidR="00C85E0B" w:rsidRDefault="00C85E0B" w:rsidP="00345AA5">
      <w:pPr>
        <w:pStyle w:val="FootnoteText"/>
        <w:ind w:left="0"/>
      </w:pPr>
      <w:r>
        <w:rPr>
          <w:rStyle w:val="FootnoteReference"/>
        </w:rPr>
        <w:footnoteRef/>
      </w:r>
      <w:r>
        <w:t xml:space="preserve"> </w:t>
      </w:r>
      <w:r>
        <w:rPr>
          <w:sz w:val="16"/>
        </w:rPr>
        <w:t>This enables services routinely working with children with complex health needs to have a more detailed document than those services working with children who may need medication or intimate care on only on an intermittent basis.</w:t>
      </w:r>
    </w:p>
  </w:footnote>
  <w:footnote w:id="4">
    <w:p w:rsidR="00C85E0B" w:rsidRDefault="00C85E0B" w:rsidP="00693A11">
      <w:pPr>
        <w:spacing w:before="0" w:after="0" w:line="240" w:lineRule="auto"/>
        <w:ind w:left="0"/>
      </w:pPr>
      <w:r w:rsidRPr="000B32D4">
        <w:rPr>
          <w:rStyle w:val="FootnoteReference"/>
          <w:rFonts w:ascii="Verdana" w:hAnsi="Verdana"/>
          <w:sz w:val="16"/>
          <w:szCs w:val="16"/>
        </w:rPr>
        <w:footnoteRef/>
      </w:r>
      <w:r w:rsidRPr="000B32D4">
        <w:rPr>
          <w:rFonts w:ascii="Verdana" w:hAnsi="Verdana"/>
          <w:sz w:val="16"/>
          <w:szCs w:val="16"/>
        </w:rPr>
        <w:t xml:space="preserve"> Intimate and Personal care guidance is based on Chapter 3 of The Dignity of Risk. Pub</w:t>
      </w:r>
      <w:r>
        <w:rPr>
          <w:rFonts w:ascii="Verdana" w:hAnsi="Verdana"/>
          <w:sz w:val="16"/>
          <w:szCs w:val="16"/>
        </w:rPr>
        <w:t>lished</w:t>
      </w:r>
      <w:r w:rsidRPr="000B32D4">
        <w:rPr>
          <w:rFonts w:ascii="Verdana" w:hAnsi="Verdana"/>
          <w:sz w:val="16"/>
          <w:szCs w:val="16"/>
        </w:rPr>
        <w:t xml:space="preserve"> 2004 </w:t>
      </w:r>
      <w:r>
        <w:rPr>
          <w:rFonts w:ascii="Verdana" w:hAnsi="Verdana"/>
          <w:sz w:val="16"/>
          <w:szCs w:val="16"/>
        </w:rPr>
        <w:t xml:space="preserve">by the </w:t>
      </w:r>
      <w:r w:rsidRPr="000B32D4">
        <w:rPr>
          <w:rFonts w:ascii="Verdana" w:hAnsi="Verdana"/>
          <w:sz w:val="16"/>
          <w:szCs w:val="16"/>
        </w:rPr>
        <w:t>Council for Disabled Children</w:t>
      </w:r>
    </w:p>
  </w:footnote>
  <w:footnote w:id="5">
    <w:p w:rsidR="00C85E0B" w:rsidRPr="00EB0796" w:rsidRDefault="00C85E0B" w:rsidP="00E80C59">
      <w:pPr>
        <w:ind w:left="0"/>
        <w:rPr>
          <w:rFonts w:ascii="Verdana" w:hAnsi="Verdana"/>
          <w:sz w:val="16"/>
          <w:szCs w:val="16"/>
        </w:rPr>
      </w:pPr>
      <w:r w:rsidRPr="00EB0796">
        <w:rPr>
          <w:rStyle w:val="FootnoteReference"/>
          <w:rFonts w:ascii="Verdana" w:hAnsi="Verdana"/>
          <w:sz w:val="16"/>
          <w:szCs w:val="16"/>
        </w:rPr>
        <w:footnoteRef/>
      </w:r>
      <w:r w:rsidRPr="00EB0796">
        <w:rPr>
          <w:rFonts w:ascii="Verdana" w:hAnsi="Verdana"/>
          <w:sz w:val="16"/>
          <w:szCs w:val="16"/>
        </w:rPr>
        <w:t xml:space="preserve"> </w:t>
      </w:r>
      <w:r w:rsidRPr="00EB0796">
        <w:rPr>
          <w:rFonts w:ascii="Verdana" w:hAnsi="Verdana"/>
          <w:b/>
          <w:sz w:val="16"/>
          <w:szCs w:val="16"/>
        </w:rPr>
        <w:t>Framework</w:t>
      </w:r>
      <w:r w:rsidRPr="00EB0796">
        <w:rPr>
          <w:rFonts w:ascii="Verdana" w:hAnsi="Verdana"/>
          <w:sz w:val="16"/>
          <w:szCs w:val="16"/>
        </w:rPr>
        <w:t xml:space="preserve"> - </w:t>
      </w:r>
      <w:r w:rsidRPr="00EB0796">
        <w:rPr>
          <w:rFonts w:ascii="Verdana" w:hAnsi="Verdana"/>
          <w:b/>
          <w:sz w:val="16"/>
          <w:szCs w:val="16"/>
        </w:rPr>
        <w:t>Choice and Consent</w:t>
      </w:r>
      <w:r w:rsidRPr="00EB0796">
        <w:rPr>
          <w:rFonts w:ascii="Verdana" w:hAnsi="Verdana"/>
          <w:sz w:val="16"/>
          <w:szCs w:val="16"/>
        </w:rPr>
        <w:t xml:space="preserve"> Massage should never be administered routinely.  A child's wishes must not be </w:t>
      </w:r>
      <w:r>
        <w:rPr>
          <w:rFonts w:ascii="Verdana" w:hAnsi="Verdana"/>
          <w:sz w:val="16"/>
          <w:szCs w:val="16"/>
        </w:rPr>
        <w:t xml:space="preserve">  </w:t>
      </w:r>
      <w:r w:rsidRPr="00EB0796">
        <w:rPr>
          <w:rFonts w:ascii="Verdana" w:hAnsi="Verdana"/>
          <w:sz w:val="16"/>
          <w:szCs w:val="16"/>
        </w:rPr>
        <w:t>followed if by following them Barnardo's ability to protect the child from abuse is compromised.</w:t>
      </w:r>
    </w:p>
    <w:p w:rsidR="00C85E0B" w:rsidRPr="0073656C" w:rsidRDefault="00C85E0B" w:rsidP="00E80C59">
      <w:pPr>
        <w:tabs>
          <w:tab w:val="left" w:pos="426"/>
        </w:tabs>
        <w:ind w:left="0"/>
        <w:rPr>
          <w:rFonts w:ascii="Verdana" w:hAnsi="Verdana"/>
          <w:sz w:val="16"/>
          <w:szCs w:val="16"/>
        </w:rPr>
      </w:pPr>
      <w:r w:rsidRPr="0073656C">
        <w:rPr>
          <w:rFonts w:ascii="Verdana" w:hAnsi="Verdana"/>
          <w:b/>
          <w:sz w:val="16"/>
          <w:szCs w:val="16"/>
        </w:rPr>
        <w:t xml:space="preserve">Normalisation </w:t>
      </w:r>
      <w:r w:rsidRPr="0073656C">
        <w:rPr>
          <w:rFonts w:ascii="Verdana" w:hAnsi="Verdana"/>
          <w:sz w:val="16"/>
          <w:szCs w:val="16"/>
        </w:rPr>
        <w:t xml:space="preserve">Usually people who would like a massage go to a natural health clinic, beauty salon, or sports centre or visit a massage therapist in their own home.  Subject to the constraints in Trusting and Safe Relationships and actions stemming from this, children and young people with whom we are working should use the same services and venues in the community as everyone else. </w:t>
      </w:r>
    </w:p>
    <w:p w:rsidR="00C85E0B" w:rsidRPr="0073656C" w:rsidRDefault="00C85E0B" w:rsidP="00E80C59">
      <w:pPr>
        <w:ind w:left="0"/>
        <w:rPr>
          <w:rFonts w:ascii="Verdana" w:hAnsi="Verdana"/>
          <w:sz w:val="16"/>
          <w:szCs w:val="16"/>
        </w:rPr>
      </w:pPr>
      <w:r w:rsidRPr="0073656C">
        <w:rPr>
          <w:rFonts w:ascii="Verdana" w:hAnsi="Verdana"/>
          <w:b/>
          <w:sz w:val="16"/>
          <w:szCs w:val="16"/>
        </w:rPr>
        <w:t xml:space="preserve">Respect </w:t>
      </w:r>
      <w:r w:rsidRPr="0073656C">
        <w:rPr>
          <w:rFonts w:ascii="Verdana" w:hAnsi="Verdana"/>
          <w:sz w:val="16"/>
          <w:szCs w:val="16"/>
        </w:rPr>
        <w:t>Children and young people particularly those with learning disabilities can experience frustration at not being listened to and of having limited control over their lives and it is likely massage will not be therapeutic in these circumstances.</w:t>
      </w:r>
    </w:p>
    <w:p w:rsidR="00C85E0B" w:rsidRPr="0073656C" w:rsidRDefault="00C85E0B" w:rsidP="00E80C59">
      <w:pPr>
        <w:ind w:left="0"/>
        <w:rPr>
          <w:rFonts w:ascii="Verdana" w:hAnsi="Verdana"/>
          <w:sz w:val="16"/>
          <w:szCs w:val="16"/>
        </w:rPr>
      </w:pPr>
      <w:r w:rsidRPr="0073656C">
        <w:rPr>
          <w:rFonts w:ascii="Verdana" w:hAnsi="Verdana"/>
          <w:b/>
          <w:sz w:val="16"/>
          <w:szCs w:val="16"/>
        </w:rPr>
        <w:t xml:space="preserve">Benefit </w:t>
      </w:r>
      <w:r w:rsidRPr="0073656C">
        <w:rPr>
          <w:rFonts w:ascii="Verdana" w:hAnsi="Verdana"/>
          <w:sz w:val="16"/>
          <w:szCs w:val="16"/>
        </w:rPr>
        <w:t xml:space="preserve">The intended benefit must be assessed. </w:t>
      </w:r>
    </w:p>
    <w:p w:rsidR="00C85E0B" w:rsidRPr="0073656C" w:rsidRDefault="00C85E0B" w:rsidP="00E80C59">
      <w:pPr>
        <w:ind w:left="0"/>
        <w:rPr>
          <w:rFonts w:ascii="Verdana" w:hAnsi="Verdana"/>
          <w:sz w:val="16"/>
          <w:szCs w:val="16"/>
        </w:rPr>
      </w:pPr>
      <w:r w:rsidRPr="0073656C">
        <w:rPr>
          <w:rFonts w:ascii="Verdana" w:hAnsi="Verdana"/>
          <w:b/>
          <w:sz w:val="16"/>
          <w:szCs w:val="16"/>
        </w:rPr>
        <w:t xml:space="preserve">Trusting and Safe Relationships </w:t>
      </w:r>
      <w:r w:rsidRPr="0073656C">
        <w:rPr>
          <w:rFonts w:ascii="Verdana" w:hAnsi="Verdana"/>
          <w:sz w:val="16"/>
          <w:szCs w:val="16"/>
        </w:rPr>
        <w:t>A child or young person agreeing to therapeutic massage enters into a trusting relationship with the therapist, which relationship can develop during the therapy and provide a good basis from which other benefits, cognitive and affective, can accrue.</w:t>
      </w:r>
    </w:p>
    <w:p w:rsidR="00C85E0B" w:rsidRPr="005259D5" w:rsidRDefault="00C85E0B" w:rsidP="00E80C59">
      <w:pPr>
        <w:tabs>
          <w:tab w:val="left" w:pos="1080"/>
        </w:tabs>
        <w:ind w:left="0"/>
        <w:rPr>
          <w:rFonts w:ascii="Verdana" w:hAnsi="Verdana"/>
          <w:sz w:val="22"/>
          <w:szCs w:val="22"/>
        </w:rPr>
      </w:pPr>
      <w:r w:rsidRPr="0073656C">
        <w:rPr>
          <w:rFonts w:ascii="Verdana" w:hAnsi="Verdana"/>
          <w:b/>
          <w:sz w:val="16"/>
          <w:szCs w:val="16"/>
        </w:rPr>
        <w:t>Recording</w:t>
      </w:r>
      <w:r w:rsidRPr="0073656C">
        <w:rPr>
          <w:rFonts w:ascii="Verdana" w:hAnsi="Verdana"/>
          <w:sz w:val="16"/>
          <w:szCs w:val="16"/>
        </w:rPr>
        <w:t xml:space="preserve"> All sessions must be recorded on the child's case record.</w:t>
      </w:r>
      <w:r w:rsidRPr="005259D5">
        <w:rPr>
          <w:rFonts w:ascii="Verdana" w:hAnsi="Verdana"/>
          <w:sz w:val="22"/>
          <w:szCs w:val="22"/>
        </w:rPr>
        <w:t xml:space="preserve">  </w:t>
      </w:r>
    </w:p>
    <w:p w:rsidR="00C85E0B" w:rsidRDefault="00C85E0B">
      <w:pPr>
        <w:pStyle w:val="FootnoteText"/>
      </w:pPr>
    </w:p>
  </w:footnote>
  <w:footnote w:id="6">
    <w:p w:rsidR="00C85E0B" w:rsidRPr="00EB0796" w:rsidRDefault="00C85E0B" w:rsidP="00547EB2">
      <w:pPr>
        <w:spacing w:before="100" w:beforeAutospacing="1" w:after="100" w:afterAutospacing="1" w:line="264" w:lineRule="atLeast"/>
        <w:ind w:left="0"/>
        <w:rPr>
          <w:rFonts w:ascii="Verdana" w:hAnsi="Verdana"/>
          <w:sz w:val="16"/>
          <w:szCs w:val="16"/>
        </w:rPr>
      </w:pPr>
      <w:r w:rsidRPr="00EB0796">
        <w:rPr>
          <w:rStyle w:val="FootnoteReference"/>
          <w:rFonts w:ascii="Verdana" w:hAnsi="Verdana"/>
          <w:sz w:val="16"/>
          <w:szCs w:val="16"/>
        </w:rPr>
        <w:footnoteRef/>
      </w:r>
      <w:r w:rsidRPr="00EB0796">
        <w:rPr>
          <w:rFonts w:ascii="Verdana" w:hAnsi="Verdana"/>
          <w:sz w:val="16"/>
          <w:szCs w:val="16"/>
        </w:rPr>
        <w:t xml:space="preserve"> </w:t>
      </w:r>
      <w:r w:rsidRPr="00EB0796">
        <w:rPr>
          <w:rFonts w:ascii="Verdana" w:hAnsi="Verdana" w:cs="Verdana"/>
          <w:bCs/>
          <w:sz w:val="16"/>
          <w:szCs w:val="16"/>
        </w:rPr>
        <w:t>“M</w:t>
      </w:r>
      <w:r>
        <w:rPr>
          <w:rFonts w:ascii="Verdana" w:hAnsi="Verdana" w:cs="Verdana"/>
          <w:bCs/>
          <w:sz w:val="16"/>
          <w:szCs w:val="16"/>
        </w:rPr>
        <w:t>eeting H</w:t>
      </w:r>
      <w:r w:rsidRPr="00EB0796">
        <w:rPr>
          <w:rFonts w:ascii="Verdana" w:hAnsi="Verdana" w:cs="Verdana"/>
          <w:bCs/>
          <w:sz w:val="16"/>
          <w:szCs w:val="16"/>
        </w:rPr>
        <w:t xml:space="preserve">ealth </w:t>
      </w:r>
      <w:r>
        <w:rPr>
          <w:rFonts w:ascii="Verdana" w:hAnsi="Verdana" w:cs="Verdana"/>
          <w:bCs/>
          <w:sz w:val="16"/>
          <w:szCs w:val="16"/>
        </w:rPr>
        <w:t>N</w:t>
      </w:r>
      <w:r w:rsidRPr="00EB0796">
        <w:rPr>
          <w:rFonts w:ascii="Verdana" w:hAnsi="Verdana" w:cs="Verdana"/>
          <w:bCs/>
          <w:sz w:val="16"/>
          <w:szCs w:val="16"/>
        </w:rPr>
        <w:t>eeds</w:t>
      </w:r>
      <w:r>
        <w:rPr>
          <w:rFonts w:ascii="Verdana" w:hAnsi="Verdana" w:cs="Verdana"/>
          <w:bCs/>
          <w:sz w:val="16"/>
          <w:szCs w:val="16"/>
        </w:rPr>
        <w:t xml:space="preserve"> in Educational and other Community Settings A guide for nurses caring for Children ND Young People</w:t>
      </w:r>
      <w:r w:rsidRPr="00EB0796">
        <w:rPr>
          <w:rFonts w:ascii="Verdana" w:hAnsi="Verdana" w:cs="Verdana"/>
          <w:bCs/>
          <w:sz w:val="16"/>
          <w:szCs w:val="16"/>
        </w:rPr>
        <w:t xml:space="preserve">”  Issued by RCN </w:t>
      </w:r>
      <w:r>
        <w:rPr>
          <w:rFonts w:ascii="Verdana" w:hAnsi="Verdana" w:cs="Verdana"/>
          <w:bCs/>
          <w:sz w:val="16"/>
          <w:szCs w:val="16"/>
        </w:rPr>
        <w:t>January</w:t>
      </w:r>
      <w:r w:rsidRPr="00EB0796">
        <w:rPr>
          <w:rFonts w:ascii="Verdana" w:hAnsi="Verdana" w:cs="Verdana"/>
          <w:bCs/>
          <w:sz w:val="16"/>
          <w:szCs w:val="16"/>
        </w:rPr>
        <w:t xml:space="preserve"> 201</w:t>
      </w:r>
      <w:r>
        <w:rPr>
          <w:rFonts w:ascii="Verdana" w:hAnsi="Verdana" w:cs="Verdana"/>
          <w:bCs/>
          <w:sz w:val="16"/>
          <w:szCs w:val="16"/>
        </w:rPr>
        <w:t>8</w:t>
      </w:r>
      <w:r w:rsidRPr="00EB0796">
        <w:rPr>
          <w:rFonts w:ascii="Verdana" w:hAnsi="Verdana" w:cs="Verdana"/>
          <w:bCs/>
          <w:sz w:val="16"/>
          <w:szCs w:val="16"/>
        </w:rPr>
        <w:t xml:space="preserve">  </w:t>
      </w:r>
      <w:r w:rsidRPr="00EB0796">
        <w:rPr>
          <w:rFonts w:ascii="Verdana" w:hAnsi="Verdana"/>
          <w:sz w:val="16"/>
          <w:szCs w:val="16"/>
        </w:rPr>
        <w:t xml:space="preserve">To read download the </w:t>
      </w:r>
      <w:hyperlink r:id="rId1" w:history="1">
        <w:r w:rsidRPr="00EB0796">
          <w:rPr>
            <w:rFonts w:ascii="Verdana" w:hAnsi="Verdana"/>
            <w:sz w:val="16"/>
            <w:szCs w:val="16"/>
            <w:u w:val="single"/>
          </w:rPr>
          <w:t>document here</w:t>
        </w:r>
      </w:hyperlink>
      <w:r w:rsidRPr="00EB0796">
        <w:rPr>
          <w:rFonts w:ascii="Verdana" w:hAnsi="Verdana"/>
          <w:sz w:val="16"/>
          <w:szCs w:val="16"/>
        </w:rPr>
        <w:t xml:space="preserve"> (106KB PDF)</w:t>
      </w:r>
    </w:p>
    <w:p w:rsidR="00C85E0B" w:rsidRDefault="00C85E0B" w:rsidP="00547EB2">
      <w:pPr>
        <w:pStyle w:val="FootnoteText"/>
      </w:pPr>
    </w:p>
  </w:footnote>
  <w:footnote w:id="7">
    <w:p w:rsidR="00C85E0B" w:rsidRPr="00CE4290" w:rsidRDefault="00C85E0B" w:rsidP="00547EB2">
      <w:pPr>
        <w:pStyle w:val="FootnoteText"/>
        <w:ind w:left="0"/>
        <w:rPr>
          <w:rFonts w:ascii="Verdana" w:hAnsi="Verdana"/>
          <w:sz w:val="16"/>
          <w:szCs w:val="16"/>
        </w:rPr>
      </w:pPr>
      <w:r w:rsidRPr="00CE4290">
        <w:rPr>
          <w:rStyle w:val="FootnoteReference"/>
          <w:rFonts w:eastAsiaTheme="majorEastAsia"/>
          <w:sz w:val="16"/>
          <w:szCs w:val="16"/>
        </w:rPr>
        <w:footnoteRef/>
      </w:r>
      <w:r>
        <w:t xml:space="preserve"> </w:t>
      </w:r>
      <w:r w:rsidRPr="00CE4290">
        <w:rPr>
          <w:rFonts w:ascii="Verdana" w:hAnsi="Verdana"/>
          <w:sz w:val="16"/>
          <w:szCs w:val="16"/>
        </w:rPr>
        <w:t>Routine tracheostomy changes provide an opportunity for a registered practitioner to assess carer competency while also undertaking an assessment of the tracheostomy site</w:t>
      </w:r>
    </w:p>
  </w:footnote>
  <w:footnote w:id="8">
    <w:p w:rsidR="00C85E0B" w:rsidRPr="00417DFF" w:rsidRDefault="00C85E0B" w:rsidP="00417DFF">
      <w:pPr>
        <w:pStyle w:val="FootnoteText"/>
        <w:ind w:left="0"/>
        <w:rPr>
          <w:rFonts w:ascii="Verdana" w:hAnsi="Verdana"/>
          <w:sz w:val="16"/>
          <w:szCs w:val="16"/>
        </w:rPr>
      </w:pPr>
      <w:r w:rsidRPr="00417DFF">
        <w:rPr>
          <w:rStyle w:val="FootnoteReference"/>
          <w:rFonts w:ascii="Verdana" w:hAnsi="Verdana"/>
          <w:sz w:val="16"/>
          <w:szCs w:val="16"/>
        </w:rPr>
        <w:footnoteRef/>
      </w:r>
      <w:r w:rsidRPr="00417DFF">
        <w:rPr>
          <w:rFonts w:ascii="Verdana" w:hAnsi="Verdana"/>
          <w:sz w:val="16"/>
          <w:szCs w:val="16"/>
        </w:rPr>
        <w:t xml:space="preserve"> In response to the NPSA guidance (2010) regarding the replacement of gastronomy devices the RCN recommends that only registered nurses may replace and confirm placement of gastronomy devices (gastronomy tube or low profile balloon). </w:t>
      </w:r>
    </w:p>
  </w:footnote>
  <w:footnote w:id="9">
    <w:p w:rsidR="00C85E0B" w:rsidRDefault="00C85E0B" w:rsidP="008741BC">
      <w:pPr>
        <w:pStyle w:val="FootnoteText"/>
        <w:ind w:hanging="788"/>
      </w:pPr>
      <w:r>
        <w:rPr>
          <w:rStyle w:val="FootnoteReference"/>
        </w:rPr>
        <w:footnoteRef/>
      </w:r>
      <w:r>
        <w:t xml:space="preserve"> </w:t>
      </w:r>
      <w:r w:rsidRPr="008741BC">
        <w:rPr>
          <w:rFonts w:ascii="Verdana" w:hAnsi="Verdana"/>
          <w:sz w:val="16"/>
          <w:szCs w:val="16"/>
        </w:rPr>
        <w:t>Ditto</w:t>
      </w:r>
      <w:r>
        <w:t xml:space="preserve"> </w:t>
      </w:r>
    </w:p>
  </w:footnote>
  <w:footnote w:id="10">
    <w:p w:rsidR="00C85E0B" w:rsidRPr="00C55913" w:rsidRDefault="00C85E0B" w:rsidP="005176E1">
      <w:pPr>
        <w:pStyle w:val="FootnoteText"/>
        <w:ind w:left="0"/>
        <w:rPr>
          <w:sz w:val="16"/>
          <w:szCs w:val="16"/>
        </w:rPr>
      </w:pPr>
      <w:r>
        <w:rPr>
          <w:rStyle w:val="FootnoteReference"/>
        </w:rPr>
        <w:footnoteRef/>
      </w:r>
      <w:r w:rsidRPr="00C55913">
        <w:rPr>
          <w:sz w:val="16"/>
          <w:szCs w:val="16"/>
        </w:rPr>
        <w:t>The Safe Custody Regulations specify the quality, construction, method of fixing and lock and key for the cupboard. In brief, the requirements for C</w:t>
      </w:r>
      <w:r>
        <w:rPr>
          <w:sz w:val="16"/>
          <w:szCs w:val="16"/>
        </w:rPr>
        <w:t xml:space="preserve">ontrolled </w:t>
      </w:r>
      <w:r w:rsidRPr="00C55913">
        <w:rPr>
          <w:sz w:val="16"/>
          <w:szCs w:val="16"/>
        </w:rPr>
        <w:t>D</w:t>
      </w:r>
      <w:r>
        <w:rPr>
          <w:sz w:val="16"/>
          <w:szCs w:val="16"/>
        </w:rPr>
        <w:t>rug</w:t>
      </w:r>
      <w:r w:rsidRPr="00C55913">
        <w:rPr>
          <w:sz w:val="16"/>
          <w:szCs w:val="16"/>
        </w:rPr>
        <w:t xml:space="preserve"> </w:t>
      </w:r>
      <w:r>
        <w:rPr>
          <w:sz w:val="16"/>
          <w:szCs w:val="16"/>
        </w:rPr>
        <w:t xml:space="preserve">(CD) </w:t>
      </w:r>
      <w:r w:rsidRPr="00C55913">
        <w:rPr>
          <w:sz w:val="16"/>
          <w:szCs w:val="16"/>
        </w:rPr>
        <w:t>storage are: CDs should be stored in a cabinet or safe, locked with a key or digital lock. The cabinet or safe should be made of metal with suitable hinges and fixed to a wall or the floor with rag bolts that are not accessible from outside the cabinet. The walls of the room should be constructed to be suitable thickness using suitable materials. The security of the location also needs careful consideration. For safe practice the CD cupboards should only be used for the storage of CDs. Only those with authorised access should hold keys to the CD cupboard.</w:t>
      </w:r>
      <w:r w:rsidRPr="00C55913">
        <w:t xml:space="preserve"> </w:t>
      </w:r>
      <w:r w:rsidRPr="00C55913">
        <w:rPr>
          <w:sz w:val="16"/>
          <w:szCs w:val="16"/>
        </w:rPr>
        <w:t>Suppliers of CD cabinets can confirm that a cupboard meets the legal requirements and it is recommended that care homes request formal confirmation when purchasing a CD cabinet.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E0B" w:rsidRDefault="00C85E0B" w:rsidP="00217FB9">
    <w:pPr>
      <w:pStyle w:val="Header"/>
      <w:tabs>
        <w:tab w:val="clear" w:pos="4153"/>
        <w:tab w:val="clear" w:pos="8306"/>
        <w:tab w:val="clear" w:pos="9498"/>
        <w:tab w:val="center" w:pos="481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351"/>
    <w:multiLevelType w:val="hybridMultilevel"/>
    <w:tmpl w:val="52364C98"/>
    <w:lvl w:ilvl="0" w:tplc="6E94BEC6">
      <w:start w:val="1"/>
      <w:numFmt w:val="decimal"/>
      <w:lvlText w:val="%1."/>
      <w:lvlJc w:val="left"/>
      <w:pPr>
        <w:ind w:left="928" w:hanging="360"/>
      </w:pPr>
      <w:rPr>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2ED5C5E"/>
    <w:multiLevelType w:val="hybridMultilevel"/>
    <w:tmpl w:val="0F6A9428"/>
    <w:lvl w:ilvl="0" w:tplc="7376FF3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nsid w:val="05245F46"/>
    <w:multiLevelType w:val="multilevel"/>
    <w:tmpl w:val="8FB23F00"/>
    <w:lvl w:ilvl="0">
      <w:start w:val="1"/>
      <w:numFmt w:val="decimal"/>
      <w:lvlText w:val="%1."/>
      <w:lvlJc w:val="left"/>
      <w:pPr>
        <w:ind w:left="360" w:hanging="360"/>
      </w:pPr>
      <w:rPr>
        <w:rFonts w:hint="default"/>
      </w:rPr>
    </w:lvl>
    <w:lvl w:ilvl="1">
      <w:start w:val="1"/>
      <w:numFmt w:val="decimal"/>
      <w:isLgl/>
      <w:lvlText w:val="%1.%2"/>
      <w:lvlJc w:val="left"/>
      <w:pPr>
        <w:ind w:left="783"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nsid w:val="068F5099"/>
    <w:multiLevelType w:val="hybridMultilevel"/>
    <w:tmpl w:val="A300DEA8"/>
    <w:lvl w:ilvl="0" w:tplc="C248F10A">
      <w:start w:val="1"/>
      <w:numFmt w:val="decimal"/>
      <w:lvlText w:val="%1."/>
      <w:lvlJc w:val="right"/>
      <w:pPr>
        <w:ind w:left="358" w:hanging="360"/>
      </w:pPr>
      <w:rPr>
        <w:rFonts w:hint="default"/>
        <w:b w:val="0"/>
        <w:color w:val="auto"/>
        <w:sz w:val="22"/>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4">
    <w:nsid w:val="06D84962"/>
    <w:multiLevelType w:val="multilevel"/>
    <w:tmpl w:val="3E548D78"/>
    <w:lvl w:ilvl="0">
      <w:start w:val="1"/>
      <w:numFmt w:val="decimal"/>
      <w:lvlText w:val="%1."/>
      <w:lvlJc w:val="left"/>
      <w:pPr>
        <w:ind w:left="502"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651" w:hanging="180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371" w:hanging="2520"/>
      </w:pPr>
      <w:rPr>
        <w:rFonts w:hint="default"/>
      </w:rPr>
    </w:lvl>
  </w:abstractNum>
  <w:abstractNum w:abstractNumId="5">
    <w:nsid w:val="096E7A66"/>
    <w:multiLevelType w:val="multilevel"/>
    <w:tmpl w:val="A492F1B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cs="Tahoma" w:hint="default"/>
      </w:rPr>
    </w:lvl>
    <w:lvl w:ilvl="2">
      <w:start w:val="1"/>
      <w:numFmt w:val="decimal"/>
      <w:isLgl/>
      <w:lvlText w:val="%1.%2.%3"/>
      <w:lvlJc w:val="left"/>
      <w:pPr>
        <w:ind w:left="1440" w:hanging="1080"/>
      </w:pPr>
      <w:rPr>
        <w:rFonts w:cs="Tahoma" w:hint="default"/>
      </w:rPr>
    </w:lvl>
    <w:lvl w:ilvl="3">
      <w:start w:val="1"/>
      <w:numFmt w:val="decimal"/>
      <w:isLgl/>
      <w:lvlText w:val="%1.%2.%3.%4"/>
      <w:lvlJc w:val="left"/>
      <w:pPr>
        <w:ind w:left="1440" w:hanging="1080"/>
      </w:pPr>
      <w:rPr>
        <w:rFonts w:cs="Tahoma" w:hint="default"/>
      </w:rPr>
    </w:lvl>
    <w:lvl w:ilvl="4">
      <w:start w:val="1"/>
      <w:numFmt w:val="decimal"/>
      <w:isLgl/>
      <w:lvlText w:val="%1.%2.%3.%4.%5"/>
      <w:lvlJc w:val="left"/>
      <w:pPr>
        <w:ind w:left="1800" w:hanging="1440"/>
      </w:pPr>
      <w:rPr>
        <w:rFonts w:cs="Tahoma" w:hint="default"/>
      </w:rPr>
    </w:lvl>
    <w:lvl w:ilvl="5">
      <w:start w:val="1"/>
      <w:numFmt w:val="decimal"/>
      <w:isLgl/>
      <w:lvlText w:val="%1.%2.%3.%4.%5.%6"/>
      <w:lvlJc w:val="left"/>
      <w:pPr>
        <w:ind w:left="2160" w:hanging="1800"/>
      </w:pPr>
      <w:rPr>
        <w:rFonts w:cs="Tahoma" w:hint="default"/>
      </w:rPr>
    </w:lvl>
    <w:lvl w:ilvl="6">
      <w:start w:val="1"/>
      <w:numFmt w:val="decimal"/>
      <w:isLgl/>
      <w:lvlText w:val="%1.%2.%3.%4.%5.%6.%7"/>
      <w:lvlJc w:val="left"/>
      <w:pPr>
        <w:ind w:left="2520" w:hanging="2160"/>
      </w:pPr>
      <w:rPr>
        <w:rFonts w:cs="Tahoma" w:hint="default"/>
      </w:rPr>
    </w:lvl>
    <w:lvl w:ilvl="7">
      <w:start w:val="1"/>
      <w:numFmt w:val="decimal"/>
      <w:isLgl/>
      <w:lvlText w:val="%1.%2.%3.%4.%5.%6.%7.%8"/>
      <w:lvlJc w:val="left"/>
      <w:pPr>
        <w:ind w:left="2520" w:hanging="2160"/>
      </w:pPr>
      <w:rPr>
        <w:rFonts w:cs="Tahoma" w:hint="default"/>
      </w:rPr>
    </w:lvl>
    <w:lvl w:ilvl="8">
      <w:start w:val="1"/>
      <w:numFmt w:val="decimal"/>
      <w:isLgl/>
      <w:lvlText w:val="%1.%2.%3.%4.%5.%6.%7.%8.%9"/>
      <w:lvlJc w:val="left"/>
      <w:pPr>
        <w:ind w:left="2880" w:hanging="2520"/>
      </w:pPr>
      <w:rPr>
        <w:rFonts w:cs="Tahoma" w:hint="default"/>
      </w:rPr>
    </w:lvl>
  </w:abstractNum>
  <w:abstractNum w:abstractNumId="6">
    <w:nsid w:val="09FF36B2"/>
    <w:multiLevelType w:val="hybridMultilevel"/>
    <w:tmpl w:val="F03CD560"/>
    <w:lvl w:ilvl="0" w:tplc="A34290B6">
      <w:start w:val="1"/>
      <w:numFmt w:val="decimal"/>
      <w:lvlText w:val="%1."/>
      <w:lvlJc w:val="left"/>
      <w:pPr>
        <w:ind w:left="862" w:hanging="360"/>
      </w:pPr>
      <w:rPr>
        <w:rFonts w:hint="default"/>
        <w:b w:val="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nsid w:val="0A685B57"/>
    <w:multiLevelType w:val="multilevel"/>
    <w:tmpl w:val="FFC253CE"/>
    <w:lvl w:ilvl="0">
      <w:start w:val="1"/>
      <w:numFmt w:val="decimal"/>
      <w:lvlText w:val="%1."/>
      <w:lvlJc w:val="left"/>
      <w:pPr>
        <w:ind w:left="502" w:hanging="360"/>
      </w:pPr>
      <w:rPr>
        <w:rFonts w:hint="default"/>
        <w:b w:val="0"/>
      </w:rPr>
    </w:lvl>
    <w:lvl w:ilvl="1">
      <w:start w:val="3"/>
      <w:numFmt w:val="decimal"/>
      <w:isLgl/>
      <w:lvlText w:val="%1.%2"/>
      <w:lvlJc w:val="left"/>
      <w:pPr>
        <w:ind w:left="862" w:hanging="720"/>
      </w:pPr>
      <w:rPr>
        <w:rFonts w:cs="Verdana" w:hint="default"/>
      </w:rPr>
    </w:lvl>
    <w:lvl w:ilvl="2">
      <w:start w:val="1"/>
      <w:numFmt w:val="decimal"/>
      <w:isLgl/>
      <w:lvlText w:val="%1.%2.%3"/>
      <w:lvlJc w:val="left"/>
      <w:pPr>
        <w:ind w:left="862" w:hanging="720"/>
      </w:pPr>
      <w:rPr>
        <w:rFonts w:cs="Verdana" w:hint="default"/>
      </w:rPr>
    </w:lvl>
    <w:lvl w:ilvl="3">
      <w:start w:val="1"/>
      <w:numFmt w:val="decimal"/>
      <w:isLgl/>
      <w:lvlText w:val="%1.%2.%3.%4"/>
      <w:lvlJc w:val="left"/>
      <w:pPr>
        <w:ind w:left="1222" w:hanging="1080"/>
      </w:pPr>
      <w:rPr>
        <w:rFonts w:cs="Verdana" w:hint="default"/>
      </w:rPr>
    </w:lvl>
    <w:lvl w:ilvl="4">
      <w:start w:val="1"/>
      <w:numFmt w:val="decimal"/>
      <w:isLgl/>
      <w:lvlText w:val="%1.%2.%3.%4.%5"/>
      <w:lvlJc w:val="left"/>
      <w:pPr>
        <w:ind w:left="1582" w:hanging="1440"/>
      </w:pPr>
      <w:rPr>
        <w:rFonts w:cs="Verdana" w:hint="default"/>
      </w:rPr>
    </w:lvl>
    <w:lvl w:ilvl="5">
      <w:start w:val="1"/>
      <w:numFmt w:val="decimal"/>
      <w:isLgl/>
      <w:lvlText w:val="%1.%2.%3.%4.%5.%6"/>
      <w:lvlJc w:val="left"/>
      <w:pPr>
        <w:ind w:left="1942" w:hanging="1800"/>
      </w:pPr>
      <w:rPr>
        <w:rFonts w:cs="Verdana" w:hint="default"/>
      </w:rPr>
    </w:lvl>
    <w:lvl w:ilvl="6">
      <w:start w:val="1"/>
      <w:numFmt w:val="decimal"/>
      <w:isLgl/>
      <w:lvlText w:val="%1.%2.%3.%4.%5.%6.%7"/>
      <w:lvlJc w:val="left"/>
      <w:pPr>
        <w:ind w:left="1942" w:hanging="1800"/>
      </w:pPr>
      <w:rPr>
        <w:rFonts w:cs="Verdana" w:hint="default"/>
      </w:rPr>
    </w:lvl>
    <w:lvl w:ilvl="7">
      <w:start w:val="1"/>
      <w:numFmt w:val="decimal"/>
      <w:isLgl/>
      <w:lvlText w:val="%1.%2.%3.%4.%5.%6.%7.%8"/>
      <w:lvlJc w:val="left"/>
      <w:pPr>
        <w:ind w:left="2302" w:hanging="2160"/>
      </w:pPr>
      <w:rPr>
        <w:rFonts w:cs="Verdana" w:hint="default"/>
      </w:rPr>
    </w:lvl>
    <w:lvl w:ilvl="8">
      <w:start w:val="1"/>
      <w:numFmt w:val="decimal"/>
      <w:isLgl/>
      <w:lvlText w:val="%1.%2.%3.%4.%5.%6.%7.%8.%9"/>
      <w:lvlJc w:val="left"/>
      <w:pPr>
        <w:ind w:left="2662" w:hanging="2520"/>
      </w:pPr>
      <w:rPr>
        <w:rFonts w:cs="Verdana" w:hint="default"/>
      </w:rPr>
    </w:lvl>
  </w:abstractNum>
  <w:abstractNum w:abstractNumId="8">
    <w:nsid w:val="0AB159C4"/>
    <w:multiLevelType w:val="hybridMultilevel"/>
    <w:tmpl w:val="EF5098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0D33B2"/>
    <w:multiLevelType w:val="multilevel"/>
    <w:tmpl w:val="EB56E07C"/>
    <w:lvl w:ilvl="0">
      <w:start w:val="1"/>
      <w:numFmt w:val="decimal"/>
      <w:lvlText w:val="%1"/>
      <w:lvlJc w:val="left"/>
      <w:pPr>
        <w:ind w:left="1004" w:hanging="360"/>
      </w:pPr>
      <w:rPr>
        <w:rFonts w:hint="default"/>
        <w:b w:val="0"/>
      </w:rPr>
    </w:lvl>
    <w:lvl w:ilvl="1">
      <w:start w:val="1"/>
      <w:numFmt w:val="decimal"/>
      <w:lvlText w:val="%2"/>
      <w:lvlJc w:val="left"/>
      <w:pPr>
        <w:ind w:left="1724" w:hanging="360"/>
      </w:pPr>
      <w:rPr>
        <w:rFonts w:hint="default"/>
      </w:rPr>
    </w:lvl>
    <w:lvl w:ilvl="2">
      <w:start w:val="1"/>
      <w:numFmt w:val="decimal"/>
      <w:lvlText w:val="%3."/>
      <w:lvlJc w:val="left"/>
      <w:pPr>
        <w:ind w:left="2624" w:hanging="360"/>
      </w:pPr>
      <w:rPr>
        <w:rFonts w:hint="default"/>
        <w:color w:val="auto"/>
      </w:rPr>
    </w:lvl>
    <w:lvl w:ilvl="3">
      <w:start w:val="1"/>
      <w:numFmt w:val="lowerRoman"/>
      <w:lvlText w:val="%4)"/>
      <w:lvlJc w:val="left"/>
      <w:pPr>
        <w:ind w:left="3524" w:hanging="720"/>
      </w:pPr>
      <w:rPr>
        <w:rFonts w:hint="default"/>
      </w:r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0">
    <w:nsid w:val="0B82287B"/>
    <w:multiLevelType w:val="hybridMultilevel"/>
    <w:tmpl w:val="4F001436"/>
    <w:lvl w:ilvl="0" w:tplc="0809000F">
      <w:start w:val="1"/>
      <w:numFmt w:val="decimal"/>
      <w:lvlText w:val="%1."/>
      <w:lvlJc w:val="left"/>
      <w:pPr>
        <w:ind w:left="720" w:hanging="360"/>
      </w:pPr>
    </w:lvl>
    <w:lvl w:ilvl="1" w:tplc="DBBC775E">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D35690A"/>
    <w:multiLevelType w:val="hybridMultilevel"/>
    <w:tmpl w:val="100E5E64"/>
    <w:lvl w:ilvl="0" w:tplc="9CF00ABE">
      <w:start w:val="1"/>
      <w:numFmt w:val="decimal"/>
      <w:lvlText w:val="%1."/>
      <w:lvlJc w:val="left"/>
      <w:pPr>
        <w:ind w:left="1287" w:hanging="360"/>
      </w:pPr>
      <w:rPr>
        <w:rFonts w:hint="default"/>
        <w:b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nsid w:val="0D6348D9"/>
    <w:multiLevelType w:val="hybridMultilevel"/>
    <w:tmpl w:val="419EC050"/>
    <w:lvl w:ilvl="0" w:tplc="750CDAA0">
      <w:start w:val="1"/>
      <w:numFmt w:val="decimal"/>
      <w:lvlText w:val="%1."/>
      <w:lvlJc w:val="left"/>
      <w:pPr>
        <w:ind w:left="786" w:hanging="360"/>
      </w:pPr>
      <w:rPr>
        <w:rFonts w:cs="Times New Roman" w:hint="default"/>
        <w:b w:val="0"/>
        <w:color w:val="auto"/>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nsid w:val="128D6DAC"/>
    <w:multiLevelType w:val="hybridMultilevel"/>
    <w:tmpl w:val="0DDC357A"/>
    <w:lvl w:ilvl="0" w:tplc="BE1E228A">
      <w:start w:val="3"/>
      <w:numFmt w:val="decimal"/>
      <w:lvlText w:val="%1."/>
      <w:lvlJc w:val="left"/>
      <w:pPr>
        <w:ind w:left="1148" w:hanging="360"/>
      </w:pPr>
      <w:rPr>
        <w:rFonts w:hint="default"/>
      </w:r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14">
    <w:nsid w:val="145F24FA"/>
    <w:multiLevelType w:val="hybridMultilevel"/>
    <w:tmpl w:val="67FC910C"/>
    <w:lvl w:ilvl="0" w:tplc="AD2E6D18">
      <w:start w:val="1"/>
      <w:numFmt w:val="decimal"/>
      <w:lvlText w:val="%1."/>
      <w:lvlJc w:val="left"/>
      <w:pPr>
        <w:ind w:left="644" w:hanging="360"/>
      </w:pPr>
      <w:rPr>
        <w:rFonts w:hint="default"/>
        <w:b w:val="0"/>
        <w:sz w:val="22"/>
        <w:szCs w:val="22"/>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5">
    <w:nsid w:val="15370D98"/>
    <w:multiLevelType w:val="multilevel"/>
    <w:tmpl w:val="4330E136"/>
    <w:lvl w:ilvl="0">
      <w:start w:val="1"/>
      <w:numFmt w:val="decimal"/>
      <w:lvlText w:val="%1."/>
      <w:lvlJc w:val="left"/>
      <w:pPr>
        <w:ind w:left="1004" w:hanging="360"/>
      </w:pPr>
      <w:rPr>
        <w:rFonts w:hint="default"/>
        <w:b w:val="0"/>
        <w:color w:val="auto"/>
      </w:rPr>
    </w:lvl>
    <w:lvl w:ilvl="1">
      <w:start w:val="1"/>
      <w:numFmt w:val="decimal"/>
      <w:lvlText w:val="%2"/>
      <w:lvlJc w:val="left"/>
      <w:pPr>
        <w:ind w:left="1724" w:hanging="360"/>
      </w:pPr>
      <w:rPr>
        <w:rFonts w:hint="default"/>
      </w:rPr>
    </w:lvl>
    <w:lvl w:ilvl="2">
      <w:start w:val="1"/>
      <w:numFmt w:val="decimal"/>
      <w:lvlText w:val="%3."/>
      <w:lvlJc w:val="left"/>
      <w:pPr>
        <w:ind w:left="2624" w:hanging="360"/>
      </w:pPr>
      <w:rPr>
        <w:rFonts w:hint="default"/>
        <w:b w:val="0"/>
        <w:color w:val="auto"/>
      </w:rPr>
    </w:lvl>
    <w:lvl w:ilvl="3">
      <w:start w:val="1"/>
      <w:numFmt w:val="lowerRoman"/>
      <w:lvlText w:val="%4)"/>
      <w:lvlJc w:val="left"/>
      <w:pPr>
        <w:ind w:left="3524" w:hanging="720"/>
      </w:pPr>
      <w:rPr>
        <w:rFonts w:hint="default"/>
      </w:rPr>
    </w:lvl>
    <w:lvl w:ilvl="4">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6">
    <w:nsid w:val="15993EC2"/>
    <w:multiLevelType w:val="hybridMultilevel"/>
    <w:tmpl w:val="8DCEB250"/>
    <w:lvl w:ilvl="0" w:tplc="9EF223D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5E11D4D"/>
    <w:multiLevelType w:val="hybridMultilevel"/>
    <w:tmpl w:val="78888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5F336E7"/>
    <w:multiLevelType w:val="multilevel"/>
    <w:tmpl w:val="5E5C7A04"/>
    <w:lvl w:ilvl="0">
      <w:start w:val="1"/>
      <w:numFmt w:val="decimal"/>
      <w:lvlText w:val="%1."/>
      <w:lvlJc w:val="left"/>
      <w:pPr>
        <w:ind w:left="720" w:hanging="360"/>
      </w:pPr>
      <w:rPr>
        <w:sz w:val="22"/>
        <w:szCs w:val="22"/>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nsid w:val="16E50011"/>
    <w:multiLevelType w:val="hybridMultilevel"/>
    <w:tmpl w:val="7D4C4EF6"/>
    <w:lvl w:ilvl="0" w:tplc="C54A576C">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nsid w:val="17BD642D"/>
    <w:multiLevelType w:val="multilevel"/>
    <w:tmpl w:val="91F024FC"/>
    <w:lvl w:ilvl="0">
      <w:start w:val="1"/>
      <w:numFmt w:val="decimal"/>
      <w:lvlText w:val="%1."/>
      <w:lvlJc w:val="left"/>
      <w:pPr>
        <w:ind w:left="1080" w:hanging="360"/>
      </w:pPr>
    </w:lvl>
    <w:lvl w:ilvl="1">
      <w:start w:val="3"/>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240" w:hanging="2520"/>
      </w:pPr>
      <w:rPr>
        <w:rFonts w:hint="default"/>
      </w:rPr>
    </w:lvl>
  </w:abstractNum>
  <w:abstractNum w:abstractNumId="21">
    <w:nsid w:val="185520D2"/>
    <w:multiLevelType w:val="hybridMultilevel"/>
    <w:tmpl w:val="BFFE166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A02030D"/>
    <w:multiLevelType w:val="multilevel"/>
    <w:tmpl w:val="172080A0"/>
    <w:lvl w:ilvl="0">
      <w:start w:val="1"/>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23">
    <w:nsid w:val="1B1105CE"/>
    <w:multiLevelType w:val="hybridMultilevel"/>
    <w:tmpl w:val="2E805B12"/>
    <w:lvl w:ilvl="0" w:tplc="FFEA37FC">
      <w:start w:val="1"/>
      <w:numFmt w:val="decimal"/>
      <w:lvlText w:val="%1."/>
      <w:lvlJc w:val="left"/>
      <w:pPr>
        <w:ind w:left="502" w:hanging="360"/>
      </w:pPr>
      <w:rPr>
        <w:rFonts w:eastAsia="Times New Roman" w:cs="Tahoma"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nsid w:val="1BB77D54"/>
    <w:multiLevelType w:val="multilevel"/>
    <w:tmpl w:val="DEFE74A4"/>
    <w:lvl w:ilvl="0">
      <w:start w:val="1"/>
      <w:numFmt w:val="decimal"/>
      <w:lvlText w:val="%1."/>
      <w:lvlJc w:val="left"/>
      <w:pPr>
        <w:ind w:left="502" w:hanging="360"/>
      </w:pPr>
      <w:rPr>
        <w:rFonts w:hint="default"/>
        <w:b w:val="0"/>
      </w:rPr>
    </w:lvl>
    <w:lvl w:ilvl="1">
      <w:start w:val="2"/>
      <w:numFmt w:val="decimal"/>
      <w:isLgl/>
      <w:lvlText w:val="%1.%2"/>
      <w:lvlJc w:val="left"/>
      <w:pPr>
        <w:ind w:left="862" w:hanging="720"/>
      </w:pPr>
      <w:rPr>
        <w:rFonts w:cs="Tahoma" w:hint="default"/>
      </w:rPr>
    </w:lvl>
    <w:lvl w:ilvl="2">
      <w:start w:val="1"/>
      <w:numFmt w:val="decimal"/>
      <w:isLgl/>
      <w:lvlText w:val="%1.%2.%3"/>
      <w:lvlJc w:val="left"/>
      <w:pPr>
        <w:ind w:left="2870" w:hanging="720"/>
      </w:pPr>
      <w:rPr>
        <w:rFonts w:cs="Tahoma" w:hint="default"/>
      </w:rPr>
    </w:lvl>
    <w:lvl w:ilvl="3">
      <w:start w:val="1"/>
      <w:numFmt w:val="decimal"/>
      <w:isLgl/>
      <w:lvlText w:val="%1.%2.%3.%4"/>
      <w:lvlJc w:val="left"/>
      <w:pPr>
        <w:ind w:left="4234" w:hanging="1080"/>
      </w:pPr>
      <w:rPr>
        <w:rFonts w:cs="Tahoma" w:hint="default"/>
      </w:rPr>
    </w:lvl>
    <w:lvl w:ilvl="4">
      <w:start w:val="1"/>
      <w:numFmt w:val="decimal"/>
      <w:isLgl/>
      <w:lvlText w:val="%1.%2.%3.%4.%5"/>
      <w:lvlJc w:val="left"/>
      <w:pPr>
        <w:ind w:left="5598" w:hanging="1440"/>
      </w:pPr>
      <w:rPr>
        <w:rFonts w:cs="Tahoma" w:hint="default"/>
      </w:rPr>
    </w:lvl>
    <w:lvl w:ilvl="5">
      <w:start w:val="1"/>
      <w:numFmt w:val="decimal"/>
      <w:isLgl/>
      <w:lvlText w:val="%1.%2.%3.%4.%5.%6"/>
      <w:lvlJc w:val="left"/>
      <w:pPr>
        <w:ind w:left="6962" w:hanging="1800"/>
      </w:pPr>
      <w:rPr>
        <w:rFonts w:cs="Tahoma" w:hint="default"/>
      </w:rPr>
    </w:lvl>
    <w:lvl w:ilvl="6">
      <w:start w:val="1"/>
      <w:numFmt w:val="decimal"/>
      <w:isLgl/>
      <w:lvlText w:val="%1.%2.%3.%4.%5.%6.%7"/>
      <w:lvlJc w:val="left"/>
      <w:pPr>
        <w:ind w:left="7966" w:hanging="1800"/>
      </w:pPr>
      <w:rPr>
        <w:rFonts w:cs="Tahoma" w:hint="default"/>
      </w:rPr>
    </w:lvl>
    <w:lvl w:ilvl="7">
      <w:start w:val="1"/>
      <w:numFmt w:val="decimal"/>
      <w:isLgl/>
      <w:lvlText w:val="%1.%2.%3.%4.%5.%6.%7.%8"/>
      <w:lvlJc w:val="left"/>
      <w:pPr>
        <w:ind w:left="9330" w:hanging="2160"/>
      </w:pPr>
      <w:rPr>
        <w:rFonts w:cs="Tahoma" w:hint="default"/>
      </w:rPr>
    </w:lvl>
    <w:lvl w:ilvl="8">
      <w:start w:val="1"/>
      <w:numFmt w:val="decimal"/>
      <w:isLgl/>
      <w:lvlText w:val="%1.%2.%3.%4.%5.%6.%7.%8.%9"/>
      <w:lvlJc w:val="left"/>
      <w:pPr>
        <w:ind w:left="10694" w:hanging="2520"/>
      </w:pPr>
      <w:rPr>
        <w:rFonts w:cs="Tahoma" w:hint="default"/>
      </w:rPr>
    </w:lvl>
  </w:abstractNum>
  <w:abstractNum w:abstractNumId="25">
    <w:nsid w:val="1C6D4058"/>
    <w:multiLevelType w:val="multilevel"/>
    <w:tmpl w:val="1A163A90"/>
    <w:lvl w:ilvl="0">
      <w:start w:val="1"/>
      <w:numFmt w:val="decimal"/>
      <w:lvlText w:val="%1."/>
      <w:lvlJc w:val="left"/>
      <w:pPr>
        <w:ind w:left="644" w:hanging="360"/>
      </w:pPr>
      <w:rPr>
        <w:rFonts w:hint="default"/>
      </w:rPr>
    </w:lvl>
    <w:lvl w:ilvl="1">
      <w:start w:val="1"/>
      <w:numFmt w:val="decimal"/>
      <w:isLgl/>
      <w:lvlText w:val="%1.%2"/>
      <w:lvlJc w:val="left"/>
      <w:pPr>
        <w:ind w:left="2084" w:hanging="360"/>
      </w:pPr>
      <w:rPr>
        <w:rFonts w:hint="default"/>
      </w:rPr>
    </w:lvl>
    <w:lvl w:ilvl="2">
      <w:start w:val="1"/>
      <w:numFmt w:val="decimal"/>
      <w:isLgl/>
      <w:lvlText w:val="%1.%2.%3"/>
      <w:lvlJc w:val="left"/>
      <w:pPr>
        <w:ind w:left="3884" w:hanging="720"/>
      </w:pPr>
      <w:rPr>
        <w:rFonts w:hint="default"/>
      </w:rPr>
    </w:lvl>
    <w:lvl w:ilvl="3">
      <w:start w:val="1"/>
      <w:numFmt w:val="decimal"/>
      <w:isLgl/>
      <w:lvlText w:val="%1.%2.%3.%4"/>
      <w:lvlJc w:val="left"/>
      <w:pPr>
        <w:ind w:left="5324" w:hanging="720"/>
      </w:pPr>
      <w:rPr>
        <w:rFonts w:hint="default"/>
      </w:rPr>
    </w:lvl>
    <w:lvl w:ilvl="4">
      <w:start w:val="1"/>
      <w:numFmt w:val="decimal"/>
      <w:isLgl/>
      <w:lvlText w:val="%1.%2.%3.%4.%5"/>
      <w:lvlJc w:val="left"/>
      <w:pPr>
        <w:ind w:left="7124" w:hanging="1080"/>
      </w:pPr>
      <w:rPr>
        <w:rFonts w:hint="default"/>
      </w:rPr>
    </w:lvl>
    <w:lvl w:ilvl="5">
      <w:start w:val="1"/>
      <w:numFmt w:val="decimal"/>
      <w:isLgl/>
      <w:lvlText w:val="%1.%2.%3.%4.%5.%6"/>
      <w:lvlJc w:val="left"/>
      <w:pPr>
        <w:ind w:left="8924" w:hanging="1440"/>
      </w:pPr>
      <w:rPr>
        <w:rFonts w:hint="default"/>
      </w:rPr>
    </w:lvl>
    <w:lvl w:ilvl="6">
      <w:start w:val="1"/>
      <w:numFmt w:val="decimal"/>
      <w:isLgl/>
      <w:lvlText w:val="%1.%2.%3.%4.%5.%6.%7"/>
      <w:lvlJc w:val="left"/>
      <w:pPr>
        <w:ind w:left="10364" w:hanging="1440"/>
      </w:pPr>
      <w:rPr>
        <w:rFonts w:hint="default"/>
      </w:rPr>
    </w:lvl>
    <w:lvl w:ilvl="7">
      <w:start w:val="1"/>
      <w:numFmt w:val="decimal"/>
      <w:isLgl/>
      <w:lvlText w:val="%1.%2.%3.%4.%5.%6.%7.%8"/>
      <w:lvlJc w:val="left"/>
      <w:pPr>
        <w:ind w:left="12164" w:hanging="1800"/>
      </w:pPr>
      <w:rPr>
        <w:rFonts w:hint="default"/>
      </w:rPr>
    </w:lvl>
    <w:lvl w:ilvl="8">
      <w:start w:val="1"/>
      <w:numFmt w:val="decimal"/>
      <w:isLgl/>
      <w:lvlText w:val="%1.%2.%3.%4.%5.%6.%7.%8.%9"/>
      <w:lvlJc w:val="left"/>
      <w:pPr>
        <w:ind w:left="13604" w:hanging="1800"/>
      </w:pPr>
      <w:rPr>
        <w:rFonts w:hint="default"/>
      </w:rPr>
    </w:lvl>
  </w:abstractNum>
  <w:abstractNum w:abstractNumId="26">
    <w:nsid w:val="1CB32442"/>
    <w:multiLevelType w:val="multilevel"/>
    <w:tmpl w:val="2E9C7E4A"/>
    <w:lvl w:ilvl="0">
      <w:start w:val="1"/>
      <w:numFmt w:val="decimal"/>
      <w:lvlText w:val="%1."/>
      <w:lvlJc w:val="left"/>
      <w:pPr>
        <w:ind w:left="360" w:hanging="360"/>
      </w:pPr>
      <w:rPr>
        <w:rFonts w:hint="default"/>
      </w:rPr>
    </w:lvl>
    <w:lvl w:ilvl="1">
      <w:start w:val="1"/>
      <w:numFmt w:val="decimal"/>
      <w:isLgl/>
      <w:lvlText w:val="%1.%2"/>
      <w:lvlJc w:val="left"/>
      <w:pPr>
        <w:ind w:left="783"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nsid w:val="1CF93E7E"/>
    <w:multiLevelType w:val="multilevel"/>
    <w:tmpl w:val="6ED418E0"/>
    <w:lvl w:ilvl="0">
      <w:start w:val="1"/>
      <w:numFmt w:val="decimal"/>
      <w:lvlText w:val="%1."/>
      <w:lvlJc w:val="left"/>
      <w:pPr>
        <w:ind w:left="798" w:hanging="372"/>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28">
    <w:nsid w:val="1E206625"/>
    <w:multiLevelType w:val="multilevel"/>
    <w:tmpl w:val="045CBFC4"/>
    <w:lvl w:ilvl="0">
      <w:start w:val="1"/>
      <w:numFmt w:val="decimal"/>
      <w:lvlText w:val="%1."/>
      <w:lvlJc w:val="left"/>
      <w:pPr>
        <w:ind w:left="72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nsid w:val="23F05B28"/>
    <w:multiLevelType w:val="multilevel"/>
    <w:tmpl w:val="F3B2749A"/>
    <w:lvl w:ilvl="0">
      <w:start w:val="1"/>
      <w:numFmt w:val="decimal"/>
      <w:lvlText w:val="%1."/>
      <w:lvlJc w:val="left"/>
      <w:pPr>
        <w:ind w:left="502" w:hanging="360"/>
      </w:pPr>
      <w:rPr>
        <w:rFonts w:hint="default"/>
      </w:rPr>
    </w:lvl>
    <w:lvl w:ilvl="1">
      <w:start w:val="2"/>
      <w:numFmt w:val="decimal"/>
      <w:isLgl/>
      <w:lvlText w:val="%1.%2"/>
      <w:lvlJc w:val="left"/>
      <w:pPr>
        <w:ind w:left="862" w:hanging="720"/>
      </w:pPr>
      <w:rPr>
        <w:rFonts w:cs="Tahoma" w:hint="default"/>
      </w:rPr>
    </w:lvl>
    <w:lvl w:ilvl="2">
      <w:start w:val="1"/>
      <w:numFmt w:val="decimal"/>
      <w:isLgl/>
      <w:lvlText w:val="%1.%2.%3"/>
      <w:lvlJc w:val="left"/>
      <w:pPr>
        <w:ind w:left="1222" w:hanging="1080"/>
      </w:pPr>
      <w:rPr>
        <w:rFonts w:cs="Tahoma" w:hint="default"/>
      </w:rPr>
    </w:lvl>
    <w:lvl w:ilvl="3">
      <w:start w:val="1"/>
      <w:numFmt w:val="decimal"/>
      <w:isLgl/>
      <w:lvlText w:val="%1.%2.%3.%4"/>
      <w:lvlJc w:val="left"/>
      <w:pPr>
        <w:ind w:left="1222" w:hanging="1080"/>
      </w:pPr>
      <w:rPr>
        <w:rFonts w:cs="Tahoma" w:hint="default"/>
      </w:rPr>
    </w:lvl>
    <w:lvl w:ilvl="4">
      <w:start w:val="1"/>
      <w:numFmt w:val="decimal"/>
      <w:isLgl/>
      <w:lvlText w:val="%1.%2.%3.%4.%5"/>
      <w:lvlJc w:val="left"/>
      <w:pPr>
        <w:ind w:left="1582" w:hanging="1440"/>
      </w:pPr>
      <w:rPr>
        <w:rFonts w:cs="Tahoma" w:hint="default"/>
      </w:rPr>
    </w:lvl>
    <w:lvl w:ilvl="5">
      <w:start w:val="1"/>
      <w:numFmt w:val="decimal"/>
      <w:isLgl/>
      <w:lvlText w:val="%1.%2.%3.%4.%5.%6"/>
      <w:lvlJc w:val="left"/>
      <w:pPr>
        <w:ind w:left="1942" w:hanging="1800"/>
      </w:pPr>
      <w:rPr>
        <w:rFonts w:cs="Tahoma" w:hint="default"/>
      </w:rPr>
    </w:lvl>
    <w:lvl w:ilvl="6">
      <w:start w:val="1"/>
      <w:numFmt w:val="decimal"/>
      <w:isLgl/>
      <w:lvlText w:val="%1.%2.%3.%4.%5.%6.%7"/>
      <w:lvlJc w:val="left"/>
      <w:pPr>
        <w:ind w:left="2302" w:hanging="2160"/>
      </w:pPr>
      <w:rPr>
        <w:rFonts w:cs="Tahoma" w:hint="default"/>
      </w:rPr>
    </w:lvl>
    <w:lvl w:ilvl="7">
      <w:start w:val="1"/>
      <w:numFmt w:val="decimal"/>
      <w:isLgl/>
      <w:lvlText w:val="%1.%2.%3.%4.%5.%6.%7.%8"/>
      <w:lvlJc w:val="left"/>
      <w:pPr>
        <w:ind w:left="2302" w:hanging="2160"/>
      </w:pPr>
      <w:rPr>
        <w:rFonts w:cs="Tahoma" w:hint="default"/>
      </w:rPr>
    </w:lvl>
    <w:lvl w:ilvl="8">
      <w:start w:val="1"/>
      <w:numFmt w:val="decimal"/>
      <w:isLgl/>
      <w:lvlText w:val="%1.%2.%3.%4.%5.%6.%7.%8.%9"/>
      <w:lvlJc w:val="left"/>
      <w:pPr>
        <w:ind w:left="2662" w:hanging="2520"/>
      </w:pPr>
      <w:rPr>
        <w:rFonts w:cs="Tahoma" w:hint="default"/>
      </w:rPr>
    </w:lvl>
  </w:abstractNum>
  <w:abstractNum w:abstractNumId="30">
    <w:nsid w:val="260F354F"/>
    <w:multiLevelType w:val="hybridMultilevel"/>
    <w:tmpl w:val="7C16B6E4"/>
    <w:lvl w:ilvl="0" w:tplc="AD2E6D18">
      <w:start w:val="1"/>
      <w:numFmt w:val="decimal"/>
      <w:lvlText w:val="%1."/>
      <w:lvlJc w:val="left"/>
      <w:pPr>
        <w:ind w:left="502"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26E73589"/>
    <w:multiLevelType w:val="multilevel"/>
    <w:tmpl w:val="BF90A48E"/>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571" w:hanging="720"/>
      </w:pPr>
      <w:rPr>
        <w:rFonts w:hint="default"/>
      </w:rPr>
    </w:lvl>
    <w:lvl w:ilvl="2">
      <w:start w:val="1"/>
      <w:numFmt w:val="decimal"/>
      <w:isLgl/>
      <w:lvlText w:val="%1.%2.%3"/>
      <w:lvlJc w:val="left"/>
      <w:pPr>
        <w:ind w:left="2422" w:hanging="108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764" w:hanging="1440"/>
      </w:pPr>
      <w:rPr>
        <w:rFonts w:hint="default"/>
      </w:rPr>
    </w:lvl>
    <w:lvl w:ilvl="5">
      <w:start w:val="1"/>
      <w:numFmt w:val="decimal"/>
      <w:isLgl/>
      <w:lvlText w:val="%1.%2.%3.%4.%5.%6"/>
      <w:lvlJc w:val="left"/>
      <w:pPr>
        <w:ind w:left="4615" w:hanging="1800"/>
      </w:pPr>
      <w:rPr>
        <w:rFonts w:hint="default"/>
      </w:rPr>
    </w:lvl>
    <w:lvl w:ilvl="6">
      <w:start w:val="1"/>
      <w:numFmt w:val="decimal"/>
      <w:isLgl/>
      <w:lvlText w:val="%1.%2.%3.%4.%5.%6.%7"/>
      <w:lvlJc w:val="left"/>
      <w:pPr>
        <w:ind w:left="5466" w:hanging="2160"/>
      </w:pPr>
      <w:rPr>
        <w:rFonts w:hint="default"/>
      </w:rPr>
    </w:lvl>
    <w:lvl w:ilvl="7">
      <w:start w:val="1"/>
      <w:numFmt w:val="decimal"/>
      <w:isLgl/>
      <w:lvlText w:val="%1.%2.%3.%4.%5.%6.%7.%8"/>
      <w:lvlJc w:val="left"/>
      <w:pPr>
        <w:ind w:left="5957" w:hanging="2160"/>
      </w:pPr>
      <w:rPr>
        <w:rFonts w:hint="default"/>
      </w:rPr>
    </w:lvl>
    <w:lvl w:ilvl="8">
      <w:start w:val="1"/>
      <w:numFmt w:val="decimal"/>
      <w:isLgl/>
      <w:lvlText w:val="%1.%2.%3.%4.%5.%6.%7.%8.%9"/>
      <w:lvlJc w:val="left"/>
      <w:pPr>
        <w:ind w:left="6808" w:hanging="2520"/>
      </w:pPr>
      <w:rPr>
        <w:rFonts w:hint="default"/>
      </w:rPr>
    </w:lvl>
  </w:abstractNum>
  <w:abstractNum w:abstractNumId="32">
    <w:nsid w:val="2799450E"/>
    <w:multiLevelType w:val="singleLevel"/>
    <w:tmpl w:val="E862A726"/>
    <w:lvl w:ilvl="0">
      <w:start w:val="1"/>
      <w:numFmt w:val="bullet"/>
      <w:pStyle w:val="BulletedList"/>
      <w:lvlText w:val=""/>
      <w:lvlJc w:val="left"/>
      <w:pPr>
        <w:tabs>
          <w:tab w:val="num" w:pos="360"/>
        </w:tabs>
        <w:ind w:left="360" w:hanging="360"/>
      </w:pPr>
      <w:rPr>
        <w:rFonts w:ascii="Wingdings" w:hAnsi="Wingdings" w:cs="Wingdings" w:hint="default"/>
      </w:rPr>
    </w:lvl>
  </w:abstractNum>
  <w:abstractNum w:abstractNumId="33">
    <w:nsid w:val="27BF1654"/>
    <w:multiLevelType w:val="multilevel"/>
    <w:tmpl w:val="AA423B3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28271038"/>
    <w:multiLevelType w:val="multilevel"/>
    <w:tmpl w:val="AF1C5E9C"/>
    <w:lvl w:ilvl="0">
      <w:start w:val="1"/>
      <w:numFmt w:val="decimal"/>
      <w:lvlText w:val="%1."/>
      <w:lvlJc w:val="right"/>
      <w:pPr>
        <w:ind w:left="360" w:hanging="360"/>
      </w:pPr>
      <w:rPr>
        <w:rFonts w:hint="default"/>
        <w:b w:val="0"/>
        <w:sz w:val="22"/>
        <w:szCs w:val="22"/>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28CB2F3F"/>
    <w:multiLevelType w:val="hybridMultilevel"/>
    <w:tmpl w:val="92CAED52"/>
    <w:lvl w:ilvl="0" w:tplc="E2A6B404">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6">
    <w:nsid w:val="2D141524"/>
    <w:multiLevelType w:val="hybridMultilevel"/>
    <w:tmpl w:val="786C4A1E"/>
    <w:lvl w:ilvl="0" w:tplc="C584E206">
      <w:start w:val="1"/>
      <w:numFmt w:val="decimal"/>
      <w:lvlText w:val="%1."/>
      <w:lvlJc w:val="left"/>
      <w:pPr>
        <w:ind w:left="2662" w:hanging="360"/>
      </w:pPr>
      <w:rPr>
        <w:rFonts w:cs="Verdana"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2DE73C03"/>
    <w:multiLevelType w:val="hybridMultilevel"/>
    <w:tmpl w:val="F2184592"/>
    <w:lvl w:ilvl="0" w:tplc="EE7EFBCC">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F477488"/>
    <w:multiLevelType w:val="multilevel"/>
    <w:tmpl w:val="172080A0"/>
    <w:lvl w:ilvl="0">
      <w:start w:val="1"/>
      <w:numFmt w:val="decimal"/>
      <w:lvlText w:val="%1."/>
      <w:lvlJc w:val="left"/>
      <w:pPr>
        <w:ind w:left="786"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946" w:hanging="2520"/>
      </w:pPr>
      <w:rPr>
        <w:rFonts w:hint="default"/>
      </w:rPr>
    </w:lvl>
  </w:abstractNum>
  <w:abstractNum w:abstractNumId="39">
    <w:nsid w:val="30CC31D5"/>
    <w:multiLevelType w:val="hybridMultilevel"/>
    <w:tmpl w:val="D440279E"/>
    <w:lvl w:ilvl="0" w:tplc="B92A3876">
      <w:start w:val="1"/>
      <w:numFmt w:val="bullet"/>
      <w:pStyle w:val="BulletsPurple"/>
      <w:lvlText w:val=""/>
      <w:lvlJc w:val="left"/>
      <w:pPr>
        <w:tabs>
          <w:tab w:val="num" w:pos="284"/>
        </w:tabs>
        <w:ind w:left="284" w:hanging="284"/>
      </w:pPr>
      <w:rPr>
        <w:rFonts w:ascii="Wingdings" w:hAnsi="Wingdings" w:cs="Wingdings"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0">
    <w:nsid w:val="31D040E8"/>
    <w:multiLevelType w:val="hybridMultilevel"/>
    <w:tmpl w:val="6746643C"/>
    <w:lvl w:ilvl="0" w:tplc="1FC2A8AC">
      <w:start w:val="1"/>
      <w:numFmt w:val="decimal"/>
      <w:lvlText w:val="%1."/>
      <w:lvlJc w:val="left"/>
      <w:pPr>
        <w:ind w:left="502"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38C777DD"/>
    <w:multiLevelType w:val="hybridMultilevel"/>
    <w:tmpl w:val="E1F6466A"/>
    <w:lvl w:ilvl="0" w:tplc="76D68996">
      <w:start w:val="1"/>
      <w:numFmt w:val="decimal"/>
      <w:lvlText w:val="%1."/>
      <w:lvlJc w:val="right"/>
      <w:pPr>
        <w:ind w:left="720" w:hanging="360"/>
      </w:pPr>
      <w:rPr>
        <w:rFonts w:hint="default"/>
        <w:b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9495BA7"/>
    <w:multiLevelType w:val="multilevel"/>
    <w:tmpl w:val="85CA1C1E"/>
    <w:lvl w:ilvl="0">
      <w:start w:val="1"/>
      <w:numFmt w:val="decimal"/>
      <w:lvlText w:val="%1."/>
      <w:lvlJc w:val="left"/>
      <w:pPr>
        <w:ind w:left="1211" w:hanging="360"/>
      </w:pPr>
      <w:rPr>
        <w:rFonts w:cs="Tahoma" w:hint="default"/>
        <w:b w:val="0"/>
      </w:rPr>
    </w:lvl>
    <w:lvl w:ilvl="1">
      <w:start w:val="2"/>
      <w:numFmt w:val="decimal"/>
      <w:isLgl/>
      <w:lvlText w:val="%1.%2"/>
      <w:lvlJc w:val="left"/>
      <w:pPr>
        <w:ind w:left="2444" w:hanging="720"/>
      </w:pPr>
      <w:rPr>
        <w:rFonts w:hint="default"/>
      </w:rPr>
    </w:lvl>
    <w:lvl w:ilvl="2">
      <w:start w:val="1"/>
      <w:numFmt w:val="decimal"/>
      <w:isLgl/>
      <w:lvlText w:val="%1.%2.%3"/>
      <w:lvlJc w:val="left"/>
      <w:pPr>
        <w:ind w:left="3677" w:hanging="1080"/>
      </w:pPr>
      <w:rPr>
        <w:rFonts w:hint="default"/>
      </w:rPr>
    </w:lvl>
    <w:lvl w:ilvl="3">
      <w:start w:val="1"/>
      <w:numFmt w:val="decimal"/>
      <w:isLgl/>
      <w:lvlText w:val="%1.%2.%3.%4"/>
      <w:lvlJc w:val="left"/>
      <w:pPr>
        <w:ind w:left="4550" w:hanging="1080"/>
      </w:pPr>
      <w:rPr>
        <w:rFonts w:hint="default"/>
      </w:rPr>
    </w:lvl>
    <w:lvl w:ilvl="4">
      <w:start w:val="1"/>
      <w:numFmt w:val="decimal"/>
      <w:isLgl/>
      <w:lvlText w:val="%1.%2.%3.%4.%5"/>
      <w:lvlJc w:val="left"/>
      <w:pPr>
        <w:ind w:left="5783" w:hanging="1440"/>
      </w:pPr>
      <w:rPr>
        <w:rFonts w:hint="default"/>
      </w:rPr>
    </w:lvl>
    <w:lvl w:ilvl="5">
      <w:start w:val="1"/>
      <w:numFmt w:val="decimal"/>
      <w:isLgl/>
      <w:lvlText w:val="%1.%2.%3.%4.%5.%6"/>
      <w:lvlJc w:val="left"/>
      <w:pPr>
        <w:ind w:left="7016" w:hanging="1800"/>
      </w:pPr>
      <w:rPr>
        <w:rFonts w:hint="default"/>
      </w:rPr>
    </w:lvl>
    <w:lvl w:ilvl="6">
      <w:start w:val="1"/>
      <w:numFmt w:val="decimal"/>
      <w:isLgl/>
      <w:lvlText w:val="%1.%2.%3.%4.%5.%6.%7"/>
      <w:lvlJc w:val="left"/>
      <w:pPr>
        <w:ind w:left="8249" w:hanging="2160"/>
      </w:pPr>
      <w:rPr>
        <w:rFonts w:hint="default"/>
      </w:rPr>
    </w:lvl>
    <w:lvl w:ilvl="7">
      <w:start w:val="1"/>
      <w:numFmt w:val="decimal"/>
      <w:isLgl/>
      <w:lvlText w:val="%1.%2.%3.%4.%5.%6.%7.%8"/>
      <w:lvlJc w:val="left"/>
      <w:pPr>
        <w:ind w:left="9122" w:hanging="2160"/>
      </w:pPr>
      <w:rPr>
        <w:rFonts w:hint="default"/>
      </w:rPr>
    </w:lvl>
    <w:lvl w:ilvl="8">
      <w:start w:val="1"/>
      <w:numFmt w:val="decimal"/>
      <w:isLgl/>
      <w:lvlText w:val="%1.%2.%3.%4.%5.%6.%7.%8.%9"/>
      <w:lvlJc w:val="left"/>
      <w:pPr>
        <w:ind w:left="10355" w:hanging="2520"/>
      </w:pPr>
      <w:rPr>
        <w:rFonts w:hint="default"/>
      </w:rPr>
    </w:lvl>
  </w:abstractNum>
  <w:abstractNum w:abstractNumId="43">
    <w:nsid w:val="39AE0A72"/>
    <w:multiLevelType w:val="hybridMultilevel"/>
    <w:tmpl w:val="DBD283E4"/>
    <w:lvl w:ilvl="0" w:tplc="1952A326">
      <w:start w:val="1"/>
      <w:numFmt w:val="bullet"/>
      <w:pStyle w:val="BulletsBlue"/>
      <w:lvlText w:val=""/>
      <w:lvlJc w:val="left"/>
      <w:pPr>
        <w:tabs>
          <w:tab w:val="num" w:pos="284"/>
        </w:tabs>
        <w:ind w:left="284" w:hanging="284"/>
      </w:pPr>
      <w:rPr>
        <w:rFonts w:ascii="Wingdings" w:hAnsi="Wingdings" w:cs="Wingdings"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4">
    <w:nsid w:val="3A2E352E"/>
    <w:multiLevelType w:val="hybridMultilevel"/>
    <w:tmpl w:val="B7A4B1AE"/>
    <w:lvl w:ilvl="0" w:tplc="07FEDBDA">
      <w:start w:val="1"/>
      <w:numFmt w:val="decimal"/>
      <w:lvlText w:val="%1."/>
      <w:lvlJc w:val="left"/>
      <w:pPr>
        <w:ind w:left="720" w:hanging="360"/>
      </w:pPr>
      <w:rPr>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3AE36734"/>
    <w:multiLevelType w:val="hybridMultilevel"/>
    <w:tmpl w:val="5C7424EC"/>
    <w:lvl w:ilvl="0" w:tplc="CEEAA318">
      <w:start w:val="1"/>
      <w:numFmt w:val="decimal"/>
      <w:lvlText w:val="%1."/>
      <w:lvlJc w:val="left"/>
      <w:pPr>
        <w:ind w:left="502"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AF45726"/>
    <w:multiLevelType w:val="hybridMultilevel"/>
    <w:tmpl w:val="51CA3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3B2713F6"/>
    <w:multiLevelType w:val="multilevel"/>
    <w:tmpl w:val="DFCADE88"/>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8">
    <w:nsid w:val="3C566254"/>
    <w:multiLevelType w:val="hybridMultilevel"/>
    <w:tmpl w:val="D82C8936"/>
    <w:lvl w:ilvl="0" w:tplc="65D05EC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DF75D85"/>
    <w:multiLevelType w:val="multilevel"/>
    <w:tmpl w:val="FE942FDE"/>
    <w:lvl w:ilvl="0">
      <w:start w:val="1"/>
      <w:numFmt w:val="decimal"/>
      <w:lvlText w:val="%1."/>
      <w:lvlJc w:val="left"/>
      <w:pPr>
        <w:ind w:left="1440" w:hanging="360"/>
      </w:pPr>
    </w:lvl>
    <w:lvl w:ilvl="1">
      <w:start w:val="1"/>
      <w:numFmt w:val="decimal"/>
      <w:isLgl/>
      <w:lvlText w:val="%1.%2"/>
      <w:lvlJc w:val="left"/>
      <w:pPr>
        <w:ind w:left="1800" w:hanging="720"/>
      </w:pPr>
      <w:rPr>
        <w:rFonts w:cs="Verdana" w:hint="default"/>
        <w:b w:val="0"/>
      </w:rPr>
    </w:lvl>
    <w:lvl w:ilvl="2">
      <w:start w:val="1"/>
      <w:numFmt w:val="decimal"/>
      <w:isLgl/>
      <w:lvlText w:val="%1.%2.%3"/>
      <w:lvlJc w:val="left"/>
      <w:pPr>
        <w:ind w:left="1800" w:hanging="720"/>
      </w:pPr>
      <w:rPr>
        <w:rFonts w:cs="Verdana" w:hint="default"/>
      </w:rPr>
    </w:lvl>
    <w:lvl w:ilvl="3">
      <w:start w:val="1"/>
      <w:numFmt w:val="decimal"/>
      <w:isLgl/>
      <w:lvlText w:val="%1.%2.%3.%4"/>
      <w:lvlJc w:val="left"/>
      <w:pPr>
        <w:ind w:left="2160" w:hanging="1080"/>
      </w:pPr>
      <w:rPr>
        <w:rFonts w:cs="Verdana" w:hint="default"/>
      </w:rPr>
    </w:lvl>
    <w:lvl w:ilvl="4">
      <w:start w:val="1"/>
      <w:numFmt w:val="decimal"/>
      <w:isLgl/>
      <w:lvlText w:val="%1.%2.%3.%4.%5"/>
      <w:lvlJc w:val="left"/>
      <w:pPr>
        <w:ind w:left="2520" w:hanging="1440"/>
      </w:pPr>
      <w:rPr>
        <w:rFonts w:cs="Verdana" w:hint="default"/>
      </w:rPr>
    </w:lvl>
    <w:lvl w:ilvl="5">
      <w:start w:val="1"/>
      <w:numFmt w:val="decimal"/>
      <w:isLgl/>
      <w:lvlText w:val="%1.%2.%3.%4.%5.%6"/>
      <w:lvlJc w:val="left"/>
      <w:pPr>
        <w:ind w:left="2880" w:hanging="1800"/>
      </w:pPr>
      <w:rPr>
        <w:rFonts w:cs="Verdana" w:hint="default"/>
      </w:rPr>
    </w:lvl>
    <w:lvl w:ilvl="6">
      <w:start w:val="1"/>
      <w:numFmt w:val="decimal"/>
      <w:isLgl/>
      <w:lvlText w:val="%1.%2.%3.%4.%5.%6.%7"/>
      <w:lvlJc w:val="left"/>
      <w:pPr>
        <w:ind w:left="2880" w:hanging="1800"/>
      </w:pPr>
      <w:rPr>
        <w:rFonts w:cs="Verdana" w:hint="default"/>
      </w:rPr>
    </w:lvl>
    <w:lvl w:ilvl="7">
      <w:start w:val="1"/>
      <w:numFmt w:val="decimal"/>
      <w:isLgl/>
      <w:lvlText w:val="%1.%2.%3.%4.%5.%6.%7.%8"/>
      <w:lvlJc w:val="left"/>
      <w:pPr>
        <w:ind w:left="3240" w:hanging="2160"/>
      </w:pPr>
      <w:rPr>
        <w:rFonts w:cs="Verdana" w:hint="default"/>
      </w:rPr>
    </w:lvl>
    <w:lvl w:ilvl="8">
      <w:start w:val="1"/>
      <w:numFmt w:val="decimal"/>
      <w:isLgl/>
      <w:lvlText w:val="%1.%2.%3.%4.%5.%6.%7.%8.%9"/>
      <w:lvlJc w:val="left"/>
      <w:pPr>
        <w:ind w:left="3600" w:hanging="2520"/>
      </w:pPr>
      <w:rPr>
        <w:rFonts w:cs="Verdana" w:hint="default"/>
      </w:rPr>
    </w:lvl>
  </w:abstractNum>
  <w:abstractNum w:abstractNumId="50">
    <w:nsid w:val="3EB72E8F"/>
    <w:multiLevelType w:val="hybridMultilevel"/>
    <w:tmpl w:val="A34AF404"/>
    <w:lvl w:ilvl="0" w:tplc="0809000F">
      <w:start w:val="1"/>
      <w:numFmt w:val="decimal"/>
      <w:lvlText w:val="%1."/>
      <w:lvlJc w:val="left"/>
      <w:pPr>
        <w:ind w:left="720" w:hanging="360"/>
      </w:pPr>
    </w:lvl>
    <w:lvl w:ilvl="1" w:tplc="DBBC775E">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1620E17"/>
    <w:multiLevelType w:val="hybridMultilevel"/>
    <w:tmpl w:val="9B686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41E52F3C"/>
    <w:multiLevelType w:val="multilevel"/>
    <w:tmpl w:val="77B4BFD2"/>
    <w:lvl w:ilvl="0">
      <w:start w:val="1"/>
      <w:numFmt w:val="decimal"/>
      <w:lvlText w:val="%1."/>
      <w:lvlJc w:val="left"/>
      <w:pPr>
        <w:ind w:left="1004" w:hanging="360"/>
      </w:pPr>
      <w:rPr>
        <w:rFonts w:hint="default"/>
        <w:b w:val="0"/>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53">
    <w:nsid w:val="43E13FAC"/>
    <w:multiLevelType w:val="hybridMultilevel"/>
    <w:tmpl w:val="6F9ACB3E"/>
    <w:lvl w:ilvl="0" w:tplc="B39AAC9C">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46B60213"/>
    <w:multiLevelType w:val="multilevel"/>
    <w:tmpl w:val="685C20A4"/>
    <w:lvl w:ilvl="0">
      <w:start w:val="14"/>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5">
    <w:nsid w:val="47C352E9"/>
    <w:multiLevelType w:val="hybridMultilevel"/>
    <w:tmpl w:val="DD78EEA8"/>
    <w:lvl w:ilvl="0" w:tplc="6E94BEC6">
      <w:start w:val="1"/>
      <w:numFmt w:val="decimal"/>
      <w:lvlText w:val="%1."/>
      <w:lvlJc w:val="left"/>
      <w:pPr>
        <w:ind w:left="1004"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6">
    <w:nsid w:val="48494A1B"/>
    <w:multiLevelType w:val="hybridMultilevel"/>
    <w:tmpl w:val="764EF12A"/>
    <w:lvl w:ilvl="0" w:tplc="F04AD240">
      <w:start w:val="1"/>
      <w:numFmt w:val="lowerRoman"/>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7">
    <w:nsid w:val="4A1420FC"/>
    <w:multiLevelType w:val="hybridMultilevel"/>
    <w:tmpl w:val="214CE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4B2A5572"/>
    <w:multiLevelType w:val="hybridMultilevel"/>
    <w:tmpl w:val="8B90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BCB5E4C"/>
    <w:multiLevelType w:val="hybridMultilevel"/>
    <w:tmpl w:val="A19EC4E8"/>
    <w:lvl w:ilvl="0" w:tplc="2744C5A4">
      <w:start w:val="1"/>
      <w:numFmt w:val="bullet"/>
      <w:pStyle w:val="BulletsGreen"/>
      <w:lvlText w:val=""/>
      <w:lvlJc w:val="left"/>
      <w:pPr>
        <w:tabs>
          <w:tab w:val="num" w:pos="284"/>
        </w:tabs>
        <w:ind w:left="284" w:hanging="284"/>
      </w:pPr>
      <w:rPr>
        <w:rFonts w:ascii="Wingdings" w:hAnsi="Wingdings" w:cs="Wingdings" w:hint="default"/>
        <w:color w:val="99CC33"/>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0">
    <w:nsid w:val="4C3B3265"/>
    <w:multiLevelType w:val="multilevel"/>
    <w:tmpl w:val="3E408B8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61">
    <w:nsid w:val="4D4E6A81"/>
    <w:multiLevelType w:val="hybridMultilevel"/>
    <w:tmpl w:val="873EE1B6"/>
    <w:lvl w:ilvl="0" w:tplc="C9704870">
      <w:start w:val="1"/>
      <w:numFmt w:val="decimal"/>
      <w:lvlText w:val="%1."/>
      <w:lvlJc w:val="left"/>
      <w:pPr>
        <w:ind w:left="360" w:hanging="360"/>
      </w:pPr>
      <w:rPr>
        <w:rFonts w:hint="default"/>
      </w:rPr>
    </w:lvl>
    <w:lvl w:ilvl="1" w:tplc="08090019" w:tentative="1">
      <w:start w:val="1"/>
      <w:numFmt w:val="lowerLetter"/>
      <w:lvlText w:val="%2."/>
      <w:lvlJc w:val="left"/>
      <w:pPr>
        <w:ind w:left="1724" w:hanging="360"/>
      </w:pPr>
    </w:lvl>
    <w:lvl w:ilvl="2" w:tplc="0809001B">
      <w:start w:val="1"/>
      <w:numFmt w:val="lowerRoman"/>
      <w:lvlText w:val="%3."/>
      <w:lvlJc w:val="right"/>
      <w:pPr>
        <w:ind w:left="606"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2">
    <w:nsid w:val="4DF86B7E"/>
    <w:multiLevelType w:val="multilevel"/>
    <w:tmpl w:val="1EA27DA8"/>
    <w:lvl w:ilvl="0">
      <w:start w:val="2"/>
      <w:numFmt w:val="decimal"/>
      <w:lvlText w:val="%1"/>
      <w:lvlJc w:val="left"/>
      <w:pPr>
        <w:ind w:left="502"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942" w:hanging="180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662" w:hanging="2520"/>
      </w:pPr>
      <w:rPr>
        <w:rFonts w:hint="default"/>
      </w:rPr>
    </w:lvl>
  </w:abstractNum>
  <w:abstractNum w:abstractNumId="63">
    <w:nsid w:val="4EA42224"/>
    <w:multiLevelType w:val="hybridMultilevel"/>
    <w:tmpl w:val="7D4C3512"/>
    <w:lvl w:ilvl="0" w:tplc="06787062">
      <w:start w:val="1"/>
      <w:numFmt w:val="decimal"/>
      <w:lvlText w:val="%1."/>
      <w:lvlJc w:val="left"/>
      <w:pPr>
        <w:ind w:left="1571" w:hanging="360"/>
      </w:pPr>
      <w:rPr>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4">
    <w:nsid w:val="519755BF"/>
    <w:multiLevelType w:val="hybridMultilevel"/>
    <w:tmpl w:val="A300DEA8"/>
    <w:lvl w:ilvl="0" w:tplc="C248F10A">
      <w:start w:val="1"/>
      <w:numFmt w:val="decimal"/>
      <w:lvlText w:val="%1."/>
      <w:lvlJc w:val="right"/>
      <w:pPr>
        <w:ind w:left="358" w:hanging="360"/>
      </w:pPr>
      <w:rPr>
        <w:rFonts w:hint="default"/>
        <w:b w:val="0"/>
        <w:color w:val="auto"/>
        <w:sz w:val="22"/>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65">
    <w:nsid w:val="546858DD"/>
    <w:multiLevelType w:val="hybridMultilevel"/>
    <w:tmpl w:val="152C9242"/>
    <w:lvl w:ilvl="0" w:tplc="0BA4DAB0">
      <w:start w:val="1"/>
      <w:numFmt w:val="decimal"/>
      <w:lvlText w:val="%1."/>
      <w:lvlJc w:val="left"/>
      <w:pPr>
        <w:ind w:left="1070"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6">
    <w:nsid w:val="55A60B33"/>
    <w:multiLevelType w:val="multilevel"/>
    <w:tmpl w:val="CB6A5D40"/>
    <w:lvl w:ilvl="0">
      <w:start w:val="1"/>
      <w:numFmt w:val="decimal"/>
      <w:lvlText w:val="%1"/>
      <w:lvlJc w:val="left"/>
      <w:pPr>
        <w:ind w:left="360" w:hanging="360"/>
      </w:pPr>
      <w:rPr>
        <w:rFonts w:hint="default"/>
        <w:b w:val="0"/>
        <w:sz w:val="22"/>
        <w:szCs w:val="22"/>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7">
    <w:nsid w:val="573022DB"/>
    <w:multiLevelType w:val="hybridMultilevel"/>
    <w:tmpl w:val="A300DEA8"/>
    <w:lvl w:ilvl="0" w:tplc="C248F10A">
      <w:start w:val="1"/>
      <w:numFmt w:val="decimal"/>
      <w:lvlText w:val="%1."/>
      <w:lvlJc w:val="right"/>
      <w:pPr>
        <w:ind w:left="358" w:hanging="360"/>
      </w:pPr>
      <w:rPr>
        <w:rFonts w:hint="default"/>
        <w:b w:val="0"/>
        <w:color w:val="auto"/>
        <w:sz w:val="22"/>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68">
    <w:nsid w:val="58E05A11"/>
    <w:multiLevelType w:val="multilevel"/>
    <w:tmpl w:val="4330E136"/>
    <w:lvl w:ilvl="0">
      <w:start w:val="1"/>
      <w:numFmt w:val="decimal"/>
      <w:lvlText w:val="%1."/>
      <w:lvlJc w:val="left"/>
      <w:pPr>
        <w:ind w:left="1004" w:hanging="360"/>
      </w:pPr>
      <w:rPr>
        <w:rFonts w:hint="default"/>
        <w:b w:val="0"/>
        <w:color w:val="auto"/>
      </w:rPr>
    </w:lvl>
    <w:lvl w:ilvl="1">
      <w:start w:val="1"/>
      <w:numFmt w:val="decimal"/>
      <w:lvlText w:val="%2"/>
      <w:lvlJc w:val="left"/>
      <w:pPr>
        <w:ind w:left="1724" w:hanging="360"/>
      </w:pPr>
      <w:rPr>
        <w:rFonts w:hint="default"/>
      </w:rPr>
    </w:lvl>
    <w:lvl w:ilvl="2">
      <w:start w:val="1"/>
      <w:numFmt w:val="decimal"/>
      <w:lvlText w:val="%3."/>
      <w:lvlJc w:val="left"/>
      <w:pPr>
        <w:ind w:left="2624" w:hanging="360"/>
      </w:pPr>
      <w:rPr>
        <w:rFonts w:hint="default"/>
        <w:b w:val="0"/>
        <w:color w:val="auto"/>
      </w:rPr>
    </w:lvl>
    <w:lvl w:ilvl="3">
      <w:start w:val="1"/>
      <w:numFmt w:val="lowerRoman"/>
      <w:lvlText w:val="%4)"/>
      <w:lvlJc w:val="left"/>
      <w:pPr>
        <w:ind w:left="3524" w:hanging="720"/>
      </w:pPr>
      <w:rPr>
        <w:rFonts w:hint="default"/>
      </w:rPr>
    </w:lvl>
    <w:lvl w:ilvl="4">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69">
    <w:nsid w:val="5A8155F8"/>
    <w:multiLevelType w:val="hybridMultilevel"/>
    <w:tmpl w:val="9EB87786"/>
    <w:lvl w:ilvl="0" w:tplc="E570BCFC">
      <w:start w:val="1"/>
      <w:numFmt w:val="decimal"/>
      <w:lvlText w:val="%1."/>
      <w:lvlJc w:val="left"/>
      <w:pPr>
        <w:ind w:left="644"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nsid w:val="5AF95E1B"/>
    <w:multiLevelType w:val="hybridMultilevel"/>
    <w:tmpl w:val="9C7CE168"/>
    <w:lvl w:ilvl="0" w:tplc="FEB63DAE">
      <w:start w:val="1"/>
      <w:numFmt w:val="decimal"/>
      <w:lvlText w:val="%1."/>
      <w:lvlJc w:val="left"/>
      <w:pPr>
        <w:ind w:left="720" w:hanging="360"/>
      </w:pPr>
      <w:rPr>
        <w:rFonts w:cs="Verdana"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5BCD14D8"/>
    <w:multiLevelType w:val="multilevel"/>
    <w:tmpl w:val="AFFCDB48"/>
    <w:lvl w:ilvl="0">
      <w:start w:val="1"/>
      <w:numFmt w:val="decimal"/>
      <w:lvlText w:val="%1."/>
      <w:lvlJc w:val="left"/>
      <w:pPr>
        <w:ind w:left="1004" w:hanging="360"/>
      </w:pPr>
      <w:rPr>
        <w:rFonts w:hint="default"/>
        <w:b w:val="0"/>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72">
    <w:nsid w:val="5C4B7A00"/>
    <w:multiLevelType w:val="multilevel"/>
    <w:tmpl w:val="FB5ECA42"/>
    <w:lvl w:ilvl="0">
      <w:start w:val="1"/>
      <w:numFmt w:val="decimal"/>
      <w:lvlText w:val="%1."/>
      <w:lvlJc w:val="left"/>
      <w:pPr>
        <w:ind w:left="862" w:hanging="360"/>
      </w:pPr>
      <w:rPr>
        <w:rFonts w:hint="default"/>
        <w:b w:val="0"/>
      </w:rPr>
    </w:lvl>
    <w:lvl w:ilvl="1">
      <w:start w:val="2"/>
      <w:numFmt w:val="decimal"/>
      <w:isLgl/>
      <w:lvlText w:val="%1.%2"/>
      <w:lvlJc w:val="left"/>
      <w:pPr>
        <w:ind w:left="1222" w:hanging="720"/>
      </w:pPr>
      <w:rPr>
        <w:rFonts w:hint="default"/>
      </w:rPr>
    </w:lvl>
    <w:lvl w:ilvl="2">
      <w:start w:val="1"/>
      <w:numFmt w:val="decimal"/>
      <w:isLgl/>
      <w:lvlText w:val="%1.%2.%3"/>
      <w:lvlJc w:val="left"/>
      <w:pPr>
        <w:ind w:left="1582" w:hanging="108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942" w:hanging="1440"/>
      </w:pPr>
      <w:rPr>
        <w:rFonts w:hint="default"/>
      </w:rPr>
    </w:lvl>
    <w:lvl w:ilvl="5">
      <w:start w:val="1"/>
      <w:numFmt w:val="decimal"/>
      <w:isLgl/>
      <w:lvlText w:val="%1.%2.%3.%4.%5.%6"/>
      <w:lvlJc w:val="left"/>
      <w:pPr>
        <w:ind w:left="2302" w:hanging="1800"/>
      </w:pPr>
      <w:rPr>
        <w:rFonts w:hint="default"/>
      </w:rPr>
    </w:lvl>
    <w:lvl w:ilvl="6">
      <w:start w:val="1"/>
      <w:numFmt w:val="decimal"/>
      <w:isLgl/>
      <w:lvlText w:val="%1.%2.%3.%4.%5.%6.%7"/>
      <w:lvlJc w:val="left"/>
      <w:pPr>
        <w:ind w:left="2662" w:hanging="2160"/>
      </w:pPr>
      <w:rPr>
        <w:rFonts w:hint="default"/>
      </w:rPr>
    </w:lvl>
    <w:lvl w:ilvl="7">
      <w:start w:val="1"/>
      <w:numFmt w:val="decimal"/>
      <w:isLgl/>
      <w:lvlText w:val="%1.%2.%3.%4.%5.%6.%7.%8"/>
      <w:lvlJc w:val="left"/>
      <w:pPr>
        <w:ind w:left="2662" w:hanging="2160"/>
      </w:pPr>
      <w:rPr>
        <w:rFonts w:hint="default"/>
      </w:rPr>
    </w:lvl>
    <w:lvl w:ilvl="8">
      <w:start w:val="1"/>
      <w:numFmt w:val="decimal"/>
      <w:isLgl/>
      <w:lvlText w:val="%1.%2.%3.%4.%5.%6.%7.%8.%9"/>
      <w:lvlJc w:val="left"/>
      <w:pPr>
        <w:ind w:left="3022" w:hanging="2520"/>
      </w:pPr>
      <w:rPr>
        <w:rFonts w:hint="default"/>
      </w:rPr>
    </w:lvl>
  </w:abstractNum>
  <w:abstractNum w:abstractNumId="73">
    <w:nsid w:val="5C5D22B1"/>
    <w:multiLevelType w:val="multilevel"/>
    <w:tmpl w:val="4330E136"/>
    <w:lvl w:ilvl="0">
      <w:start w:val="1"/>
      <w:numFmt w:val="decimal"/>
      <w:lvlText w:val="%1."/>
      <w:lvlJc w:val="left"/>
      <w:pPr>
        <w:ind w:left="1004" w:hanging="360"/>
      </w:pPr>
      <w:rPr>
        <w:rFonts w:hint="default"/>
        <w:b w:val="0"/>
        <w:color w:val="auto"/>
      </w:rPr>
    </w:lvl>
    <w:lvl w:ilvl="1">
      <w:start w:val="1"/>
      <w:numFmt w:val="decimal"/>
      <w:lvlText w:val="%2"/>
      <w:lvlJc w:val="left"/>
      <w:pPr>
        <w:ind w:left="1724" w:hanging="360"/>
      </w:pPr>
      <w:rPr>
        <w:rFonts w:hint="default"/>
      </w:rPr>
    </w:lvl>
    <w:lvl w:ilvl="2">
      <w:start w:val="1"/>
      <w:numFmt w:val="decimal"/>
      <w:lvlText w:val="%3."/>
      <w:lvlJc w:val="left"/>
      <w:pPr>
        <w:ind w:left="2624" w:hanging="360"/>
      </w:pPr>
      <w:rPr>
        <w:rFonts w:hint="default"/>
        <w:b w:val="0"/>
        <w:color w:val="auto"/>
      </w:rPr>
    </w:lvl>
    <w:lvl w:ilvl="3">
      <w:start w:val="1"/>
      <w:numFmt w:val="lowerRoman"/>
      <w:lvlText w:val="%4)"/>
      <w:lvlJc w:val="left"/>
      <w:pPr>
        <w:ind w:left="3524" w:hanging="720"/>
      </w:pPr>
      <w:rPr>
        <w:rFonts w:hint="default"/>
      </w:rPr>
    </w:lvl>
    <w:lvl w:ilvl="4">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74">
    <w:nsid w:val="5C7C4F33"/>
    <w:multiLevelType w:val="hybridMultilevel"/>
    <w:tmpl w:val="EF06819E"/>
    <w:lvl w:ilvl="0" w:tplc="07FEDBDA">
      <w:start w:val="1"/>
      <w:numFmt w:val="decimal"/>
      <w:lvlText w:val="%1."/>
      <w:lvlJc w:val="left"/>
      <w:pPr>
        <w:ind w:left="720" w:hanging="360"/>
      </w:pPr>
      <w:rPr>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5F53404B"/>
    <w:multiLevelType w:val="hybridMultilevel"/>
    <w:tmpl w:val="4A46C79E"/>
    <w:lvl w:ilvl="0" w:tplc="6E94BEC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6">
    <w:nsid w:val="601B366B"/>
    <w:multiLevelType w:val="hybridMultilevel"/>
    <w:tmpl w:val="0D2E0894"/>
    <w:lvl w:ilvl="0" w:tplc="98764E40">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4F97015"/>
    <w:multiLevelType w:val="hybridMultilevel"/>
    <w:tmpl w:val="53265F8E"/>
    <w:lvl w:ilvl="0" w:tplc="AD2C173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nsid w:val="658745B0"/>
    <w:multiLevelType w:val="hybridMultilevel"/>
    <w:tmpl w:val="9BAA60E0"/>
    <w:lvl w:ilvl="0" w:tplc="FBB27BB6">
      <w:start w:val="1"/>
      <w:numFmt w:val="decimal"/>
      <w:lvlText w:val="%1."/>
      <w:lvlJc w:val="left"/>
      <w:pPr>
        <w:ind w:left="86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9">
    <w:nsid w:val="672C43EF"/>
    <w:multiLevelType w:val="hybridMultilevel"/>
    <w:tmpl w:val="30C691EE"/>
    <w:lvl w:ilvl="0" w:tplc="ED349A26">
      <w:start w:val="1"/>
      <w:numFmt w:val="decimal"/>
      <w:lvlText w:val="%1."/>
      <w:lvlJc w:val="left"/>
      <w:pPr>
        <w:ind w:left="1004" w:hanging="360"/>
      </w:pPr>
      <w:rPr>
        <w:rFonts w:hint="default"/>
        <w:b w:val="0"/>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0">
    <w:nsid w:val="68246E11"/>
    <w:multiLevelType w:val="multilevel"/>
    <w:tmpl w:val="9E767D08"/>
    <w:lvl w:ilvl="0">
      <w:start w:val="1"/>
      <w:numFmt w:val="decimal"/>
      <w:lvlText w:val="%1."/>
      <w:lvlJc w:val="left"/>
      <w:pPr>
        <w:ind w:left="1004" w:hanging="360"/>
      </w:pPr>
      <w:rPr>
        <w:b w:val="0"/>
      </w:r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2084" w:hanging="1440"/>
      </w:pPr>
      <w:rPr>
        <w:rFonts w:hint="default"/>
      </w:rPr>
    </w:lvl>
    <w:lvl w:ilvl="5">
      <w:start w:val="1"/>
      <w:numFmt w:val="decimal"/>
      <w:isLgl/>
      <w:lvlText w:val="%1.%2.%3.%4.%5.%6"/>
      <w:lvlJc w:val="left"/>
      <w:pPr>
        <w:ind w:left="2444" w:hanging="180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804" w:hanging="2160"/>
      </w:pPr>
      <w:rPr>
        <w:rFonts w:hint="default"/>
      </w:rPr>
    </w:lvl>
    <w:lvl w:ilvl="8">
      <w:start w:val="1"/>
      <w:numFmt w:val="decimal"/>
      <w:isLgl/>
      <w:lvlText w:val="%1.%2.%3.%4.%5.%6.%7.%8.%9"/>
      <w:lvlJc w:val="left"/>
      <w:pPr>
        <w:ind w:left="3164" w:hanging="2520"/>
      </w:pPr>
      <w:rPr>
        <w:rFonts w:hint="default"/>
      </w:rPr>
    </w:lvl>
  </w:abstractNum>
  <w:abstractNum w:abstractNumId="81">
    <w:nsid w:val="68943A34"/>
    <w:multiLevelType w:val="hybridMultilevel"/>
    <w:tmpl w:val="FE744398"/>
    <w:lvl w:ilvl="0" w:tplc="93C8FD30">
      <w:start w:val="1"/>
      <w:numFmt w:val="decimal"/>
      <w:lvlText w:val="%1."/>
      <w:lvlJc w:val="left"/>
      <w:pPr>
        <w:ind w:left="720" w:hanging="360"/>
      </w:pPr>
      <w:rPr>
        <w:rFonts w:cs="Tahoma"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nsid w:val="68FF40A5"/>
    <w:multiLevelType w:val="hybridMultilevel"/>
    <w:tmpl w:val="8D847BE8"/>
    <w:lvl w:ilvl="0" w:tplc="5BE25C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69180A27"/>
    <w:multiLevelType w:val="hybridMultilevel"/>
    <w:tmpl w:val="731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6AC7169F"/>
    <w:multiLevelType w:val="hybridMultilevel"/>
    <w:tmpl w:val="2966B660"/>
    <w:lvl w:ilvl="0" w:tplc="2A30EE4C">
      <w:start w:val="1"/>
      <w:numFmt w:val="decimal"/>
      <w:lvlText w:val="%1."/>
      <w:lvlJc w:val="left"/>
      <w:pPr>
        <w:ind w:left="720" w:hanging="360"/>
      </w:pPr>
      <w:rPr>
        <w:rFonts w:ascii="Verdana" w:hAnsi="Verdana" w:hint="default"/>
        <w:sz w:val="22"/>
        <w:szCs w:val="22"/>
      </w:rPr>
    </w:lvl>
    <w:lvl w:ilvl="1" w:tplc="F04AD240">
      <w:start w:val="1"/>
      <w:numFmt w:val="lowerRoman"/>
      <w:lvlText w:val="%2)"/>
      <w:lvlJc w:val="left"/>
      <w:pPr>
        <w:ind w:left="1800" w:hanging="720"/>
      </w:pPr>
      <w:rPr>
        <w:rFonts w:hint="default"/>
      </w:rPr>
    </w:lvl>
    <w:lvl w:ilvl="2" w:tplc="3CF4B67C">
      <w:start w:val="2"/>
      <w:numFmt w:val="bullet"/>
      <w:lvlText w:val="•"/>
      <w:lvlJc w:val="left"/>
      <w:pPr>
        <w:ind w:left="2340" w:hanging="360"/>
      </w:pPr>
      <w:rPr>
        <w:rFonts w:ascii="Verdana" w:eastAsia="Times New Roman" w:hAnsi="Verdana"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nsid w:val="6AC85436"/>
    <w:multiLevelType w:val="hybridMultilevel"/>
    <w:tmpl w:val="C702330E"/>
    <w:lvl w:ilvl="0" w:tplc="2F88DE84">
      <w:start w:val="1"/>
      <w:numFmt w:val="decimal"/>
      <w:lvlText w:val="%1."/>
      <w:lvlJc w:val="left"/>
      <w:pPr>
        <w:ind w:left="2624" w:hanging="360"/>
      </w:pPr>
      <w:rPr>
        <w:rFonts w:hint="default"/>
        <w:color w:val="auto"/>
      </w:rPr>
    </w:lvl>
    <w:lvl w:ilvl="1" w:tplc="08090019">
      <w:start w:val="1"/>
      <w:numFmt w:val="lowerLetter"/>
      <w:lvlText w:val="%2."/>
      <w:lvlJc w:val="left"/>
      <w:pPr>
        <w:ind w:left="3344" w:hanging="360"/>
      </w:pPr>
    </w:lvl>
    <w:lvl w:ilvl="2" w:tplc="0809001B">
      <w:start w:val="1"/>
      <w:numFmt w:val="lowerRoman"/>
      <w:lvlText w:val="%3."/>
      <w:lvlJc w:val="right"/>
      <w:pPr>
        <w:ind w:left="4064" w:hanging="180"/>
      </w:pPr>
    </w:lvl>
    <w:lvl w:ilvl="3" w:tplc="F04AD240">
      <w:start w:val="1"/>
      <w:numFmt w:val="lowerRoman"/>
      <w:lvlText w:val="%4)"/>
      <w:lvlJc w:val="left"/>
      <w:pPr>
        <w:ind w:left="4755" w:hanging="360"/>
      </w:pPr>
      <w:rPr>
        <w:rFonts w:hint="default"/>
      </w:rPr>
    </w:lvl>
    <w:lvl w:ilvl="4" w:tplc="FE909128">
      <w:start w:val="5"/>
      <w:numFmt w:val="decimal"/>
      <w:lvlText w:val="%5"/>
      <w:lvlJc w:val="left"/>
      <w:pPr>
        <w:ind w:left="5504" w:hanging="360"/>
      </w:pPr>
      <w:rPr>
        <w:rFonts w:hint="default"/>
      </w:rPr>
    </w:lvl>
    <w:lvl w:ilvl="5" w:tplc="0809001B" w:tentative="1">
      <w:start w:val="1"/>
      <w:numFmt w:val="lowerRoman"/>
      <w:lvlText w:val="%6."/>
      <w:lvlJc w:val="right"/>
      <w:pPr>
        <w:ind w:left="6224" w:hanging="180"/>
      </w:pPr>
    </w:lvl>
    <w:lvl w:ilvl="6" w:tplc="0809000F" w:tentative="1">
      <w:start w:val="1"/>
      <w:numFmt w:val="decimal"/>
      <w:lvlText w:val="%7."/>
      <w:lvlJc w:val="left"/>
      <w:pPr>
        <w:ind w:left="6944" w:hanging="360"/>
      </w:pPr>
    </w:lvl>
    <w:lvl w:ilvl="7" w:tplc="08090019" w:tentative="1">
      <w:start w:val="1"/>
      <w:numFmt w:val="lowerLetter"/>
      <w:lvlText w:val="%8."/>
      <w:lvlJc w:val="left"/>
      <w:pPr>
        <w:ind w:left="7664" w:hanging="360"/>
      </w:pPr>
    </w:lvl>
    <w:lvl w:ilvl="8" w:tplc="0809001B" w:tentative="1">
      <w:start w:val="1"/>
      <w:numFmt w:val="lowerRoman"/>
      <w:lvlText w:val="%9."/>
      <w:lvlJc w:val="right"/>
      <w:pPr>
        <w:ind w:left="8384" w:hanging="180"/>
      </w:pPr>
    </w:lvl>
  </w:abstractNum>
  <w:abstractNum w:abstractNumId="86">
    <w:nsid w:val="6CEA1AAC"/>
    <w:multiLevelType w:val="hybridMultilevel"/>
    <w:tmpl w:val="09B49C40"/>
    <w:lvl w:ilvl="0" w:tplc="7E286C6C">
      <w:start w:val="1"/>
      <w:numFmt w:val="bullet"/>
      <w:pStyle w:val="BulletsYellow"/>
      <w:lvlText w:val=""/>
      <w:lvlJc w:val="left"/>
      <w:pPr>
        <w:tabs>
          <w:tab w:val="num" w:pos="284"/>
        </w:tabs>
        <w:ind w:left="284" w:hanging="284"/>
      </w:pPr>
      <w:rPr>
        <w:rFonts w:ascii="Wingdings" w:hAnsi="Wingdings" w:cs="Wingdings"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7">
    <w:nsid w:val="6DD60CE9"/>
    <w:multiLevelType w:val="singleLevel"/>
    <w:tmpl w:val="27D8EBF4"/>
    <w:lvl w:ilvl="0">
      <w:start w:val="1"/>
      <w:numFmt w:val="bullet"/>
      <w:pStyle w:val="BulletsRed"/>
      <w:lvlText w:val=""/>
      <w:lvlJc w:val="left"/>
      <w:pPr>
        <w:tabs>
          <w:tab w:val="num" w:pos="284"/>
        </w:tabs>
        <w:ind w:left="284" w:hanging="284"/>
      </w:pPr>
      <w:rPr>
        <w:rFonts w:ascii="Wingdings" w:hAnsi="Wingdings" w:cs="Wingdings" w:hint="default"/>
        <w:color w:val="auto"/>
        <w:sz w:val="20"/>
        <w:szCs w:val="20"/>
      </w:rPr>
    </w:lvl>
  </w:abstractNum>
  <w:abstractNum w:abstractNumId="88">
    <w:nsid w:val="6FC10109"/>
    <w:multiLevelType w:val="multilevel"/>
    <w:tmpl w:val="AFFCF0CA"/>
    <w:lvl w:ilvl="0">
      <w:start w:val="1"/>
      <w:numFmt w:val="decimal"/>
      <w:lvlText w:val="%1."/>
      <w:lvlJc w:val="left"/>
      <w:pPr>
        <w:ind w:left="1004" w:hanging="360"/>
      </w:pPr>
      <w:rPr>
        <w:rFonts w:hint="default"/>
        <w:b w:val="0"/>
      </w:rPr>
    </w:lvl>
    <w:lvl w:ilvl="1">
      <w:start w:val="1"/>
      <w:numFmt w:val="decimal"/>
      <w:lvlText w:val="%2"/>
      <w:lvlJc w:val="left"/>
      <w:pPr>
        <w:ind w:left="1724" w:hanging="360"/>
      </w:pPr>
      <w:rPr>
        <w:rFonts w:hint="default"/>
      </w:rPr>
    </w:lvl>
    <w:lvl w:ilvl="2">
      <w:start w:val="1"/>
      <w:numFmt w:val="decimal"/>
      <w:lvlText w:val="%3."/>
      <w:lvlJc w:val="left"/>
      <w:pPr>
        <w:ind w:left="2624" w:hanging="360"/>
      </w:pPr>
      <w:rPr>
        <w:rFonts w:hint="default"/>
        <w:b w:val="0"/>
        <w:color w:val="auto"/>
      </w:rPr>
    </w:lvl>
    <w:lvl w:ilvl="3">
      <w:start w:val="1"/>
      <w:numFmt w:val="lowerRoman"/>
      <w:lvlText w:val="%4)"/>
      <w:lvlJc w:val="left"/>
      <w:pPr>
        <w:ind w:left="3524" w:hanging="720"/>
      </w:pPr>
      <w:rPr>
        <w:rFonts w:hint="default"/>
      </w:rPr>
    </w:lvl>
    <w:lvl w:ilvl="4">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89">
    <w:nsid w:val="701B7A14"/>
    <w:multiLevelType w:val="multilevel"/>
    <w:tmpl w:val="508C6E5C"/>
    <w:lvl w:ilvl="0">
      <w:start w:val="5"/>
      <w:numFmt w:val="decimal"/>
      <w:lvlText w:val="%1"/>
      <w:lvlJc w:val="left"/>
      <w:pPr>
        <w:ind w:left="396" w:hanging="396"/>
      </w:pPr>
      <w:rPr>
        <w:rFonts w:hint="default"/>
      </w:rPr>
    </w:lvl>
    <w:lvl w:ilvl="1">
      <w:start w:val="2"/>
      <w:numFmt w:val="decimal"/>
      <w:lvlText w:val="%1.%2"/>
      <w:lvlJc w:val="left"/>
      <w:pPr>
        <w:ind w:left="1222" w:hanging="720"/>
      </w:pPr>
      <w:rPr>
        <w:rFonts w:hint="default"/>
      </w:rPr>
    </w:lvl>
    <w:lvl w:ilvl="2">
      <w:start w:val="1"/>
      <w:numFmt w:val="decimal"/>
      <w:lvlText w:val="%1.%2.%3"/>
      <w:lvlJc w:val="left"/>
      <w:pPr>
        <w:ind w:left="2084" w:hanging="108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4310" w:hanging="1800"/>
      </w:pPr>
      <w:rPr>
        <w:rFonts w:hint="default"/>
      </w:rPr>
    </w:lvl>
    <w:lvl w:ilvl="6">
      <w:start w:val="1"/>
      <w:numFmt w:val="decimal"/>
      <w:lvlText w:val="%1.%2.%3.%4.%5.%6.%7"/>
      <w:lvlJc w:val="left"/>
      <w:pPr>
        <w:ind w:left="5172" w:hanging="216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536" w:hanging="2520"/>
      </w:pPr>
      <w:rPr>
        <w:rFonts w:hint="default"/>
      </w:rPr>
    </w:lvl>
  </w:abstractNum>
  <w:abstractNum w:abstractNumId="90">
    <w:nsid w:val="720B7159"/>
    <w:multiLevelType w:val="hybridMultilevel"/>
    <w:tmpl w:val="024A22C6"/>
    <w:lvl w:ilvl="0" w:tplc="47BED766">
      <w:start w:val="1"/>
      <w:numFmt w:val="decimal"/>
      <w:lvlText w:val="%1."/>
      <w:lvlJc w:val="left"/>
      <w:pPr>
        <w:ind w:left="1148" w:hanging="360"/>
      </w:pPr>
      <w:rPr>
        <w:rFonts w:hint="default"/>
      </w:rPr>
    </w:lvl>
    <w:lvl w:ilvl="1" w:tplc="08090019" w:tentative="1">
      <w:start w:val="1"/>
      <w:numFmt w:val="lowerLetter"/>
      <w:lvlText w:val="%2."/>
      <w:lvlJc w:val="left"/>
      <w:pPr>
        <w:ind w:left="1868" w:hanging="360"/>
      </w:pPr>
    </w:lvl>
    <w:lvl w:ilvl="2" w:tplc="0809001B" w:tentative="1">
      <w:start w:val="1"/>
      <w:numFmt w:val="lowerRoman"/>
      <w:lvlText w:val="%3."/>
      <w:lvlJc w:val="right"/>
      <w:pPr>
        <w:ind w:left="2588" w:hanging="180"/>
      </w:pPr>
    </w:lvl>
    <w:lvl w:ilvl="3" w:tplc="0809000F" w:tentative="1">
      <w:start w:val="1"/>
      <w:numFmt w:val="decimal"/>
      <w:lvlText w:val="%4."/>
      <w:lvlJc w:val="left"/>
      <w:pPr>
        <w:ind w:left="3308" w:hanging="360"/>
      </w:pPr>
    </w:lvl>
    <w:lvl w:ilvl="4" w:tplc="08090019" w:tentative="1">
      <w:start w:val="1"/>
      <w:numFmt w:val="lowerLetter"/>
      <w:lvlText w:val="%5."/>
      <w:lvlJc w:val="left"/>
      <w:pPr>
        <w:ind w:left="4028" w:hanging="360"/>
      </w:pPr>
    </w:lvl>
    <w:lvl w:ilvl="5" w:tplc="0809001B" w:tentative="1">
      <w:start w:val="1"/>
      <w:numFmt w:val="lowerRoman"/>
      <w:lvlText w:val="%6."/>
      <w:lvlJc w:val="right"/>
      <w:pPr>
        <w:ind w:left="4748" w:hanging="180"/>
      </w:pPr>
    </w:lvl>
    <w:lvl w:ilvl="6" w:tplc="0809000F" w:tentative="1">
      <w:start w:val="1"/>
      <w:numFmt w:val="decimal"/>
      <w:lvlText w:val="%7."/>
      <w:lvlJc w:val="left"/>
      <w:pPr>
        <w:ind w:left="5468" w:hanging="360"/>
      </w:pPr>
    </w:lvl>
    <w:lvl w:ilvl="7" w:tplc="08090019" w:tentative="1">
      <w:start w:val="1"/>
      <w:numFmt w:val="lowerLetter"/>
      <w:lvlText w:val="%8."/>
      <w:lvlJc w:val="left"/>
      <w:pPr>
        <w:ind w:left="6188" w:hanging="360"/>
      </w:pPr>
    </w:lvl>
    <w:lvl w:ilvl="8" w:tplc="0809001B" w:tentative="1">
      <w:start w:val="1"/>
      <w:numFmt w:val="lowerRoman"/>
      <w:lvlText w:val="%9."/>
      <w:lvlJc w:val="right"/>
      <w:pPr>
        <w:ind w:left="6908" w:hanging="180"/>
      </w:pPr>
    </w:lvl>
  </w:abstractNum>
  <w:abstractNum w:abstractNumId="91">
    <w:nsid w:val="729814EC"/>
    <w:multiLevelType w:val="multilevel"/>
    <w:tmpl w:val="F77C0474"/>
    <w:lvl w:ilvl="0">
      <w:start w:val="1"/>
      <w:numFmt w:val="decimal"/>
      <w:lvlText w:val="%1."/>
      <w:lvlJc w:val="left"/>
      <w:pPr>
        <w:ind w:left="644" w:hanging="360"/>
      </w:pPr>
      <w:rPr>
        <w:rFonts w:hint="default"/>
      </w:rPr>
    </w:lvl>
    <w:lvl w:ilvl="1">
      <w:start w:val="1"/>
      <w:numFmt w:val="decimal"/>
      <w:isLgl/>
      <w:lvlText w:val="%1.%2"/>
      <w:lvlJc w:val="left"/>
      <w:pPr>
        <w:ind w:left="2084" w:hanging="360"/>
      </w:pPr>
      <w:rPr>
        <w:rFonts w:hint="default"/>
      </w:rPr>
    </w:lvl>
    <w:lvl w:ilvl="2">
      <w:start w:val="1"/>
      <w:numFmt w:val="decimal"/>
      <w:isLgl/>
      <w:lvlText w:val="%1.%2.%3"/>
      <w:lvlJc w:val="left"/>
      <w:pPr>
        <w:ind w:left="3884" w:hanging="720"/>
      </w:pPr>
      <w:rPr>
        <w:rFonts w:hint="default"/>
      </w:rPr>
    </w:lvl>
    <w:lvl w:ilvl="3">
      <w:start w:val="1"/>
      <w:numFmt w:val="decimal"/>
      <w:isLgl/>
      <w:lvlText w:val="%1.%2.%3.%4"/>
      <w:lvlJc w:val="left"/>
      <w:pPr>
        <w:ind w:left="5324" w:hanging="720"/>
      </w:pPr>
      <w:rPr>
        <w:rFonts w:hint="default"/>
      </w:rPr>
    </w:lvl>
    <w:lvl w:ilvl="4">
      <w:start w:val="1"/>
      <w:numFmt w:val="decimal"/>
      <w:isLgl/>
      <w:lvlText w:val="%1.%2.%3.%4.%5"/>
      <w:lvlJc w:val="left"/>
      <w:pPr>
        <w:ind w:left="7124" w:hanging="1080"/>
      </w:pPr>
      <w:rPr>
        <w:rFonts w:hint="default"/>
      </w:rPr>
    </w:lvl>
    <w:lvl w:ilvl="5">
      <w:start w:val="1"/>
      <w:numFmt w:val="decimal"/>
      <w:isLgl/>
      <w:lvlText w:val="%1.%2.%3.%4.%5.%6"/>
      <w:lvlJc w:val="left"/>
      <w:pPr>
        <w:ind w:left="8924" w:hanging="1440"/>
      </w:pPr>
      <w:rPr>
        <w:rFonts w:hint="default"/>
      </w:rPr>
    </w:lvl>
    <w:lvl w:ilvl="6">
      <w:start w:val="1"/>
      <w:numFmt w:val="decimal"/>
      <w:isLgl/>
      <w:lvlText w:val="%1.%2.%3.%4.%5.%6.%7"/>
      <w:lvlJc w:val="left"/>
      <w:pPr>
        <w:ind w:left="10364" w:hanging="1440"/>
      </w:pPr>
      <w:rPr>
        <w:rFonts w:hint="default"/>
      </w:rPr>
    </w:lvl>
    <w:lvl w:ilvl="7">
      <w:start w:val="1"/>
      <w:numFmt w:val="decimal"/>
      <w:isLgl/>
      <w:lvlText w:val="%1.%2.%3.%4.%5.%6.%7.%8"/>
      <w:lvlJc w:val="left"/>
      <w:pPr>
        <w:ind w:left="12164" w:hanging="1800"/>
      </w:pPr>
      <w:rPr>
        <w:rFonts w:hint="default"/>
      </w:rPr>
    </w:lvl>
    <w:lvl w:ilvl="8">
      <w:start w:val="1"/>
      <w:numFmt w:val="decimal"/>
      <w:isLgl/>
      <w:lvlText w:val="%1.%2.%3.%4.%5.%6.%7.%8.%9"/>
      <w:lvlJc w:val="left"/>
      <w:pPr>
        <w:ind w:left="13604" w:hanging="1800"/>
      </w:pPr>
      <w:rPr>
        <w:rFonts w:hint="default"/>
      </w:rPr>
    </w:lvl>
  </w:abstractNum>
  <w:abstractNum w:abstractNumId="92">
    <w:nsid w:val="751D2447"/>
    <w:multiLevelType w:val="multilevel"/>
    <w:tmpl w:val="35D20B42"/>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2"/>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3">
    <w:nsid w:val="7567370F"/>
    <w:multiLevelType w:val="hybridMultilevel"/>
    <w:tmpl w:val="036EDB86"/>
    <w:lvl w:ilvl="0" w:tplc="A38CC44A">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4">
    <w:nsid w:val="761D02CD"/>
    <w:multiLevelType w:val="hybridMultilevel"/>
    <w:tmpl w:val="4A0AE3C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5">
    <w:nsid w:val="7B15198C"/>
    <w:multiLevelType w:val="hybridMultilevel"/>
    <w:tmpl w:val="B0C4CBC2"/>
    <w:lvl w:ilvl="0" w:tplc="6666E984">
      <w:start w:val="1"/>
      <w:numFmt w:val="decimal"/>
      <w:lvlText w:val="%1."/>
      <w:lvlJc w:val="left"/>
      <w:pPr>
        <w:ind w:left="432" w:hanging="360"/>
      </w:pPr>
      <w:rPr>
        <w:rFonts w:ascii="Verdana" w:hAnsi="Verdana" w:cs="Tahoma"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7C313991"/>
    <w:multiLevelType w:val="hybridMultilevel"/>
    <w:tmpl w:val="15ACCA5E"/>
    <w:lvl w:ilvl="0" w:tplc="5B380F60">
      <w:start w:val="1"/>
      <w:numFmt w:val="bullet"/>
      <w:pStyle w:val="BulletsPink"/>
      <w:lvlText w:val=""/>
      <w:lvlJc w:val="left"/>
      <w:pPr>
        <w:tabs>
          <w:tab w:val="num" w:pos="284"/>
        </w:tabs>
        <w:ind w:left="284" w:hanging="284"/>
      </w:pPr>
      <w:rPr>
        <w:rFonts w:ascii="Wingdings" w:hAnsi="Wingdings" w:cs="Wingdings"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7">
    <w:nsid w:val="7D736CEF"/>
    <w:multiLevelType w:val="hybridMultilevel"/>
    <w:tmpl w:val="01C8C38E"/>
    <w:lvl w:ilvl="0" w:tplc="9EF223D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7E304E21"/>
    <w:multiLevelType w:val="hybridMultilevel"/>
    <w:tmpl w:val="FF74949A"/>
    <w:lvl w:ilvl="0" w:tplc="59904DC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7"/>
  </w:num>
  <w:num w:numId="2">
    <w:abstractNumId w:val="96"/>
  </w:num>
  <w:num w:numId="3">
    <w:abstractNumId w:val="86"/>
  </w:num>
  <w:num w:numId="4">
    <w:abstractNumId w:val="39"/>
  </w:num>
  <w:num w:numId="5">
    <w:abstractNumId w:val="43"/>
  </w:num>
  <w:num w:numId="6">
    <w:abstractNumId w:val="59"/>
  </w:num>
  <w:num w:numId="7">
    <w:abstractNumId w:val="32"/>
  </w:num>
  <w:num w:numId="8">
    <w:abstractNumId w:val="57"/>
  </w:num>
  <w:num w:numId="9">
    <w:abstractNumId w:val="31"/>
  </w:num>
  <w:num w:numId="10">
    <w:abstractNumId w:val="76"/>
  </w:num>
  <w:num w:numId="11">
    <w:abstractNumId w:val="70"/>
  </w:num>
  <w:num w:numId="12">
    <w:abstractNumId w:val="81"/>
  </w:num>
  <w:num w:numId="13">
    <w:abstractNumId w:val="23"/>
  </w:num>
  <w:num w:numId="14">
    <w:abstractNumId w:val="65"/>
  </w:num>
  <w:num w:numId="15">
    <w:abstractNumId w:val="42"/>
  </w:num>
  <w:num w:numId="16">
    <w:abstractNumId w:val="1"/>
  </w:num>
  <w:num w:numId="17">
    <w:abstractNumId w:val="11"/>
  </w:num>
  <w:num w:numId="18">
    <w:abstractNumId w:val="4"/>
  </w:num>
  <w:num w:numId="19">
    <w:abstractNumId w:val="98"/>
  </w:num>
  <w:num w:numId="20">
    <w:abstractNumId w:val="27"/>
  </w:num>
  <w:num w:numId="21">
    <w:abstractNumId w:val="58"/>
  </w:num>
  <w:num w:numId="22">
    <w:abstractNumId w:val="29"/>
  </w:num>
  <w:num w:numId="23">
    <w:abstractNumId w:val="38"/>
  </w:num>
  <w:num w:numId="24">
    <w:abstractNumId w:val="7"/>
  </w:num>
  <w:num w:numId="25">
    <w:abstractNumId w:val="91"/>
  </w:num>
  <w:num w:numId="26">
    <w:abstractNumId w:val="62"/>
  </w:num>
  <w:num w:numId="27">
    <w:abstractNumId w:val="69"/>
  </w:num>
  <w:num w:numId="28">
    <w:abstractNumId w:val="35"/>
  </w:num>
  <w:num w:numId="29">
    <w:abstractNumId w:val="95"/>
  </w:num>
  <w:num w:numId="30">
    <w:abstractNumId w:val="28"/>
  </w:num>
  <w:num w:numId="31">
    <w:abstractNumId w:val="49"/>
  </w:num>
  <w:num w:numId="32">
    <w:abstractNumId w:val="47"/>
  </w:num>
  <w:num w:numId="33">
    <w:abstractNumId w:val="75"/>
  </w:num>
  <w:num w:numId="34">
    <w:abstractNumId w:val="80"/>
  </w:num>
  <w:num w:numId="35">
    <w:abstractNumId w:val="0"/>
  </w:num>
  <w:num w:numId="36">
    <w:abstractNumId w:val="55"/>
  </w:num>
  <w:num w:numId="37">
    <w:abstractNumId w:val="19"/>
  </w:num>
  <w:num w:numId="38">
    <w:abstractNumId w:val="78"/>
  </w:num>
  <w:num w:numId="39">
    <w:abstractNumId w:val="20"/>
  </w:num>
  <w:num w:numId="40">
    <w:abstractNumId w:val="9"/>
  </w:num>
  <w:num w:numId="41">
    <w:abstractNumId w:val="63"/>
  </w:num>
  <w:num w:numId="42">
    <w:abstractNumId w:val="33"/>
  </w:num>
  <w:num w:numId="43">
    <w:abstractNumId w:val="61"/>
  </w:num>
  <w:num w:numId="44">
    <w:abstractNumId w:val="77"/>
  </w:num>
  <w:num w:numId="45">
    <w:abstractNumId w:val="22"/>
  </w:num>
  <w:num w:numId="46">
    <w:abstractNumId w:val="24"/>
  </w:num>
  <w:num w:numId="47">
    <w:abstractNumId w:val="79"/>
  </w:num>
  <w:num w:numId="48">
    <w:abstractNumId w:val="93"/>
  </w:num>
  <w:num w:numId="49">
    <w:abstractNumId w:val="54"/>
  </w:num>
  <w:num w:numId="50">
    <w:abstractNumId w:val="52"/>
  </w:num>
  <w:num w:numId="51">
    <w:abstractNumId w:val="71"/>
  </w:num>
  <w:num w:numId="52">
    <w:abstractNumId w:val="88"/>
  </w:num>
  <w:num w:numId="53">
    <w:abstractNumId w:val="8"/>
  </w:num>
  <w:num w:numId="54">
    <w:abstractNumId w:val="46"/>
  </w:num>
  <w:num w:numId="55">
    <w:abstractNumId w:val="12"/>
  </w:num>
  <w:num w:numId="56">
    <w:abstractNumId w:val="74"/>
  </w:num>
  <w:num w:numId="57">
    <w:abstractNumId w:val="44"/>
  </w:num>
  <w:num w:numId="58">
    <w:abstractNumId w:val="30"/>
  </w:num>
  <w:num w:numId="59">
    <w:abstractNumId w:val="92"/>
  </w:num>
  <w:num w:numId="60">
    <w:abstractNumId w:val="17"/>
  </w:num>
  <w:num w:numId="61">
    <w:abstractNumId w:val="10"/>
  </w:num>
  <w:num w:numId="62">
    <w:abstractNumId w:val="21"/>
  </w:num>
  <w:num w:numId="63">
    <w:abstractNumId w:val="97"/>
  </w:num>
  <w:num w:numId="64">
    <w:abstractNumId w:val="16"/>
  </w:num>
  <w:num w:numId="65">
    <w:abstractNumId w:val="72"/>
  </w:num>
  <w:num w:numId="66">
    <w:abstractNumId w:val="18"/>
  </w:num>
  <w:num w:numId="67">
    <w:abstractNumId w:val="53"/>
  </w:num>
  <w:num w:numId="68">
    <w:abstractNumId w:val="2"/>
  </w:num>
  <w:num w:numId="69">
    <w:abstractNumId w:val="6"/>
  </w:num>
  <w:num w:numId="70">
    <w:abstractNumId w:val="60"/>
  </w:num>
  <w:num w:numId="71">
    <w:abstractNumId w:val="36"/>
  </w:num>
  <w:num w:numId="72">
    <w:abstractNumId w:val="15"/>
  </w:num>
  <w:num w:numId="73">
    <w:abstractNumId w:val="90"/>
  </w:num>
  <w:num w:numId="74">
    <w:abstractNumId w:val="84"/>
  </w:num>
  <w:num w:numId="75">
    <w:abstractNumId w:val="83"/>
  </w:num>
  <w:num w:numId="76">
    <w:abstractNumId w:val="56"/>
  </w:num>
  <w:num w:numId="77">
    <w:abstractNumId w:val="85"/>
  </w:num>
  <w:num w:numId="78">
    <w:abstractNumId w:val="13"/>
  </w:num>
  <w:num w:numId="79">
    <w:abstractNumId w:val="50"/>
  </w:num>
  <w:num w:numId="80">
    <w:abstractNumId w:val="41"/>
  </w:num>
  <w:num w:numId="81">
    <w:abstractNumId w:val="25"/>
  </w:num>
  <w:num w:numId="82">
    <w:abstractNumId w:val="5"/>
  </w:num>
  <w:num w:numId="83">
    <w:abstractNumId w:val="82"/>
  </w:num>
  <w:num w:numId="84">
    <w:abstractNumId w:val="37"/>
  </w:num>
  <w:num w:numId="85">
    <w:abstractNumId w:val="45"/>
  </w:num>
  <w:num w:numId="86">
    <w:abstractNumId w:val="40"/>
  </w:num>
  <w:num w:numId="87">
    <w:abstractNumId w:val="64"/>
  </w:num>
  <w:num w:numId="88">
    <w:abstractNumId w:val="14"/>
  </w:num>
  <w:num w:numId="89">
    <w:abstractNumId w:val="48"/>
  </w:num>
  <w:num w:numId="90">
    <w:abstractNumId w:val="26"/>
  </w:num>
  <w:num w:numId="91">
    <w:abstractNumId w:val="51"/>
  </w:num>
  <w:num w:numId="92">
    <w:abstractNumId w:val="94"/>
  </w:num>
  <w:num w:numId="93">
    <w:abstractNumId w:val="73"/>
  </w:num>
  <w:num w:numId="94">
    <w:abstractNumId w:val="3"/>
  </w:num>
  <w:num w:numId="95">
    <w:abstractNumId w:val="67"/>
  </w:num>
  <w:num w:numId="96">
    <w:abstractNumId w:val="68"/>
  </w:num>
  <w:num w:numId="97">
    <w:abstractNumId w:val="66"/>
  </w:num>
  <w:num w:numId="98">
    <w:abstractNumId w:val="34"/>
  </w:num>
  <w:num w:numId="99">
    <w:abstractNumId w:val="89"/>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defaultTabStop w:val="720"/>
  <w:doNotHyphenateCaps/>
  <w:drawingGridHorizontalSpacing w:val="187"/>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29"/>
    <w:rsid w:val="0000143E"/>
    <w:rsid w:val="000044FE"/>
    <w:rsid w:val="00004E16"/>
    <w:rsid w:val="00007692"/>
    <w:rsid w:val="0001170C"/>
    <w:rsid w:val="00011B9A"/>
    <w:rsid w:val="00013469"/>
    <w:rsid w:val="00015D3B"/>
    <w:rsid w:val="000175EC"/>
    <w:rsid w:val="000241E3"/>
    <w:rsid w:val="00025B04"/>
    <w:rsid w:val="00026259"/>
    <w:rsid w:val="00031238"/>
    <w:rsid w:val="00032DA8"/>
    <w:rsid w:val="000347D4"/>
    <w:rsid w:val="0003680E"/>
    <w:rsid w:val="00036E13"/>
    <w:rsid w:val="000378AB"/>
    <w:rsid w:val="000407E0"/>
    <w:rsid w:val="00043C1E"/>
    <w:rsid w:val="0004604B"/>
    <w:rsid w:val="00046C08"/>
    <w:rsid w:val="00047CA3"/>
    <w:rsid w:val="00050058"/>
    <w:rsid w:val="0005316E"/>
    <w:rsid w:val="000537E8"/>
    <w:rsid w:val="00055E23"/>
    <w:rsid w:val="00061601"/>
    <w:rsid w:val="000740B6"/>
    <w:rsid w:val="000805DC"/>
    <w:rsid w:val="000808D1"/>
    <w:rsid w:val="000809AD"/>
    <w:rsid w:val="00081519"/>
    <w:rsid w:val="00081694"/>
    <w:rsid w:val="00083B9C"/>
    <w:rsid w:val="00084A8A"/>
    <w:rsid w:val="00086D3B"/>
    <w:rsid w:val="000912B0"/>
    <w:rsid w:val="0009617A"/>
    <w:rsid w:val="000963D1"/>
    <w:rsid w:val="000A2ACC"/>
    <w:rsid w:val="000B02FA"/>
    <w:rsid w:val="000B0A74"/>
    <w:rsid w:val="000B282D"/>
    <w:rsid w:val="000B2A6F"/>
    <w:rsid w:val="000B32D4"/>
    <w:rsid w:val="000B4546"/>
    <w:rsid w:val="000B4FF1"/>
    <w:rsid w:val="000B6695"/>
    <w:rsid w:val="000B6FAE"/>
    <w:rsid w:val="000C051C"/>
    <w:rsid w:val="000C4451"/>
    <w:rsid w:val="000C59A8"/>
    <w:rsid w:val="000C5EC1"/>
    <w:rsid w:val="000C6B72"/>
    <w:rsid w:val="000D20E6"/>
    <w:rsid w:val="000D315E"/>
    <w:rsid w:val="000D3587"/>
    <w:rsid w:val="000D55CF"/>
    <w:rsid w:val="000D68AA"/>
    <w:rsid w:val="000E0B0B"/>
    <w:rsid w:val="000E0C6E"/>
    <w:rsid w:val="000E1522"/>
    <w:rsid w:val="000E389C"/>
    <w:rsid w:val="000E680F"/>
    <w:rsid w:val="000E71C6"/>
    <w:rsid w:val="000F248F"/>
    <w:rsid w:val="000F7E14"/>
    <w:rsid w:val="00103C13"/>
    <w:rsid w:val="001051CA"/>
    <w:rsid w:val="00107F23"/>
    <w:rsid w:val="00111DEE"/>
    <w:rsid w:val="00114149"/>
    <w:rsid w:val="001166BC"/>
    <w:rsid w:val="00116905"/>
    <w:rsid w:val="00126E21"/>
    <w:rsid w:val="00130804"/>
    <w:rsid w:val="00132CF5"/>
    <w:rsid w:val="00133A54"/>
    <w:rsid w:val="001341D6"/>
    <w:rsid w:val="00135843"/>
    <w:rsid w:val="00136024"/>
    <w:rsid w:val="0013753A"/>
    <w:rsid w:val="0014253E"/>
    <w:rsid w:val="00146874"/>
    <w:rsid w:val="00155252"/>
    <w:rsid w:val="00156CD5"/>
    <w:rsid w:val="00161F05"/>
    <w:rsid w:val="00163AC6"/>
    <w:rsid w:val="00171570"/>
    <w:rsid w:val="00172173"/>
    <w:rsid w:val="001743C1"/>
    <w:rsid w:val="00174897"/>
    <w:rsid w:val="001779F7"/>
    <w:rsid w:val="00177AA2"/>
    <w:rsid w:val="00191E5F"/>
    <w:rsid w:val="00195EC6"/>
    <w:rsid w:val="001A0B8C"/>
    <w:rsid w:val="001A1B7B"/>
    <w:rsid w:val="001B17DB"/>
    <w:rsid w:val="001B1965"/>
    <w:rsid w:val="001B19A6"/>
    <w:rsid w:val="001B1A31"/>
    <w:rsid w:val="001C12DB"/>
    <w:rsid w:val="001C1347"/>
    <w:rsid w:val="001C2D1A"/>
    <w:rsid w:val="001C33D6"/>
    <w:rsid w:val="001C5C8C"/>
    <w:rsid w:val="001C614F"/>
    <w:rsid w:val="001D31F7"/>
    <w:rsid w:val="001D5F8B"/>
    <w:rsid w:val="001E160F"/>
    <w:rsid w:val="001E1D2D"/>
    <w:rsid w:val="001F64C6"/>
    <w:rsid w:val="001F700A"/>
    <w:rsid w:val="002039FB"/>
    <w:rsid w:val="00211314"/>
    <w:rsid w:val="002117F2"/>
    <w:rsid w:val="002119A9"/>
    <w:rsid w:val="00211A66"/>
    <w:rsid w:val="00213C89"/>
    <w:rsid w:val="0021471B"/>
    <w:rsid w:val="00216EF8"/>
    <w:rsid w:val="00217FB9"/>
    <w:rsid w:val="0022037B"/>
    <w:rsid w:val="00221703"/>
    <w:rsid w:val="00222311"/>
    <w:rsid w:val="0022388F"/>
    <w:rsid w:val="00225CC5"/>
    <w:rsid w:val="00226C0F"/>
    <w:rsid w:val="00227DC9"/>
    <w:rsid w:val="00232548"/>
    <w:rsid w:val="00232B44"/>
    <w:rsid w:val="00233928"/>
    <w:rsid w:val="00235107"/>
    <w:rsid w:val="002361AA"/>
    <w:rsid w:val="0024022F"/>
    <w:rsid w:val="002414B5"/>
    <w:rsid w:val="0024233A"/>
    <w:rsid w:val="00244674"/>
    <w:rsid w:val="002477E5"/>
    <w:rsid w:val="00252B01"/>
    <w:rsid w:val="0025464A"/>
    <w:rsid w:val="002578FD"/>
    <w:rsid w:val="00257D83"/>
    <w:rsid w:val="00267B4E"/>
    <w:rsid w:val="00274687"/>
    <w:rsid w:val="00275A5C"/>
    <w:rsid w:val="00277BD0"/>
    <w:rsid w:val="00286085"/>
    <w:rsid w:val="00291606"/>
    <w:rsid w:val="002928B1"/>
    <w:rsid w:val="00296189"/>
    <w:rsid w:val="002A4D20"/>
    <w:rsid w:val="002A6EAD"/>
    <w:rsid w:val="002B001E"/>
    <w:rsid w:val="002B07DE"/>
    <w:rsid w:val="002B441B"/>
    <w:rsid w:val="002B476D"/>
    <w:rsid w:val="002C1AEB"/>
    <w:rsid w:val="002C2B77"/>
    <w:rsid w:val="002C7B9E"/>
    <w:rsid w:val="002D10F4"/>
    <w:rsid w:val="002D2217"/>
    <w:rsid w:val="002D4795"/>
    <w:rsid w:val="002D5244"/>
    <w:rsid w:val="002D6E3B"/>
    <w:rsid w:val="002D73E2"/>
    <w:rsid w:val="002D76AD"/>
    <w:rsid w:val="002E6A66"/>
    <w:rsid w:val="002E72A0"/>
    <w:rsid w:val="002F0321"/>
    <w:rsid w:val="002F7A79"/>
    <w:rsid w:val="00301420"/>
    <w:rsid w:val="00301B0D"/>
    <w:rsid w:val="00302307"/>
    <w:rsid w:val="00302EF4"/>
    <w:rsid w:val="00306548"/>
    <w:rsid w:val="00313045"/>
    <w:rsid w:val="00316F4F"/>
    <w:rsid w:val="003203EC"/>
    <w:rsid w:val="003209F3"/>
    <w:rsid w:val="00321A5C"/>
    <w:rsid w:val="00322303"/>
    <w:rsid w:val="003240C4"/>
    <w:rsid w:val="003273C5"/>
    <w:rsid w:val="00327FB8"/>
    <w:rsid w:val="00331F4D"/>
    <w:rsid w:val="00333C70"/>
    <w:rsid w:val="00334839"/>
    <w:rsid w:val="00334FC2"/>
    <w:rsid w:val="003409E6"/>
    <w:rsid w:val="00342205"/>
    <w:rsid w:val="0034250B"/>
    <w:rsid w:val="003457BF"/>
    <w:rsid w:val="00345AA5"/>
    <w:rsid w:val="00346738"/>
    <w:rsid w:val="00351DC7"/>
    <w:rsid w:val="00353DAB"/>
    <w:rsid w:val="003543C3"/>
    <w:rsid w:val="0035464D"/>
    <w:rsid w:val="003552B0"/>
    <w:rsid w:val="00356D4A"/>
    <w:rsid w:val="0036002D"/>
    <w:rsid w:val="003658C8"/>
    <w:rsid w:val="00374BDC"/>
    <w:rsid w:val="00377CCC"/>
    <w:rsid w:val="00380C95"/>
    <w:rsid w:val="00380D4A"/>
    <w:rsid w:val="0038169A"/>
    <w:rsid w:val="00381D8A"/>
    <w:rsid w:val="003820EA"/>
    <w:rsid w:val="00382CBA"/>
    <w:rsid w:val="00390C05"/>
    <w:rsid w:val="003925DC"/>
    <w:rsid w:val="003937A1"/>
    <w:rsid w:val="00394A73"/>
    <w:rsid w:val="003A17F6"/>
    <w:rsid w:val="003A2612"/>
    <w:rsid w:val="003A287E"/>
    <w:rsid w:val="003A2B49"/>
    <w:rsid w:val="003A647C"/>
    <w:rsid w:val="003B03EB"/>
    <w:rsid w:val="003B44E0"/>
    <w:rsid w:val="003B4541"/>
    <w:rsid w:val="003B538E"/>
    <w:rsid w:val="003B6711"/>
    <w:rsid w:val="003B7F6D"/>
    <w:rsid w:val="003C01F3"/>
    <w:rsid w:val="003C314B"/>
    <w:rsid w:val="003C3A00"/>
    <w:rsid w:val="003D2DE9"/>
    <w:rsid w:val="003D3BC6"/>
    <w:rsid w:val="003D4F04"/>
    <w:rsid w:val="003D60E9"/>
    <w:rsid w:val="003D70C9"/>
    <w:rsid w:val="003D771D"/>
    <w:rsid w:val="003E1DBA"/>
    <w:rsid w:val="003E4A99"/>
    <w:rsid w:val="003E7280"/>
    <w:rsid w:val="003E7F67"/>
    <w:rsid w:val="003F0504"/>
    <w:rsid w:val="003F3AA4"/>
    <w:rsid w:val="003F4C7C"/>
    <w:rsid w:val="003F6AAD"/>
    <w:rsid w:val="003F6BA4"/>
    <w:rsid w:val="003F782D"/>
    <w:rsid w:val="004007E9"/>
    <w:rsid w:val="004029EC"/>
    <w:rsid w:val="00406843"/>
    <w:rsid w:val="004068C1"/>
    <w:rsid w:val="00410DFF"/>
    <w:rsid w:val="004119E4"/>
    <w:rsid w:val="00416111"/>
    <w:rsid w:val="00417DFF"/>
    <w:rsid w:val="0042209B"/>
    <w:rsid w:val="00425F32"/>
    <w:rsid w:val="00427133"/>
    <w:rsid w:val="00431A36"/>
    <w:rsid w:val="00431A4C"/>
    <w:rsid w:val="00431D72"/>
    <w:rsid w:val="00431F1E"/>
    <w:rsid w:val="004328DD"/>
    <w:rsid w:val="00433C35"/>
    <w:rsid w:val="00433F0C"/>
    <w:rsid w:val="00435824"/>
    <w:rsid w:val="00436D71"/>
    <w:rsid w:val="00436EED"/>
    <w:rsid w:val="00436FDE"/>
    <w:rsid w:val="0043715D"/>
    <w:rsid w:val="0043795C"/>
    <w:rsid w:val="00441715"/>
    <w:rsid w:val="00441A70"/>
    <w:rsid w:val="00444DD5"/>
    <w:rsid w:val="00444F4E"/>
    <w:rsid w:val="004458E3"/>
    <w:rsid w:val="00454BB8"/>
    <w:rsid w:val="00455031"/>
    <w:rsid w:val="0045562B"/>
    <w:rsid w:val="004570FE"/>
    <w:rsid w:val="00464294"/>
    <w:rsid w:val="004671CA"/>
    <w:rsid w:val="00473D40"/>
    <w:rsid w:val="00475E5E"/>
    <w:rsid w:val="00476943"/>
    <w:rsid w:val="00476AFC"/>
    <w:rsid w:val="0048672D"/>
    <w:rsid w:val="00490B93"/>
    <w:rsid w:val="00490CB7"/>
    <w:rsid w:val="004910B2"/>
    <w:rsid w:val="00492597"/>
    <w:rsid w:val="00495C24"/>
    <w:rsid w:val="00496A2D"/>
    <w:rsid w:val="004A5BEF"/>
    <w:rsid w:val="004B34A4"/>
    <w:rsid w:val="004B4655"/>
    <w:rsid w:val="004B5C3C"/>
    <w:rsid w:val="004B7AA7"/>
    <w:rsid w:val="004C6EFE"/>
    <w:rsid w:val="004D0695"/>
    <w:rsid w:val="004D0CB2"/>
    <w:rsid w:val="004D1C73"/>
    <w:rsid w:val="004D3A9F"/>
    <w:rsid w:val="004D3AC0"/>
    <w:rsid w:val="004D6616"/>
    <w:rsid w:val="004D6E65"/>
    <w:rsid w:val="004D6F71"/>
    <w:rsid w:val="004D730C"/>
    <w:rsid w:val="004E1AE1"/>
    <w:rsid w:val="004E2AB7"/>
    <w:rsid w:val="004E2DF6"/>
    <w:rsid w:val="004E3297"/>
    <w:rsid w:val="004E68FF"/>
    <w:rsid w:val="004E6C6E"/>
    <w:rsid w:val="004E6DC8"/>
    <w:rsid w:val="004F235B"/>
    <w:rsid w:val="004F516D"/>
    <w:rsid w:val="005040A3"/>
    <w:rsid w:val="00506110"/>
    <w:rsid w:val="00506209"/>
    <w:rsid w:val="005110B3"/>
    <w:rsid w:val="005176E1"/>
    <w:rsid w:val="00520597"/>
    <w:rsid w:val="005259D5"/>
    <w:rsid w:val="00525A6D"/>
    <w:rsid w:val="00527810"/>
    <w:rsid w:val="00527A0B"/>
    <w:rsid w:val="00527E99"/>
    <w:rsid w:val="00533CC3"/>
    <w:rsid w:val="00534FD5"/>
    <w:rsid w:val="005418E9"/>
    <w:rsid w:val="00541E01"/>
    <w:rsid w:val="00543D90"/>
    <w:rsid w:val="00544B90"/>
    <w:rsid w:val="0054714F"/>
    <w:rsid w:val="00547EB2"/>
    <w:rsid w:val="005500F0"/>
    <w:rsid w:val="00550D8E"/>
    <w:rsid w:val="00553907"/>
    <w:rsid w:val="00555E51"/>
    <w:rsid w:val="00556295"/>
    <w:rsid w:val="00557DFC"/>
    <w:rsid w:val="005601EC"/>
    <w:rsid w:val="00560B70"/>
    <w:rsid w:val="00567665"/>
    <w:rsid w:val="005678F6"/>
    <w:rsid w:val="00570A99"/>
    <w:rsid w:val="00577ADB"/>
    <w:rsid w:val="00582990"/>
    <w:rsid w:val="005831CA"/>
    <w:rsid w:val="005915B6"/>
    <w:rsid w:val="00596EFC"/>
    <w:rsid w:val="00597731"/>
    <w:rsid w:val="005A0004"/>
    <w:rsid w:val="005A0C19"/>
    <w:rsid w:val="005A58F6"/>
    <w:rsid w:val="005B25D6"/>
    <w:rsid w:val="005B56FE"/>
    <w:rsid w:val="005B5C44"/>
    <w:rsid w:val="005C4490"/>
    <w:rsid w:val="005C639C"/>
    <w:rsid w:val="005C7ECA"/>
    <w:rsid w:val="005D37CD"/>
    <w:rsid w:val="005D753C"/>
    <w:rsid w:val="005D7B15"/>
    <w:rsid w:val="005E0592"/>
    <w:rsid w:val="005E0823"/>
    <w:rsid w:val="005E0CD1"/>
    <w:rsid w:val="005E3948"/>
    <w:rsid w:val="005E4277"/>
    <w:rsid w:val="005E577B"/>
    <w:rsid w:val="005F2E63"/>
    <w:rsid w:val="005F5165"/>
    <w:rsid w:val="005F5D35"/>
    <w:rsid w:val="005F7009"/>
    <w:rsid w:val="005F7471"/>
    <w:rsid w:val="00602389"/>
    <w:rsid w:val="0060653A"/>
    <w:rsid w:val="0060736E"/>
    <w:rsid w:val="006111B7"/>
    <w:rsid w:val="0061288F"/>
    <w:rsid w:val="0061487A"/>
    <w:rsid w:val="00615BF5"/>
    <w:rsid w:val="0061694A"/>
    <w:rsid w:val="00624A09"/>
    <w:rsid w:val="00631265"/>
    <w:rsid w:val="006339BA"/>
    <w:rsid w:val="00634437"/>
    <w:rsid w:val="006358F4"/>
    <w:rsid w:val="006372A6"/>
    <w:rsid w:val="00641956"/>
    <w:rsid w:val="0064299D"/>
    <w:rsid w:val="0064768E"/>
    <w:rsid w:val="00651703"/>
    <w:rsid w:val="0065224E"/>
    <w:rsid w:val="00653B4F"/>
    <w:rsid w:val="00654A67"/>
    <w:rsid w:val="00655F02"/>
    <w:rsid w:val="00655F62"/>
    <w:rsid w:val="006561BF"/>
    <w:rsid w:val="00656E60"/>
    <w:rsid w:val="00657253"/>
    <w:rsid w:val="006572DC"/>
    <w:rsid w:val="006575C3"/>
    <w:rsid w:val="00661C30"/>
    <w:rsid w:val="006630FE"/>
    <w:rsid w:val="00666F74"/>
    <w:rsid w:val="00667BFD"/>
    <w:rsid w:val="00671746"/>
    <w:rsid w:val="00675271"/>
    <w:rsid w:val="00677896"/>
    <w:rsid w:val="00681E77"/>
    <w:rsid w:val="006829B2"/>
    <w:rsid w:val="006869D5"/>
    <w:rsid w:val="00686C39"/>
    <w:rsid w:val="00691AE2"/>
    <w:rsid w:val="00692789"/>
    <w:rsid w:val="00692A8B"/>
    <w:rsid w:val="006932F5"/>
    <w:rsid w:val="00693A11"/>
    <w:rsid w:val="006971B6"/>
    <w:rsid w:val="006A33FF"/>
    <w:rsid w:val="006B1AFF"/>
    <w:rsid w:val="006B21E8"/>
    <w:rsid w:val="006B37EE"/>
    <w:rsid w:val="006B3E21"/>
    <w:rsid w:val="006C086A"/>
    <w:rsid w:val="006C27D5"/>
    <w:rsid w:val="006C4C5B"/>
    <w:rsid w:val="006C7C26"/>
    <w:rsid w:val="006D1094"/>
    <w:rsid w:val="006D2638"/>
    <w:rsid w:val="006D2A5A"/>
    <w:rsid w:val="006D4812"/>
    <w:rsid w:val="006D732C"/>
    <w:rsid w:val="006E08C5"/>
    <w:rsid w:val="006E1BD6"/>
    <w:rsid w:val="006E1DAB"/>
    <w:rsid w:val="006E48B8"/>
    <w:rsid w:val="006E5B3F"/>
    <w:rsid w:val="006E7949"/>
    <w:rsid w:val="006E7FF7"/>
    <w:rsid w:val="006F01F4"/>
    <w:rsid w:val="006F07D8"/>
    <w:rsid w:val="006F5C05"/>
    <w:rsid w:val="00701842"/>
    <w:rsid w:val="0070278F"/>
    <w:rsid w:val="0070490E"/>
    <w:rsid w:val="00705D3F"/>
    <w:rsid w:val="00711AAD"/>
    <w:rsid w:val="00712E04"/>
    <w:rsid w:val="007167AF"/>
    <w:rsid w:val="00720306"/>
    <w:rsid w:val="00723E4A"/>
    <w:rsid w:val="00724934"/>
    <w:rsid w:val="00726978"/>
    <w:rsid w:val="00731F38"/>
    <w:rsid w:val="007339BE"/>
    <w:rsid w:val="00736231"/>
    <w:rsid w:val="0073656C"/>
    <w:rsid w:val="007416A4"/>
    <w:rsid w:val="007436A3"/>
    <w:rsid w:val="00751040"/>
    <w:rsid w:val="00753F78"/>
    <w:rsid w:val="007547D1"/>
    <w:rsid w:val="0075589A"/>
    <w:rsid w:val="0075737F"/>
    <w:rsid w:val="0076067C"/>
    <w:rsid w:val="007620D9"/>
    <w:rsid w:val="00762882"/>
    <w:rsid w:val="00762A33"/>
    <w:rsid w:val="00766FDF"/>
    <w:rsid w:val="0077098C"/>
    <w:rsid w:val="00770CB9"/>
    <w:rsid w:val="00771395"/>
    <w:rsid w:val="00771B1E"/>
    <w:rsid w:val="00771F51"/>
    <w:rsid w:val="00775ACA"/>
    <w:rsid w:val="00775D58"/>
    <w:rsid w:val="00777199"/>
    <w:rsid w:val="007771F8"/>
    <w:rsid w:val="007825B5"/>
    <w:rsid w:val="007826E5"/>
    <w:rsid w:val="00790AB6"/>
    <w:rsid w:val="00792228"/>
    <w:rsid w:val="00792FBF"/>
    <w:rsid w:val="00794152"/>
    <w:rsid w:val="007949D3"/>
    <w:rsid w:val="00794D15"/>
    <w:rsid w:val="00797660"/>
    <w:rsid w:val="007A31FC"/>
    <w:rsid w:val="007A35C3"/>
    <w:rsid w:val="007A457C"/>
    <w:rsid w:val="007A6C25"/>
    <w:rsid w:val="007B4348"/>
    <w:rsid w:val="007B56DC"/>
    <w:rsid w:val="007C14B8"/>
    <w:rsid w:val="007C2BEA"/>
    <w:rsid w:val="007D06E0"/>
    <w:rsid w:val="007D1E37"/>
    <w:rsid w:val="007D5207"/>
    <w:rsid w:val="007D66F4"/>
    <w:rsid w:val="007E2BFE"/>
    <w:rsid w:val="007E3DD8"/>
    <w:rsid w:val="007F0AE0"/>
    <w:rsid w:val="007F1E04"/>
    <w:rsid w:val="007F2B96"/>
    <w:rsid w:val="007F35D2"/>
    <w:rsid w:val="008001C7"/>
    <w:rsid w:val="008036C5"/>
    <w:rsid w:val="00804416"/>
    <w:rsid w:val="00805DE0"/>
    <w:rsid w:val="00806328"/>
    <w:rsid w:val="0080643E"/>
    <w:rsid w:val="00812E2C"/>
    <w:rsid w:val="00814473"/>
    <w:rsid w:val="00814717"/>
    <w:rsid w:val="00824C9B"/>
    <w:rsid w:val="00825387"/>
    <w:rsid w:val="008278B4"/>
    <w:rsid w:val="008317D7"/>
    <w:rsid w:val="00835F89"/>
    <w:rsid w:val="008360EE"/>
    <w:rsid w:val="00842B59"/>
    <w:rsid w:val="008440B2"/>
    <w:rsid w:val="00844343"/>
    <w:rsid w:val="00844E33"/>
    <w:rsid w:val="00845EE2"/>
    <w:rsid w:val="00845FA3"/>
    <w:rsid w:val="00851255"/>
    <w:rsid w:val="008543BE"/>
    <w:rsid w:val="00855AA6"/>
    <w:rsid w:val="00862229"/>
    <w:rsid w:val="0086282C"/>
    <w:rsid w:val="008639B8"/>
    <w:rsid w:val="008646A5"/>
    <w:rsid w:val="008646BF"/>
    <w:rsid w:val="00866214"/>
    <w:rsid w:val="0087399D"/>
    <w:rsid w:val="008741BC"/>
    <w:rsid w:val="008752D5"/>
    <w:rsid w:val="00876046"/>
    <w:rsid w:val="008774C0"/>
    <w:rsid w:val="008777F5"/>
    <w:rsid w:val="00880729"/>
    <w:rsid w:val="008812F4"/>
    <w:rsid w:val="00887D0F"/>
    <w:rsid w:val="0089027A"/>
    <w:rsid w:val="00891326"/>
    <w:rsid w:val="00891FF0"/>
    <w:rsid w:val="00897053"/>
    <w:rsid w:val="008A0EE9"/>
    <w:rsid w:val="008A16B3"/>
    <w:rsid w:val="008A3B1A"/>
    <w:rsid w:val="008A6458"/>
    <w:rsid w:val="008A6E95"/>
    <w:rsid w:val="008B3ACB"/>
    <w:rsid w:val="008B3AD5"/>
    <w:rsid w:val="008C0D28"/>
    <w:rsid w:val="008C2979"/>
    <w:rsid w:val="008C7A3B"/>
    <w:rsid w:val="008D0D18"/>
    <w:rsid w:val="008D3D29"/>
    <w:rsid w:val="008D6710"/>
    <w:rsid w:val="008E2299"/>
    <w:rsid w:val="008E7BBE"/>
    <w:rsid w:val="008F01C5"/>
    <w:rsid w:val="008F0872"/>
    <w:rsid w:val="008F08A7"/>
    <w:rsid w:val="008F0BB0"/>
    <w:rsid w:val="008F2076"/>
    <w:rsid w:val="008F2540"/>
    <w:rsid w:val="008F4746"/>
    <w:rsid w:val="008F68C7"/>
    <w:rsid w:val="008F6FF7"/>
    <w:rsid w:val="00902B35"/>
    <w:rsid w:val="00906E31"/>
    <w:rsid w:val="00913C80"/>
    <w:rsid w:val="00915E26"/>
    <w:rsid w:val="0091673C"/>
    <w:rsid w:val="009206DC"/>
    <w:rsid w:val="009214A9"/>
    <w:rsid w:val="00921D0A"/>
    <w:rsid w:val="009269AA"/>
    <w:rsid w:val="00930ED5"/>
    <w:rsid w:val="0094092C"/>
    <w:rsid w:val="00941AA7"/>
    <w:rsid w:val="00942F6B"/>
    <w:rsid w:val="00943495"/>
    <w:rsid w:val="00943696"/>
    <w:rsid w:val="00944D85"/>
    <w:rsid w:val="009474D0"/>
    <w:rsid w:val="0095025D"/>
    <w:rsid w:val="00950837"/>
    <w:rsid w:val="00961660"/>
    <w:rsid w:val="00961D06"/>
    <w:rsid w:val="0096653D"/>
    <w:rsid w:val="009727EE"/>
    <w:rsid w:val="009734CF"/>
    <w:rsid w:val="00974314"/>
    <w:rsid w:val="00976A35"/>
    <w:rsid w:val="00977D13"/>
    <w:rsid w:val="0099709B"/>
    <w:rsid w:val="0099727F"/>
    <w:rsid w:val="009A2345"/>
    <w:rsid w:val="009A44A9"/>
    <w:rsid w:val="009A59A2"/>
    <w:rsid w:val="009A5DF3"/>
    <w:rsid w:val="009B04F6"/>
    <w:rsid w:val="009B15F0"/>
    <w:rsid w:val="009B1DE1"/>
    <w:rsid w:val="009B589E"/>
    <w:rsid w:val="009B6056"/>
    <w:rsid w:val="009B717D"/>
    <w:rsid w:val="009C0DFC"/>
    <w:rsid w:val="009C1930"/>
    <w:rsid w:val="009C4A22"/>
    <w:rsid w:val="009C6023"/>
    <w:rsid w:val="009D29B7"/>
    <w:rsid w:val="009D4917"/>
    <w:rsid w:val="009D49F2"/>
    <w:rsid w:val="009D64AF"/>
    <w:rsid w:val="009E0E12"/>
    <w:rsid w:val="009E1AA1"/>
    <w:rsid w:val="009E28A6"/>
    <w:rsid w:val="009E3BBB"/>
    <w:rsid w:val="009E76E3"/>
    <w:rsid w:val="009E7E9A"/>
    <w:rsid w:val="009F06CC"/>
    <w:rsid w:val="009F3E2F"/>
    <w:rsid w:val="009F4510"/>
    <w:rsid w:val="00A02E32"/>
    <w:rsid w:val="00A048F2"/>
    <w:rsid w:val="00A0692A"/>
    <w:rsid w:val="00A1253D"/>
    <w:rsid w:val="00A1473F"/>
    <w:rsid w:val="00A206E4"/>
    <w:rsid w:val="00A20DAB"/>
    <w:rsid w:val="00A21AE7"/>
    <w:rsid w:val="00A2252F"/>
    <w:rsid w:val="00A24610"/>
    <w:rsid w:val="00A307F2"/>
    <w:rsid w:val="00A32F5A"/>
    <w:rsid w:val="00A3448B"/>
    <w:rsid w:val="00A40319"/>
    <w:rsid w:val="00A4113F"/>
    <w:rsid w:val="00A42F58"/>
    <w:rsid w:val="00A45878"/>
    <w:rsid w:val="00A460A6"/>
    <w:rsid w:val="00A50344"/>
    <w:rsid w:val="00A50825"/>
    <w:rsid w:val="00A51EAE"/>
    <w:rsid w:val="00A55B0C"/>
    <w:rsid w:val="00A568C5"/>
    <w:rsid w:val="00A609C1"/>
    <w:rsid w:val="00A60C88"/>
    <w:rsid w:val="00A63FFE"/>
    <w:rsid w:val="00A64874"/>
    <w:rsid w:val="00A67F2C"/>
    <w:rsid w:val="00A72328"/>
    <w:rsid w:val="00A736BE"/>
    <w:rsid w:val="00A74D77"/>
    <w:rsid w:val="00A75E50"/>
    <w:rsid w:val="00A772D5"/>
    <w:rsid w:val="00A804BF"/>
    <w:rsid w:val="00A80CB0"/>
    <w:rsid w:val="00A848D8"/>
    <w:rsid w:val="00A84BA9"/>
    <w:rsid w:val="00A94404"/>
    <w:rsid w:val="00A96F13"/>
    <w:rsid w:val="00A974AC"/>
    <w:rsid w:val="00AA168A"/>
    <w:rsid w:val="00AA3BD7"/>
    <w:rsid w:val="00AB559D"/>
    <w:rsid w:val="00AB7E07"/>
    <w:rsid w:val="00AC17BD"/>
    <w:rsid w:val="00AC1CE5"/>
    <w:rsid w:val="00AC30F1"/>
    <w:rsid w:val="00AC778F"/>
    <w:rsid w:val="00AC7D01"/>
    <w:rsid w:val="00AD0AFC"/>
    <w:rsid w:val="00AD18C2"/>
    <w:rsid w:val="00AD1DDF"/>
    <w:rsid w:val="00AD4F95"/>
    <w:rsid w:val="00AD58C1"/>
    <w:rsid w:val="00AE1DF0"/>
    <w:rsid w:val="00AE38AF"/>
    <w:rsid w:val="00AF0746"/>
    <w:rsid w:val="00AF129C"/>
    <w:rsid w:val="00B00242"/>
    <w:rsid w:val="00B009FB"/>
    <w:rsid w:val="00B05777"/>
    <w:rsid w:val="00B06DC5"/>
    <w:rsid w:val="00B141D9"/>
    <w:rsid w:val="00B1575B"/>
    <w:rsid w:val="00B16C75"/>
    <w:rsid w:val="00B17B74"/>
    <w:rsid w:val="00B26534"/>
    <w:rsid w:val="00B319D7"/>
    <w:rsid w:val="00B35F9B"/>
    <w:rsid w:val="00B37E94"/>
    <w:rsid w:val="00B443EB"/>
    <w:rsid w:val="00B5216E"/>
    <w:rsid w:val="00B57216"/>
    <w:rsid w:val="00B57965"/>
    <w:rsid w:val="00B57E66"/>
    <w:rsid w:val="00B63099"/>
    <w:rsid w:val="00B6534C"/>
    <w:rsid w:val="00B67896"/>
    <w:rsid w:val="00B713FE"/>
    <w:rsid w:val="00B726D6"/>
    <w:rsid w:val="00B733EA"/>
    <w:rsid w:val="00B7340B"/>
    <w:rsid w:val="00B81BCE"/>
    <w:rsid w:val="00B84027"/>
    <w:rsid w:val="00B84216"/>
    <w:rsid w:val="00B8591F"/>
    <w:rsid w:val="00B87A5D"/>
    <w:rsid w:val="00B92607"/>
    <w:rsid w:val="00B93E5C"/>
    <w:rsid w:val="00B9644F"/>
    <w:rsid w:val="00B96A5E"/>
    <w:rsid w:val="00BA1ADD"/>
    <w:rsid w:val="00BA4C5F"/>
    <w:rsid w:val="00BB0704"/>
    <w:rsid w:val="00BB0B72"/>
    <w:rsid w:val="00BB1880"/>
    <w:rsid w:val="00BB499C"/>
    <w:rsid w:val="00BB702B"/>
    <w:rsid w:val="00BC106D"/>
    <w:rsid w:val="00BC1B05"/>
    <w:rsid w:val="00BC3DF2"/>
    <w:rsid w:val="00BC44A3"/>
    <w:rsid w:val="00BC5674"/>
    <w:rsid w:val="00BC728F"/>
    <w:rsid w:val="00BC7D35"/>
    <w:rsid w:val="00BD07F6"/>
    <w:rsid w:val="00BD23A1"/>
    <w:rsid w:val="00BD3546"/>
    <w:rsid w:val="00BD5DA5"/>
    <w:rsid w:val="00BD7871"/>
    <w:rsid w:val="00BE096A"/>
    <w:rsid w:val="00BE45B3"/>
    <w:rsid w:val="00BE4B82"/>
    <w:rsid w:val="00BE6562"/>
    <w:rsid w:val="00BE6C1A"/>
    <w:rsid w:val="00BF56E0"/>
    <w:rsid w:val="00C0339F"/>
    <w:rsid w:val="00C16352"/>
    <w:rsid w:val="00C16D9E"/>
    <w:rsid w:val="00C206DD"/>
    <w:rsid w:val="00C225E2"/>
    <w:rsid w:val="00C25E63"/>
    <w:rsid w:val="00C27E63"/>
    <w:rsid w:val="00C302C7"/>
    <w:rsid w:val="00C33667"/>
    <w:rsid w:val="00C37B80"/>
    <w:rsid w:val="00C416CE"/>
    <w:rsid w:val="00C433E7"/>
    <w:rsid w:val="00C45270"/>
    <w:rsid w:val="00C45D3B"/>
    <w:rsid w:val="00C53FD9"/>
    <w:rsid w:val="00C550BF"/>
    <w:rsid w:val="00C5547B"/>
    <w:rsid w:val="00C6007D"/>
    <w:rsid w:val="00C62969"/>
    <w:rsid w:val="00C631ED"/>
    <w:rsid w:val="00C63B2D"/>
    <w:rsid w:val="00C6526F"/>
    <w:rsid w:val="00C67736"/>
    <w:rsid w:val="00C716CE"/>
    <w:rsid w:val="00C71BFE"/>
    <w:rsid w:val="00C73D46"/>
    <w:rsid w:val="00C77B63"/>
    <w:rsid w:val="00C77FC3"/>
    <w:rsid w:val="00C82221"/>
    <w:rsid w:val="00C8364A"/>
    <w:rsid w:val="00C84C32"/>
    <w:rsid w:val="00C85CD1"/>
    <w:rsid w:val="00C85E0B"/>
    <w:rsid w:val="00C85E26"/>
    <w:rsid w:val="00C86BCA"/>
    <w:rsid w:val="00C93B1E"/>
    <w:rsid w:val="00C94BBE"/>
    <w:rsid w:val="00CA095B"/>
    <w:rsid w:val="00CA70CF"/>
    <w:rsid w:val="00CB3D01"/>
    <w:rsid w:val="00CB62AA"/>
    <w:rsid w:val="00CB72AF"/>
    <w:rsid w:val="00CC1573"/>
    <w:rsid w:val="00CC4A3F"/>
    <w:rsid w:val="00CD0C5B"/>
    <w:rsid w:val="00CD380E"/>
    <w:rsid w:val="00CE0E3E"/>
    <w:rsid w:val="00CE1CAC"/>
    <w:rsid w:val="00CE1D99"/>
    <w:rsid w:val="00CE410F"/>
    <w:rsid w:val="00CE455F"/>
    <w:rsid w:val="00CE48E5"/>
    <w:rsid w:val="00CF05ED"/>
    <w:rsid w:val="00CF6E86"/>
    <w:rsid w:val="00D0310D"/>
    <w:rsid w:val="00D03B4F"/>
    <w:rsid w:val="00D05BB5"/>
    <w:rsid w:val="00D10D0E"/>
    <w:rsid w:val="00D15B62"/>
    <w:rsid w:val="00D15BCF"/>
    <w:rsid w:val="00D174D5"/>
    <w:rsid w:val="00D17FD1"/>
    <w:rsid w:val="00D2352A"/>
    <w:rsid w:val="00D253A2"/>
    <w:rsid w:val="00D260D8"/>
    <w:rsid w:val="00D26527"/>
    <w:rsid w:val="00D26583"/>
    <w:rsid w:val="00D26F8A"/>
    <w:rsid w:val="00D3019A"/>
    <w:rsid w:val="00D31D65"/>
    <w:rsid w:val="00D35674"/>
    <w:rsid w:val="00D35826"/>
    <w:rsid w:val="00D401A8"/>
    <w:rsid w:val="00D435C7"/>
    <w:rsid w:val="00D45BCB"/>
    <w:rsid w:val="00D46DF8"/>
    <w:rsid w:val="00D501F4"/>
    <w:rsid w:val="00D505E8"/>
    <w:rsid w:val="00D55601"/>
    <w:rsid w:val="00D55ED3"/>
    <w:rsid w:val="00D56D10"/>
    <w:rsid w:val="00D605D2"/>
    <w:rsid w:val="00D607A4"/>
    <w:rsid w:val="00D6225E"/>
    <w:rsid w:val="00D62330"/>
    <w:rsid w:val="00D63243"/>
    <w:rsid w:val="00D6343F"/>
    <w:rsid w:val="00D63DB1"/>
    <w:rsid w:val="00D64D70"/>
    <w:rsid w:val="00D7159A"/>
    <w:rsid w:val="00D74BBC"/>
    <w:rsid w:val="00D75FA7"/>
    <w:rsid w:val="00D763AC"/>
    <w:rsid w:val="00D76585"/>
    <w:rsid w:val="00D76C57"/>
    <w:rsid w:val="00D824C8"/>
    <w:rsid w:val="00D839B7"/>
    <w:rsid w:val="00D839BE"/>
    <w:rsid w:val="00D861F1"/>
    <w:rsid w:val="00D86B2A"/>
    <w:rsid w:val="00D870CC"/>
    <w:rsid w:val="00D91BBF"/>
    <w:rsid w:val="00D926FF"/>
    <w:rsid w:val="00DA2B11"/>
    <w:rsid w:val="00DA3946"/>
    <w:rsid w:val="00DA57DC"/>
    <w:rsid w:val="00DA7FFD"/>
    <w:rsid w:val="00DB1112"/>
    <w:rsid w:val="00DB20AA"/>
    <w:rsid w:val="00DB254C"/>
    <w:rsid w:val="00DC051D"/>
    <w:rsid w:val="00DC1096"/>
    <w:rsid w:val="00DC2C07"/>
    <w:rsid w:val="00DC3591"/>
    <w:rsid w:val="00DC37DE"/>
    <w:rsid w:val="00DC5415"/>
    <w:rsid w:val="00DC5730"/>
    <w:rsid w:val="00DC5C95"/>
    <w:rsid w:val="00DD6F87"/>
    <w:rsid w:val="00DE27ED"/>
    <w:rsid w:val="00DE2A6A"/>
    <w:rsid w:val="00DE43E7"/>
    <w:rsid w:val="00DE4B89"/>
    <w:rsid w:val="00DE4E0D"/>
    <w:rsid w:val="00DE6629"/>
    <w:rsid w:val="00DE6951"/>
    <w:rsid w:val="00DF096D"/>
    <w:rsid w:val="00E015DA"/>
    <w:rsid w:val="00E039CE"/>
    <w:rsid w:val="00E05F3A"/>
    <w:rsid w:val="00E11DB9"/>
    <w:rsid w:val="00E16259"/>
    <w:rsid w:val="00E1625A"/>
    <w:rsid w:val="00E26925"/>
    <w:rsid w:val="00E307D2"/>
    <w:rsid w:val="00E30F13"/>
    <w:rsid w:val="00E3506E"/>
    <w:rsid w:val="00E37D6D"/>
    <w:rsid w:val="00E40A71"/>
    <w:rsid w:val="00E42389"/>
    <w:rsid w:val="00E429A5"/>
    <w:rsid w:val="00E45295"/>
    <w:rsid w:val="00E552DA"/>
    <w:rsid w:val="00E57F1F"/>
    <w:rsid w:val="00E63622"/>
    <w:rsid w:val="00E64EAC"/>
    <w:rsid w:val="00E706CD"/>
    <w:rsid w:val="00E71679"/>
    <w:rsid w:val="00E71B08"/>
    <w:rsid w:val="00E72B77"/>
    <w:rsid w:val="00E72C35"/>
    <w:rsid w:val="00E73A9A"/>
    <w:rsid w:val="00E80C59"/>
    <w:rsid w:val="00E81F9B"/>
    <w:rsid w:val="00E8209E"/>
    <w:rsid w:val="00E8503E"/>
    <w:rsid w:val="00E85FD4"/>
    <w:rsid w:val="00E908CA"/>
    <w:rsid w:val="00E91BA0"/>
    <w:rsid w:val="00E926A3"/>
    <w:rsid w:val="00E946C2"/>
    <w:rsid w:val="00E95FC7"/>
    <w:rsid w:val="00E97258"/>
    <w:rsid w:val="00EA00A7"/>
    <w:rsid w:val="00EA17C7"/>
    <w:rsid w:val="00EB0796"/>
    <w:rsid w:val="00EB2EDD"/>
    <w:rsid w:val="00EB3638"/>
    <w:rsid w:val="00EB37A5"/>
    <w:rsid w:val="00EB3ACB"/>
    <w:rsid w:val="00EB64BE"/>
    <w:rsid w:val="00EB6589"/>
    <w:rsid w:val="00EC01D3"/>
    <w:rsid w:val="00EC18BA"/>
    <w:rsid w:val="00EC1E77"/>
    <w:rsid w:val="00EC2263"/>
    <w:rsid w:val="00EC2B7A"/>
    <w:rsid w:val="00EC37AB"/>
    <w:rsid w:val="00EC40EC"/>
    <w:rsid w:val="00EC5331"/>
    <w:rsid w:val="00ED06A2"/>
    <w:rsid w:val="00ED363D"/>
    <w:rsid w:val="00ED45FA"/>
    <w:rsid w:val="00ED54F4"/>
    <w:rsid w:val="00ED5E87"/>
    <w:rsid w:val="00ED6D2B"/>
    <w:rsid w:val="00EE39CF"/>
    <w:rsid w:val="00EE4BD9"/>
    <w:rsid w:val="00EE5315"/>
    <w:rsid w:val="00EF547E"/>
    <w:rsid w:val="00EF6306"/>
    <w:rsid w:val="00F02EA1"/>
    <w:rsid w:val="00F042D7"/>
    <w:rsid w:val="00F053F8"/>
    <w:rsid w:val="00F06213"/>
    <w:rsid w:val="00F106D3"/>
    <w:rsid w:val="00F112A8"/>
    <w:rsid w:val="00F12005"/>
    <w:rsid w:val="00F135E8"/>
    <w:rsid w:val="00F13676"/>
    <w:rsid w:val="00F15707"/>
    <w:rsid w:val="00F17AE2"/>
    <w:rsid w:val="00F31188"/>
    <w:rsid w:val="00F31BAD"/>
    <w:rsid w:val="00F328E6"/>
    <w:rsid w:val="00F33B06"/>
    <w:rsid w:val="00F33F18"/>
    <w:rsid w:val="00F36AE1"/>
    <w:rsid w:val="00F418FD"/>
    <w:rsid w:val="00F43C00"/>
    <w:rsid w:val="00F44A1E"/>
    <w:rsid w:val="00F472B4"/>
    <w:rsid w:val="00F5034D"/>
    <w:rsid w:val="00F503AA"/>
    <w:rsid w:val="00F509BB"/>
    <w:rsid w:val="00F50E95"/>
    <w:rsid w:val="00F51A64"/>
    <w:rsid w:val="00F543D9"/>
    <w:rsid w:val="00F5597B"/>
    <w:rsid w:val="00F55A42"/>
    <w:rsid w:val="00F562AC"/>
    <w:rsid w:val="00F6027C"/>
    <w:rsid w:val="00F655D8"/>
    <w:rsid w:val="00F71143"/>
    <w:rsid w:val="00F72752"/>
    <w:rsid w:val="00F728F6"/>
    <w:rsid w:val="00F732F8"/>
    <w:rsid w:val="00F7545B"/>
    <w:rsid w:val="00F75976"/>
    <w:rsid w:val="00F85FAC"/>
    <w:rsid w:val="00F864EB"/>
    <w:rsid w:val="00F905E3"/>
    <w:rsid w:val="00F9210D"/>
    <w:rsid w:val="00F95136"/>
    <w:rsid w:val="00F9514C"/>
    <w:rsid w:val="00F95CAB"/>
    <w:rsid w:val="00F972D9"/>
    <w:rsid w:val="00FA5169"/>
    <w:rsid w:val="00FB397A"/>
    <w:rsid w:val="00FC11C9"/>
    <w:rsid w:val="00FC1636"/>
    <w:rsid w:val="00FC455B"/>
    <w:rsid w:val="00FC76BF"/>
    <w:rsid w:val="00FC79A2"/>
    <w:rsid w:val="00FD0FB3"/>
    <w:rsid w:val="00FD2836"/>
    <w:rsid w:val="00FD44DA"/>
    <w:rsid w:val="00FD73A4"/>
    <w:rsid w:val="00FE3011"/>
    <w:rsid w:val="00FE5B28"/>
    <w:rsid w:val="00FE6025"/>
    <w:rsid w:val="00FE60B5"/>
    <w:rsid w:val="00FE7433"/>
    <w:rsid w:val="00FF2538"/>
    <w:rsid w:val="00FF7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before="40" w:after="40" w:line="200" w:lineRule="atLeast"/>
        <w:ind w:left="788"/>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7B"/>
    <w:rPr>
      <w:rFonts w:ascii="Gill Alt One MT" w:hAnsi="Gill Alt One MT" w:cs="Gill Alt One MT"/>
      <w:sz w:val="24"/>
      <w:szCs w:val="24"/>
    </w:rPr>
  </w:style>
  <w:style w:type="paragraph" w:styleId="Heading1">
    <w:name w:val="heading 1"/>
    <w:basedOn w:val="Normal"/>
    <w:next w:val="Normal"/>
    <w:link w:val="Heading1Char"/>
    <w:uiPriority w:val="99"/>
    <w:qFormat/>
    <w:rsid w:val="00974314"/>
    <w:pPr>
      <w:spacing w:before="240" w:after="60" w:line="240" w:lineRule="auto"/>
      <w:outlineLvl w:val="0"/>
    </w:pPr>
    <w:rPr>
      <w:b/>
      <w:bCs/>
      <w:sz w:val="32"/>
      <w:szCs w:val="32"/>
    </w:rPr>
  </w:style>
  <w:style w:type="paragraph" w:styleId="Heading2">
    <w:name w:val="heading 2"/>
    <w:basedOn w:val="Normal"/>
    <w:next w:val="Normal"/>
    <w:link w:val="Heading2Char"/>
    <w:uiPriority w:val="99"/>
    <w:qFormat/>
    <w:rsid w:val="008F08A7"/>
    <w:pPr>
      <w:keepNext/>
      <w:spacing w:before="240" w:after="60"/>
      <w:outlineLvl w:val="1"/>
    </w:pPr>
    <w:rPr>
      <w:b/>
      <w:bCs/>
      <w:sz w:val="28"/>
      <w:szCs w:val="28"/>
    </w:rPr>
  </w:style>
  <w:style w:type="paragraph" w:styleId="Heading3">
    <w:name w:val="heading 3"/>
    <w:basedOn w:val="Normal"/>
    <w:next w:val="Normal"/>
    <w:link w:val="Heading3Char"/>
    <w:uiPriority w:val="99"/>
    <w:qFormat/>
    <w:rsid w:val="000B4546"/>
    <w:pPr>
      <w:keepNext/>
      <w:spacing w:before="240" w:after="60"/>
      <w:outlineLvl w:val="2"/>
    </w:pPr>
    <w:rPr>
      <w:b/>
      <w:bCs/>
    </w:rPr>
  </w:style>
  <w:style w:type="paragraph" w:styleId="Heading4">
    <w:name w:val="heading 4"/>
    <w:basedOn w:val="Normal"/>
    <w:next w:val="Normal"/>
    <w:link w:val="Heading4Char"/>
    <w:uiPriority w:val="9"/>
    <w:unhideWhenUsed/>
    <w:qFormat/>
    <w:rsid w:val="00E64EAC"/>
    <w:pPr>
      <w:keepNext/>
      <w:keepLines/>
      <w:shd w:val="clear" w:color="auto" w:fill="8DC63F"/>
      <w:spacing w:before="200" w:after="0"/>
      <w:outlineLvl w:val="3"/>
    </w:pPr>
    <w:rPr>
      <w:rFonts w:ascii="Verdana" w:eastAsiaTheme="majorEastAsia" w:hAnsi="Verdana" w:cstheme="majorBidi"/>
      <w:b/>
      <w:bCs/>
      <w:iCs/>
    </w:rPr>
  </w:style>
  <w:style w:type="paragraph" w:styleId="Heading5">
    <w:name w:val="heading 5"/>
    <w:basedOn w:val="Normal"/>
    <w:next w:val="Normal"/>
    <w:link w:val="Heading5Char"/>
    <w:uiPriority w:val="9"/>
    <w:unhideWhenUsed/>
    <w:qFormat/>
    <w:rsid w:val="003409E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147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1471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4314"/>
    <w:rPr>
      <w:rFonts w:ascii="Gill Alt One MT" w:hAnsi="Gill Alt One MT" w:cs="Gill Alt One MT"/>
      <w:b/>
      <w:bCs/>
      <w:sz w:val="32"/>
      <w:szCs w:val="32"/>
      <w:lang w:val="en-GB" w:eastAsia="en-GB"/>
    </w:rPr>
  </w:style>
  <w:style w:type="character" w:customStyle="1" w:styleId="Heading2Char">
    <w:name w:val="Heading 2 Char"/>
    <w:link w:val="Heading2"/>
    <w:uiPriority w:val="9"/>
    <w:semiHidden/>
    <w:rsid w:val="00FF6EAA"/>
    <w:rPr>
      <w:rFonts w:ascii="Cambria" w:eastAsia="Times New Roman" w:hAnsi="Cambria" w:cs="Times New Roman"/>
      <w:b/>
      <w:bCs/>
      <w:i/>
      <w:iCs/>
      <w:sz w:val="28"/>
      <w:szCs w:val="28"/>
    </w:rPr>
  </w:style>
  <w:style w:type="character" w:customStyle="1" w:styleId="Heading3Char">
    <w:name w:val="Heading 3 Char"/>
    <w:link w:val="Heading3"/>
    <w:uiPriority w:val="99"/>
    <w:rsid w:val="006F01F4"/>
    <w:rPr>
      <w:rFonts w:ascii="Gill Alt One MT" w:hAnsi="Gill Alt One MT" w:cs="Gill Alt One MT"/>
      <w:b/>
      <w:bCs/>
      <w:sz w:val="26"/>
      <w:szCs w:val="26"/>
      <w:lang w:val="en-GB" w:eastAsia="en-GB"/>
    </w:rPr>
  </w:style>
  <w:style w:type="paragraph" w:customStyle="1" w:styleId="BulletsGreen">
    <w:name w:val="Bullets Green"/>
    <w:basedOn w:val="Normal"/>
    <w:link w:val="BulletsGreenChar"/>
    <w:uiPriority w:val="99"/>
    <w:rsid w:val="00550D8E"/>
    <w:pPr>
      <w:numPr>
        <w:numId w:val="6"/>
      </w:numPr>
    </w:pPr>
  </w:style>
  <w:style w:type="paragraph" w:styleId="Header">
    <w:name w:val="header"/>
    <w:basedOn w:val="Footer"/>
    <w:link w:val="HeaderChar"/>
    <w:uiPriority w:val="99"/>
    <w:rsid w:val="00163AC6"/>
    <w:pPr>
      <w:tabs>
        <w:tab w:val="right" w:pos="8306"/>
      </w:tabs>
    </w:pPr>
  </w:style>
  <w:style w:type="character" w:customStyle="1" w:styleId="HeaderChar">
    <w:name w:val="Header Char"/>
    <w:link w:val="Header"/>
    <w:uiPriority w:val="99"/>
    <w:semiHidden/>
    <w:rsid w:val="00FF6EAA"/>
    <w:rPr>
      <w:rFonts w:ascii="Gill Alt One MT" w:hAnsi="Gill Alt One MT" w:cs="Gill Alt One MT"/>
      <w:sz w:val="24"/>
      <w:szCs w:val="24"/>
    </w:rPr>
  </w:style>
  <w:style w:type="paragraph" w:styleId="Footer">
    <w:name w:val="footer"/>
    <w:basedOn w:val="Normal"/>
    <w:link w:val="FooterChar"/>
    <w:uiPriority w:val="99"/>
    <w:rsid w:val="00217FB9"/>
    <w:pPr>
      <w:tabs>
        <w:tab w:val="center" w:pos="4153"/>
        <w:tab w:val="right" w:pos="9498"/>
      </w:tabs>
      <w:spacing w:before="0" w:after="0" w:line="240" w:lineRule="auto"/>
    </w:pPr>
    <w:rPr>
      <w:b/>
      <w:bCs/>
      <w:color w:val="FFFFFF"/>
      <w:spacing w:val="40"/>
      <w:sz w:val="20"/>
      <w:szCs w:val="20"/>
    </w:rPr>
  </w:style>
  <w:style w:type="character" w:customStyle="1" w:styleId="FooterChar">
    <w:name w:val="Footer Char"/>
    <w:link w:val="Footer"/>
    <w:uiPriority w:val="99"/>
    <w:rsid w:val="00302307"/>
    <w:rPr>
      <w:rFonts w:ascii="Gill Alt One MT" w:hAnsi="Gill Alt One MT" w:cs="Gill Alt One MT"/>
      <w:b/>
      <w:bCs/>
      <w:color w:val="FFFFFF"/>
      <w:spacing w:val="40"/>
      <w:sz w:val="24"/>
      <w:szCs w:val="24"/>
      <w:lang w:val="en-GB" w:eastAsia="en-GB"/>
    </w:rPr>
  </w:style>
  <w:style w:type="paragraph" w:customStyle="1" w:styleId="LargeHeading">
    <w:name w:val="Large Heading"/>
    <w:uiPriority w:val="99"/>
    <w:rsid w:val="004D0CB2"/>
    <w:pPr>
      <w:spacing w:before="510"/>
      <w:ind w:left="1304"/>
    </w:pPr>
    <w:rPr>
      <w:rFonts w:ascii="Gill Alt One MT" w:hAnsi="Gill Alt One MT" w:cs="Gill Alt One MT"/>
      <w:spacing w:val="40"/>
      <w:sz w:val="40"/>
      <w:szCs w:val="40"/>
    </w:rPr>
  </w:style>
  <w:style w:type="character" w:customStyle="1" w:styleId="BulletsGreenChar">
    <w:name w:val="Bullets Green Char"/>
    <w:link w:val="BulletsGreen"/>
    <w:uiPriority w:val="99"/>
    <w:rsid w:val="00550D8E"/>
    <w:rPr>
      <w:rFonts w:ascii="Gill Alt One MT" w:hAnsi="Gill Alt One MT" w:cs="Gill Alt One MT"/>
      <w:sz w:val="24"/>
      <w:szCs w:val="24"/>
    </w:rPr>
  </w:style>
  <w:style w:type="table" w:styleId="TableGrid">
    <w:name w:val="Table Grid"/>
    <w:basedOn w:val="TableNormal"/>
    <w:uiPriority w:val="99"/>
    <w:rsid w:val="001B19A6"/>
    <w:pPr>
      <w:spacing w:line="300" w:lineRule="atLeast"/>
      <w:jc w:val="both"/>
    </w:pPr>
    <w:rPr>
      <w:rFonts w:ascii="Gill Alt One MT" w:hAnsi="Gill Alt One MT" w:cs="Gill Alt One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argeHeading">
    <w:name w:val="XLarge Heading"/>
    <w:uiPriority w:val="99"/>
    <w:rsid w:val="00BA1ADD"/>
    <w:pPr>
      <w:ind w:left="1247"/>
    </w:pPr>
    <w:rPr>
      <w:rFonts w:ascii="Gill Alt One MT" w:hAnsi="Gill Alt One MT" w:cs="Gill Alt One MT"/>
      <w:kern w:val="32"/>
      <w:sz w:val="64"/>
      <w:szCs w:val="64"/>
    </w:rPr>
  </w:style>
  <w:style w:type="paragraph" w:customStyle="1" w:styleId="BulletsRed">
    <w:name w:val="Bullets Red"/>
    <w:basedOn w:val="BulletsGreen"/>
    <w:uiPriority w:val="99"/>
    <w:rsid w:val="00FD0FB3"/>
    <w:pPr>
      <w:numPr>
        <w:numId w:val="1"/>
      </w:numPr>
    </w:pPr>
  </w:style>
  <w:style w:type="paragraph" w:customStyle="1" w:styleId="BulletsPink">
    <w:name w:val="Bullets Pink"/>
    <w:basedOn w:val="BulletsGreen"/>
    <w:uiPriority w:val="99"/>
    <w:rsid w:val="001B19A6"/>
    <w:pPr>
      <w:numPr>
        <w:numId w:val="2"/>
      </w:numPr>
    </w:pPr>
  </w:style>
  <w:style w:type="paragraph" w:customStyle="1" w:styleId="BulletsYellow">
    <w:name w:val="Bullets Yellow"/>
    <w:basedOn w:val="BulletsGreen"/>
    <w:uiPriority w:val="99"/>
    <w:rsid w:val="00550D8E"/>
    <w:pPr>
      <w:numPr>
        <w:numId w:val="3"/>
      </w:numPr>
    </w:pPr>
  </w:style>
  <w:style w:type="paragraph" w:customStyle="1" w:styleId="BulletsPurple">
    <w:name w:val="Bullets Purple"/>
    <w:basedOn w:val="Normal"/>
    <w:uiPriority w:val="99"/>
    <w:rsid w:val="00550D8E"/>
    <w:pPr>
      <w:numPr>
        <w:numId w:val="4"/>
      </w:numPr>
    </w:pPr>
  </w:style>
  <w:style w:type="paragraph" w:customStyle="1" w:styleId="BulletsBlue">
    <w:name w:val="Bullets Blue"/>
    <w:basedOn w:val="Normal"/>
    <w:uiPriority w:val="99"/>
    <w:rsid w:val="00550D8E"/>
    <w:pPr>
      <w:numPr>
        <w:numId w:val="5"/>
      </w:numPr>
    </w:pPr>
  </w:style>
  <w:style w:type="paragraph" w:customStyle="1" w:styleId="Callout">
    <w:name w:val="Callout"/>
    <w:basedOn w:val="Normal"/>
    <w:next w:val="Normal"/>
    <w:uiPriority w:val="99"/>
    <w:rsid w:val="001B19A6"/>
    <w:pPr>
      <w:pBdr>
        <w:top w:val="single" w:sz="12" w:space="1" w:color="99CC33"/>
        <w:left w:val="single" w:sz="12" w:space="4" w:color="99CC33"/>
        <w:bottom w:val="single" w:sz="12" w:space="1" w:color="99CC33"/>
        <w:right w:val="single" w:sz="12" w:space="4" w:color="99CC33"/>
      </w:pBdr>
      <w:spacing w:before="80" w:after="80"/>
    </w:pPr>
  </w:style>
  <w:style w:type="paragraph" w:styleId="TOC1">
    <w:name w:val="toc 1"/>
    <w:basedOn w:val="Normal"/>
    <w:next w:val="Normal"/>
    <w:autoRedefine/>
    <w:uiPriority w:val="99"/>
    <w:semiHidden/>
    <w:rsid w:val="00686C39"/>
    <w:pPr>
      <w:tabs>
        <w:tab w:val="right" w:leader="dot" w:pos="9628"/>
      </w:tabs>
    </w:pPr>
  </w:style>
  <w:style w:type="paragraph" w:styleId="TOC2">
    <w:name w:val="toc 2"/>
    <w:basedOn w:val="Normal"/>
    <w:next w:val="Normal"/>
    <w:autoRedefine/>
    <w:uiPriority w:val="99"/>
    <w:semiHidden/>
    <w:rsid w:val="00686C39"/>
    <w:pPr>
      <w:ind w:left="240"/>
    </w:pPr>
  </w:style>
  <w:style w:type="paragraph" w:styleId="TOC3">
    <w:name w:val="toc 3"/>
    <w:basedOn w:val="Normal"/>
    <w:next w:val="Normal"/>
    <w:autoRedefine/>
    <w:uiPriority w:val="99"/>
    <w:semiHidden/>
    <w:rsid w:val="002039FB"/>
    <w:pPr>
      <w:tabs>
        <w:tab w:val="right" w:pos="9628"/>
      </w:tabs>
      <w:ind w:left="2100"/>
    </w:pPr>
    <w:rPr>
      <w:sz w:val="2"/>
      <w:szCs w:val="2"/>
    </w:rPr>
  </w:style>
  <w:style w:type="character" w:styleId="Hyperlink">
    <w:name w:val="Hyperlink"/>
    <w:uiPriority w:val="99"/>
    <w:rsid w:val="001B19A6"/>
    <w:rPr>
      <w:color w:val="0000FF"/>
      <w:u w:val="single"/>
    </w:rPr>
  </w:style>
  <w:style w:type="paragraph" w:customStyle="1" w:styleId="BulletListBlueSq">
    <w:name w:val="Bullet List BlueSq"/>
    <w:basedOn w:val="BulletedList"/>
    <w:uiPriority w:val="99"/>
    <w:rsid w:val="003C01F3"/>
    <w:pPr>
      <w:tabs>
        <w:tab w:val="num" w:pos="360"/>
      </w:tabs>
      <w:ind w:left="360" w:hanging="360"/>
    </w:pPr>
  </w:style>
  <w:style w:type="paragraph" w:customStyle="1" w:styleId="BulletedList">
    <w:name w:val="Bulleted List"/>
    <w:basedOn w:val="Normal"/>
    <w:uiPriority w:val="99"/>
    <w:rsid w:val="003C01F3"/>
    <w:pPr>
      <w:numPr>
        <w:numId w:val="7"/>
      </w:numPr>
      <w:tabs>
        <w:tab w:val="clear" w:pos="360"/>
      </w:tabs>
      <w:spacing w:before="60" w:after="60" w:line="288" w:lineRule="auto"/>
      <w:ind w:left="340" w:hanging="340"/>
    </w:pPr>
    <w:rPr>
      <w:rFonts w:ascii="Arial" w:hAnsi="Arial" w:cs="Arial"/>
      <w:sz w:val="22"/>
      <w:szCs w:val="22"/>
    </w:rPr>
  </w:style>
  <w:style w:type="paragraph" w:styleId="DocumentMap">
    <w:name w:val="Document Map"/>
    <w:basedOn w:val="Normal"/>
    <w:link w:val="DocumentMapChar"/>
    <w:uiPriority w:val="99"/>
    <w:semiHidden/>
    <w:rsid w:val="00D91BBF"/>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F6EAA"/>
    <w:rPr>
      <w:sz w:val="0"/>
      <w:szCs w:val="0"/>
    </w:rPr>
  </w:style>
  <w:style w:type="character" w:styleId="FollowedHyperlink">
    <w:name w:val="FollowedHyperlink"/>
    <w:uiPriority w:val="99"/>
    <w:rsid w:val="00431A4C"/>
    <w:rPr>
      <w:color w:val="800080"/>
      <w:u w:val="single"/>
    </w:rPr>
  </w:style>
  <w:style w:type="paragraph" w:styleId="BalloonText">
    <w:name w:val="Balloon Text"/>
    <w:basedOn w:val="Normal"/>
    <w:link w:val="BalloonTextChar"/>
    <w:uiPriority w:val="99"/>
    <w:semiHidden/>
    <w:rsid w:val="00425F32"/>
    <w:pPr>
      <w:spacing w:before="0" w:after="0" w:line="240" w:lineRule="auto"/>
    </w:pPr>
    <w:rPr>
      <w:rFonts w:ascii="Tahoma" w:hAnsi="Tahoma" w:cs="Tahoma"/>
      <w:sz w:val="16"/>
      <w:szCs w:val="16"/>
    </w:rPr>
  </w:style>
  <w:style w:type="character" w:customStyle="1" w:styleId="BalloonTextChar">
    <w:name w:val="Balloon Text Char"/>
    <w:link w:val="BalloonText"/>
    <w:uiPriority w:val="99"/>
    <w:rsid w:val="00425F32"/>
    <w:rPr>
      <w:rFonts w:ascii="Tahoma" w:hAnsi="Tahoma" w:cs="Tahoma"/>
      <w:sz w:val="16"/>
      <w:szCs w:val="16"/>
    </w:rPr>
  </w:style>
  <w:style w:type="table" w:customStyle="1" w:styleId="TableGrid1">
    <w:name w:val="Table Grid1"/>
    <w:uiPriority w:val="59"/>
    <w:rsid w:val="00233928"/>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8AA"/>
    <w:pPr>
      <w:ind w:left="720"/>
    </w:pPr>
  </w:style>
  <w:style w:type="character" w:styleId="IntenseEmphasis">
    <w:name w:val="Intense Emphasis"/>
    <w:basedOn w:val="DefaultParagraphFont"/>
    <w:uiPriority w:val="21"/>
    <w:qFormat/>
    <w:rsid w:val="001F64C6"/>
    <w:rPr>
      <w:b/>
      <w:bCs/>
      <w:i/>
      <w:iCs/>
      <w:color w:val="4F81BD" w:themeColor="accent1"/>
    </w:rPr>
  </w:style>
  <w:style w:type="paragraph" w:customStyle="1" w:styleId="Style1">
    <w:name w:val="Style1"/>
    <w:basedOn w:val="Normal"/>
    <w:next w:val="Heading4"/>
    <w:link w:val="Style1Char"/>
    <w:qFormat/>
    <w:rsid w:val="00E64EAC"/>
    <w:pPr>
      <w:shd w:val="clear" w:color="auto" w:fill="8DC63F"/>
      <w:spacing w:before="0" w:after="0" w:line="240" w:lineRule="auto"/>
    </w:pPr>
    <w:rPr>
      <w:rFonts w:ascii="Verdana" w:hAnsi="Verdana"/>
      <w:color w:val="000000" w:themeColor="text1"/>
    </w:rPr>
  </w:style>
  <w:style w:type="character" w:customStyle="1" w:styleId="Style1Char">
    <w:name w:val="Style1 Char"/>
    <w:basedOn w:val="DefaultParagraphFont"/>
    <w:link w:val="Style1"/>
    <w:rsid w:val="00E64EAC"/>
    <w:rPr>
      <w:rFonts w:ascii="Verdana" w:hAnsi="Verdana" w:cs="Gill Alt One MT"/>
      <w:color w:val="000000" w:themeColor="text1"/>
      <w:sz w:val="24"/>
      <w:szCs w:val="24"/>
      <w:shd w:val="clear" w:color="auto" w:fill="8DC63F"/>
    </w:rPr>
  </w:style>
  <w:style w:type="character" w:customStyle="1" w:styleId="Heading4Char">
    <w:name w:val="Heading 4 Char"/>
    <w:basedOn w:val="DefaultParagraphFont"/>
    <w:link w:val="Heading4"/>
    <w:uiPriority w:val="9"/>
    <w:rsid w:val="00E64EAC"/>
    <w:rPr>
      <w:rFonts w:ascii="Verdana" w:eastAsiaTheme="majorEastAsia" w:hAnsi="Verdana" w:cstheme="majorBidi"/>
      <w:b/>
      <w:bCs/>
      <w:iCs/>
      <w:sz w:val="24"/>
      <w:szCs w:val="24"/>
      <w:shd w:val="clear" w:color="auto" w:fill="8DC63F"/>
    </w:rPr>
  </w:style>
  <w:style w:type="paragraph" w:styleId="FootnoteText">
    <w:name w:val="footnote text"/>
    <w:basedOn w:val="Normal"/>
    <w:link w:val="FootnoteTextChar"/>
    <w:rsid w:val="00CE410F"/>
    <w:pPr>
      <w:spacing w:before="0" w:after="0" w:line="240" w:lineRule="auto"/>
    </w:pPr>
    <w:rPr>
      <w:rFonts w:cs="Times New Roman"/>
      <w:sz w:val="20"/>
      <w:szCs w:val="20"/>
    </w:rPr>
  </w:style>
  <w:style w:type="character" w:customStyle="1" w:styleId="FootnoteTextChar">
    <w:name w:val="Footnote Text Char"/>
    <w:basedOn w:val="DefaultParagraphFont"/>
    <w:link w:val="FootnoteText"/>
    <w:rsid w:val="00CE410F"/>
    <w:rPr>
      <w:rFonts w:ascii="Gill Alt One MT" w:hAnsi="Gill Alt One MT"/>
    </w:rPr>
  </w:style>
  <w:style w:type="character" w:styleId="FootnoteReference">
    <w:name w:val="footnote reference"/>
    <w:rsid w:val="00CE410F"/>
    <w:rPr>
      <w:vertAlign w:val="superscript"/>
    </w:rPr>
  </w:style>
  <w:style w:type="character" w:customStyle="1" w:styleId="Heading5Char">
    <w:name w:val="Heading 5 Char"/>
    <w:basedOn w:val="DefaultParagraphFont"/>
    <w:link w:val="Heading5"/>
    <w:uiPriority w:val="9"/>
    <w:rsid w:val="003409E6"/>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B713FE"/>
    <w:rPr>
      <w:sz w:val="16"/>
      <w:szCs w:val="16"/>
    </w:rPr>
  </w:style>
  <w:style w:type="paragraph" w:styleId="CommentText">
    <w:name w:val="annotation text"/>
    <w:basedOn w:val="Normal"/>
    <w:link w:val="CommentTextChar"/>
    <w:uiPriority w:val="99"/>
    <w:semiHidden/>
    <w:unhideWhenUsed/>
    <w:rsid w:val="00B713FE"/>
    <w:pPr>
      <w:spacing w:line="240" w:lineRule="auto"/>
    </w:pPr>
    <w:rPr>
      <w:sz w:val="20"/>
      <w:szCs w:val="20"/>
    </w:rPr>
  </w:style>
  <w:style w:type="character" w:customStyle="1" w:styleId="CommentTextChar">
    <w:name w:val="Comment Text Char"/>
    <w:basedOn w:val="DefaultParagraphFont"/>
    <w:link w:val="CommentText"/>
    <w:uiPriority w:val="99"/>
    <w:semiHidden/>
    <w:rsid w:val="00B713FE"/>
    <w:rPr>
      <w:rFonts w:ascii="Gill Alt One MT" w:hAnsi="Gill Alt One MT" w:cs="Gill Alt One MT"/>
    </w:rPr>
  </w:style>
  <w:style w:type="paragraph" w:styleId="CommentSubject">
    <w:name w:val="annotation subject"/>
    <w:basedOn w:val="CommentText"/>
    <w:next w:val="CommentText"/>
    <w:link w:val="CommentSubjectChar"/>
    <w:uiPriority w:val="99"/>
    <w:semiHidden/>
    <w:unhideWhenUsed/>
    <w:rsid w:val="00B713FE"/>
    <w:rPr>
      <w:b/>
      <w:bCs/>
    </w:rPr>
  </w:style>
  <w:style w:type="character" w:customStyle="1" w:styleId="CommentSubjectChar">
    <w:name w:val="Comment Subject Char"/>
    <w:basedOn w:val="CommentTextChar"/>
    <w:link w:val="CommentSubject"/>
    <w:uiPriority w:val="99"/>
    <w:semiHidden/>
    <w:rsid w:val="00B713FE"/>
    <w:rPr>
      <w:rFonts w:ascii="Gill Alt One MT" w:hAnsi="Gill Alt One MT" w:cs="Gill Alt One MT"/>
      <w:b/>
      <w:bCs/>
    </w:rPr>
  </w:style>
  <w:style w:type="table" w:customStyle="1" w:styleId="TableGrid11">
    <w:name w:val="Table Grid11"/>
    <w:uiPriority w:val="59"/>
    <w:rsid w:val="003273C5"/>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73656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3656C"/>
    <w:rPr>
      <w:rFonts w:ascii="Gill Alt One MT" w:hAnsi="Gill Alt One MT" w:cs="Gill Alt One MT"/>
    </w:rPr>
  </w:style>
  <w:style w:type="character" w:styleId="EndnoteReference">
    <w:name w:val="endnote reference"/>
    <w:basedOn w:val="DefaultParagraphFont"/>
    <w:uiPriority w:val="99"/>
    <w:semiHidden/>
    <w:unhideWhenUsed/>
    <w:rsid w:val="0073656C"/>
    <w:rPr>
      <w:vertAlign w:val="superscript"/>
    </w:rPr>
  </w:style>
  <w:style w:type="character" w:customStyle="1" w:styleId="Heading6Char">
    <w:name w:val="Heading 6 Char"/>
    <w:basedOn w:val="DefaultParagraphFont"/>
    <w:link w:val="Heading6"/>
    <w:uiPriority w:val="9"/>
    <w:rsid w:val="0021471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21471B"/>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before="40" w:after="40" w:line="200" w:lineRule="atLeast"/>
        <w:ind w:left="788"/>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nhideWhenUsed="0"/>
    <w:lsdException w:name="footer" w:unhideWhenUsed="0"/>
    <w:lsdException w:name="caption" w:uiPriority="35" w:qFormat="1"/>
    <w:lsdException w:name="footnote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37B"/>
    <w:rPr>
      <w:rFonts w:ascii="Gill Alt One MT" w:hAnsi="Gill Alt One MT" w:cs="Gill Alt One MT"/>
      <w:sz w:val="24"/>
      <w:szCs w:val="24"/>
    </w:rPr>
  </w:style>
  <w:style w:type="paragraph" w:styleId="Heading1">
    <w:name w:val="heading 1"/>
    <w:basedOn w:val="Normal"/>
    <w:next w:val="Normal"/>
    <w:link w:val="Heading1Char"/>
    <w:uiPriority w:val="99"/>
    <w:qFormat/>
    <w:rsid w:val="00974314"/>
    <w:pPr>
      <w:spacing w:before="240" w:after="60" w:line="240" w:lineRule="auto"/>
      <w:outlineLvl w:val="0"/>
    </w:pPr>
    <w:rPr>
      <w:b/>
      <w:bCs/>
      <w:sz w:val="32"/>
      <w:szCs w:val="32"/>
    </w:rPr>
  </w:style>
  <w:style w:type="paragraph" w:styleId="Heading2">
    <w:name w:val="heading 2"/>
    <w:basedOn w:val="Normal"/>
    <w:next w:val="Normal"/>
    <w:link w:val="Heading2Char"/>
    <w:uiPriority w:val="99"/>
    <w:qFormat/>
    <w:rsid w:val="008F08A7"/>
    <w:pPr>
      <w:keepNext/>
      <w:spacing w:before="240" w:after="60"/>
      <w:outlineLvl w:val="1"/>
    </w:pPr>
    <w:rPr>
      <w:b/>
      <w:bCs/>
      <w:sz w:val="28"/>
      <w:szCs w:val="28"/>
    </w:rPr>
  </w:style>
  <w:style w:type="paragraph" w:styleId="Heading3">
    <w:name w:val="heading 3"/>
    <w:basedOn w:val="Normal"/>
    <w:next w:val="Normal"/>
    <w:link w:val="Heading3Char"/>
    <w:uiPriority w:val="99"/>
    <w:qFormat/>
    <w:rsid w:val="000B4546"/>
    <w:pPr>
      <w:keepNext/>
      <w:spacing w:before="240" w:after="60"/>
      <w:outlineLvl w:val="2"/>
    </w:pPr>
    <w:rPr>
      <w:b/>
      <w:bCs/>
    </w:rPr>
  </w:style>
  <w:style w:type="paragraph" w:styleId="Heading4">
    <w:name w:val="heading 4"/>
    <w:basedOn w:val="Normal"/>
    <w:next w:val="Normal"/>
    <w:link w:val="Heading4Char"/>
    <w:uiPriority w:val="9"/>
    <w:unhideWhenUsed/>
    <w:qFormat/>
    <w:rsid w:val="00E64EAC"/>
    <w:pPr>
      <w:keepNext/>
      <w:keepLines/>
      <w:shd w:val="clear" w:color="auto" w:fill="8DC63F"/>
      <w:spacing w:before="200" w:after="0"/>
      <w:outlineLvl w:val="3"/>
    </w:pPr>
    <w:rPr>
      <w:rFonts w:ascii="Verdana" w:eastAsiaTheme="majorEastAsia" w:hAnsi="Verdana" w:cstheme="majorBidi"/>
      <w:b/>
      <w:bCs/>
      <w:iCs/>
    </w:rPr>
  </w:style>
  <w:style w:type="paragraph" w:styleId="Heading5">
    <w:name w:val="heading 5"/>
    <w:basedOn w:val="Normal"/>
    <w:next w:val="Normal"/>
    <w:link w:val="Heading5Char"/>
    <w:uiPriority w:val="9"/>
    <w:unhideWhenUsed/>
    <w:qFormat/>
    <w:rsid w:val="003409E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147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1471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4314"/>
    <w:rPr>
      <w:rFonts w:ascii="Gill Alt One MT" w:hAnsi="Gill Alt One MT" w:cs="Gill Alt One MT"/>
      <w:b/>
      <w:bCs/>
      <w:sz w:val="32"/>
      <w:szCs w:val="32"/>
      <w:lang w:val="en-GB" w:eastAsia="en-GB"/>
    </w:rPr>
  </w:style>
  <w:style w:type="character" w:customStyle="1" w:styleId="Heading2Char">
    <w:name w:val="Heading 2 Char"/>
    <w:link w:val="Heading2"/>
    <w:uiPriority w:val="9"/>
    <w:semiHidden/>
    <w:rsid w:val="00FF6EAA"/>
    <w:rPr>
      <w:rFonts w:ascii="Cambria" w:eastAsia="Times New Roman" w:hAnsi="Cambria" w:cs="Times New Roman"/>
      <w:b/>
      <w:bCs/>
      <w:i/>
      <w:iCs/>
      <w:sz w:val="28"/>
      <w:szCs w:val="28"/>
    </w:rPr>
  </w:style>
  <w:style w:type="character" w:customStyle="1" w:styleId="Heading3Char">
    <w:name w:val="Heading 3 Char"/>
    <w:link w:val="Heading3"/>
    <w:uiPriority w:val="99"/>
    <w:rsid w:val="006F01F4"/>
    <w:rPr>
      <w:rFonts w:ascii="Gill Alt One MT" w:hAnsi="Gill Alt One MT" w:cs="Gill Alt One MT"/>
      <w:b/>
      <w:bCs/>
      <w:sz w:val="26"/>
      <w:szCs w:val="26"/>
      <w:lang w:val="en-GB" w:eastAsia="en-GB"/>
    </w:rPr>
  </w:style>
  <w:style w:type="paragraph" w:customStyle="1" w:styleId="BulletsGreen">
    <w:name w:val="Bullets Green"/>
    <w:basedOn w:val="Normal"/>
    <w:link w:val="BulletsGreenChar"/>
    <w:uiPriority w:val="99"/>
    <w:rsid w:val="00550D8E"/>
    <w:pPr>
      <w:numPr>
        <w:numId w:val="6"/>
      </w:numPr>
    </w:pPr>
  </w:style>
  <w:style w:type="paragraph" w:styleId="Header">
    <w:name w:val="header"/>
    <w:basedOn w:val="Footer"/>
    <w:link w:val="HeaderChar"/>
    <w:uiPriority w:val="99"/>
    <w:rsid w:val="00163AC6"/>
    <w:pPr>
      <w:tabs>
        <w:tab w:val="right" w:pos="8306"/>
      </w:tabs>
    </w:pPr>
  </w:style>
  <w:style w:type="character" w:customStyle="1" w:styleId="HeaderChar">
    <w:name w:val="Header Char"/>
    <w:link w:val="Header"/>
    <w:uiPriority w:val="99"/>
    <w:semiHidden/>
    <w:rsid w:val="00FF6EAA"/>
    <w:rPr>
      <w:rFonts w:ascii="Gill Alt One MT" w:hAnsi="Gill Alt One MT" w:cs="Gill Alt One MT"/>
      <w:sz w:val="24"/>
      <w:szCs w:val="24"/>
    </w:rPr>
  </w:style>
  <w:style w:type="paragraph" w:styleId="Footer">
    <w:name w:val="footer"/>
    <w:basedOn w:val="Normal"/>
    <w:link w:val="FooterChar"/>
    <w:uiPriority w:val="99"/>
    <w:rsid w:val="00217FB9"/>
    <w:pPr>
      <w:tabs>
        <w:tab w:val="center" w:pos="4153"/>
        <w:tab w:val="right" w:pos="9498"/>
      </w:tabs>
      <w:spacing w:before="0" w:after="0" w:line="240" w:lineRule="auto"/>
    </w:pPr>
    <w:rPr>
      <w:b/>
      <w:bCs/>
      <w:color w:val="FFFFFF"/>
      <w:spacing w:val="40"/>
      <w:sz w:val="20"/>
      <w:szCs w:val="20"/>
    </w:rPr>
  </w:style>
  <w:style w:type="character" w:customStyle="1" w:styleId="FooterChar">
    <w:name w:val="Footer Char"/>
    <w:link w:val="Footer"/>
    <w:uiPriority w:val="99"/>
    <w:rsid w:val="00302307"/>
    <w:rPr>
      <w:rFonts w:ascii="Gill Alt One MT" w:hAnsi="Gill Alt One MT" w:cs="Gill Alt One MT"/>
      <w:b/>
      <w:bCs/>
      <w:color w:val="FFFFFF"/>
      <w:spacing w:val="40"/>
      <w:sz w:val="24"/>
      <w:szCs w:val="24"/>
      <w:lang w:val="en-GB" w:eastAsia="en-GB"/>
    </w:rPr>
  </w:style>
  <w:style w:type="paragraph" w:customStyle="1" w:styleId="LargeHeading">
    <w:name w:val="Large Heading"/>
    <w:uiPriority w:val="99"/>
    <w:rsid w:val="004D0CB2"/>
    <w:pPr>
      <w:spacing w:before="510"/>
      <w:ind w:left="1304"/>
    </w:pPr>
    <w:rPr>
      <w:rFonts w:ascii="Gill Alt One MT" w:hAnsi="Gill Alt One MT" w:cs="Gill Alt One MT"/>
      <w:spacing w:val="40"/>
      <w:sz w:val="40"/>
      <w:szCs w:val="40"/>
    </w:rPr>
  </w:style>
  <w:style w:type="character" w:customStyle="1" w:styleId="BulletsGreenChar">
    <w:name w:val="Bullets Green Char"/>
    <w:link w:val="BulletsGreen"/>
    <w:uiPriority w:val="99"/>
    <w:rsid w:val="00550D8E"/>
    <w:rPr>
      <w:rFonts w:ascii="Gill Alt One MT" w:hAnsi="Gill Alt One MT" w:cs="Gill Alt One MT"/>
      <w:sz w:val="24"/>
      <w:szCs w:val="24"/>
    </w:rPr>
  </w:style>
  <w:style w:type="table" w:styleId="TableGrid">
    <w:name w:val="Table Grid"/>
    <w:basedOn w:val="TableNormal"/>
    <w:uiPriority w:val="99"/>
    <w:rsid w:val="001B19A6"/>
    <w:pPr>
      <w:spacing w:line="300" w:lineRule="atLeast"/>
      <w:jc w:val="both"/>
    </w:pPr>
    <w:rPr>
      <w:rFonts w:ascii="Gill Alt One MT" w:hAnsi="Gill Alt One MT" w:cs="Gill Alt One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argeHeading">
    <w:name w:val="XLarge Heading"/>
    <w:uiPriority w:val="99"/>
    <w:rsid w:val="00BA1ADD"/>
    <w:pPr>
      <w:ind w:left="1247"/>
    </w:pPr>
    <w:rPr>
      <w:rFonts w:ascii="Gill Alt One MT" w:hAnsi="Gill Alt One MT" w:cs="Gill Alt One MT"/>
      <w:kern w:val="32"/>
      <w:sz w:val="64"/>
      <w:szCs w:val="64"/>
    </w:rPr>
  </w:style>
  <w:style w:type="paragraph" w:customStyle="1" w:styleId="BulletsRed">
    <w:name w:val="Bullets Red"/>
    <w:basedOn w:val="BulletsGreen"/>
    <w:uiPriority w:val="99"/>
    <w:rsid w:val="00FD0FB3"/>
    <w:pPr>
      <w:numPr>
        <w:numId w:val="1"/>
      </w:numPr>
    </w:pPr>
  </w:style>
  <w:style w:type="paragraph" w:customStyle="1" w:styleId="BulletsPink">
    <w:name w:val="Bullets Pink"/>
    <w:basedOn w:val="BulletsGreen"/>
    <w:uiPriority w:val="99"/>
    <w:rsid w:val="001B19A6"/>
    <w:pPr>
      <w:numPr>
        <w:numId w:val="2"/>
      </w:numPr>
    </w:pPr>
  </w:style>
  <w:style w:type="paragraph" w:customStyle="1" w:styleId="BulletsYellow">
    <w:name w:val="Bullets Yellow"/>
    <w:basedOn w:val="BulletsGreen"/>
    <w:uiPriority w:val="99"/>
    <w:rsid w:val="00550D8E"/>
    <w:pPr>
      <w:numPr>
        <w:numId w:val="3"/>
      </w:numPr>
    </w:pPr>
  </w:style>
  <w:style w:type="paragraph" w:customStyle="1" w:styleId="BulletsPurple">
    <w:name w:val="Bullets Purple"/>
    <w:basedOn w:val="Normal"/>
    <w:uiPriority w:val="99"/>
    <w:rsid w:val="00550D8E"/>
    <w:pPr>
      <w:numPr>
        <w:numId w:val="4"/>
      </w:numPr>
    </w:pPr>
  </w:style>
  <w:style w:type="paragraph" w:customStyle="1" w:styleId="BulletsBlue">
    <w:name w:val="Bullets Blue"/>
    <w:basedOn w:val="Normal"/>
    <w:uiPriority w:val="99"/>
    <w:rsid w:val="00550D8E"/>
    <w:pPr>
      <w:numPr>
        <w:numId w:val="5"/>
      </w:numPr>
    </w:pPr>
  </w:style>
  <w:style w:type="paragraph" w:customStyle="1" w:styleId="Callout">
    <w:name w:val="Callout"/>
    <w:basedOn w:val="Normal"/>
    <w:next w:val="Normal"/>
    <w:uiPriority w:val="99"/>
    <w:rsid w:val="001B19A6"/>
    <w:pPr>
      <w:pBdr>
        <w:top w:val="single" w:sz="12" w:space="1" w:color="99CC33"/>
        <w:left w:val="single" w:sz="12" w:space="4" w:color="99CC33"/>
        <w:bottom w:val="single" w:sz="12" w:space="1" w:color="99CC33"/>
        <w:right w:val="single" w:sz="12" w:space="4" w:color="99CC33"/>
      </w:pBdr>
      <w:spacing w:before="80" w:after="80"/>
    </w:pPr>
  </w:style>
  <w:style w:type="paragraph" w:styleId="TOC1">
    <w:name w:val="toc 1"/>
    <w:basedOn w:val="Normal"/>
    <w:next w:val="Normal"/>
    <w:autoRedefine/>
    <w:uiPriority w:val="99"/>
    <w:semiHidden/>
    <w:rsid w:val="00686C39"/>
    <w:pPr>
      <w:tabs>
        <w:tab w:val="right" w:leader="dot" w:pos="9628"/>
      </w:tabs>
    </w:pPr>
  </w:style>
  <w:style w:type="paragraph" w:styleId="TOC2">
    <w:name w:val="toc 2"/>
    <w:basedOn w:val="Normal"/>
    <w:next w:val="Normal"/>
    <w:autoRedefine/>
    <w:uiPriority w:val="99"/>
    <w:semiHidden/>
    <w:rsid w:val="00686C39"/>
    <w:pPr>
      <w:ind w:left="240"/>
    </w:pPr>
  </w:style>
  <w:style w:type="paragraph" w:styleId="TOC3">
    <w:name w:val="toc 3"/>
    <w:basedOn w:val="Normal"/>
    <w:next w:val="Normal"/>
    <w:autoRedefine/>
    <w:uiPriority w:val="99"/>
    <w:semiHidden/>
    <w:rsid w:val="002039FB"/>
    <w:pPr>
      <w:tabs>
        <w:tab w:val="right" w:pos="9628"/>
      </w:tabs>
      <w:ind w:left="2100"/>
    </w:pPr>
    <w:rPr>
      <w:sz w:val="2"/>
      <w:szCs w:val="2"/>
    </w:rPr>
  </w:style>
  <w:style w:type="character" w:styleId="Hyperlink">
    <w:name w:val="Hyperlink"/>
    <w:uiPriority w:val="99"/>
    <w:rsid w:val="001B19A6"/>
    <w:rPr>
      <w:color w:val="0000FF"/>
      <w:u w:val="single"/>
    </w:rPr>
  </w:style>
  <w:style w:type="paragraph" w:customStyle="1" w:styleId="BulletListBlueSq">
    <w:name w:val="Bullet List BlueSq"/>
    <w:basedOn w:val="BulletedList"/>
    <w:uiPriority w:val="99"/>
    <w:rsid w:val="003C01F3"/>
    <w:pPr>
      <w:tabs>
        <w:tab w:val="num" w:pos="360"/>
      </w:tabs>
      <w:ind w:left="360" w:hanging="360"/>
    </w:pPr>
  </w:style>
  <w:style w:type="paragraph" w:customStyle="1" w:styleId="BulletedList">
    <w:name w:val="Bulleted List"/>
    <w:basedOn w:val="Normal"/>
    <w:uiPriority w:val="99"/>
    <w:rsid w:val="003C01F3"/>
    <w:pPr>
      <w:numPr>
        <w:numId w:val="7"/>
      </w:numPr>
      <w:tabs>
        <w:tab w:val="clear" w:pos="360"/>
      </w:tabs>
      <w:spacing w:before="60" w:after="60" w:line="288" w:lineRule="auto"/>
      <w:ind w:left="340" w:hanging="340"/>
    </w:pPr>
    <w:rPr>
      <w:rFonts w:ascii="Arial" w:hAnsi="Arial" w:cs="Arial"/>
      <w:sz w:val="22"/>
      <w:szCs w:val="22"/>
    </w:rPr>
  </w:style>
  <w:style w:type="paragraph" w:styleId="DocumentMap">
    <w:name w:val="Document Map"/>
    <w:basedOn w:val="Normal"/>
    <w:link w:val="DocumentMapChar"/>
    <w:uiPriority w:val="99"/>
    <w:semiHidden/>
    <w:rsid w:val="00D91BBF"/>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FF6EAA"/>
    <w:rPr>
      <w:sz w:val="0"/>
      <w:szCs w:val="0"/>
    </w:rPr>
  </w:style>
  <w:style w:type="character" w:styleId="FollowedHyperlink">
    <w:name w:val="FollowedHyperlink"/>
    <w:uiPriority w:val="99"/>
    <w:rsid w:val="00431A4C"/>
    <w:rPr>
      <w:color w:val="800080"/>
      <w:u w:val="single"/>
    </w:rPr>
  </w:style>
  <w:style w:type="paragraph" w:styleId="BalloonText">
    <w:name w:val="Balloon Text"/>
    <w:basedOn w:val="Normal"/>
    <w:link w:val="BalloonTextChar"/>
    <w:uiPriority w:val="99"/>
    <w:semiHidden/>
    <w:rsid w:val="00425F32"/>
    <w:pPr>
      <w:spacing w:before="0" w:after="0" w:line="240" w:lineRule="auto"/>
    </w:pPr>
    <w:rPr>
      <w:rFonts w:ascii="Tahoma" w:hAnsi="Tahoma" w:cs="Tahoma"/>
      <w:sz w:val="16"/>
      <w:szCs w:val="16"/>
    </w:rPr>
  </w:style>
  <w:style w:type="character" w:customStyle="1" w:styleId="BalloonTextChar">
    <w:name w:val="Balloon Text Char"/>
    <w:link w:val="BalloonText"/>
    <w:uiPriority w:val="99"/>
    <w:rsid w:val="00425F32"/>
    <w:rPr>
      <w:rFonts w:ascii="Tahoma" w:hAnsi="Tahoma" w:cs="Tahoma"/>
      <w:sz w:val="16"/>
      <w:szCs w:val="16"/>
    </w:rPr>
  </w:style>
  <w:style w:type="table" w:customStyle="1" w:styleId="TableGrid1">
    <w:name w:val="Table Grid1"/>
    <w:uiPriority w:val="59"/>
    <w:rsid w:val="00233928"/>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8AA"/>
    <w:pPr>
      <w:ind w:left="720"/>
    </w:pPr>
  </w:style>
  <w:style w:type="character" w:styleId="IntenseEmphasis">
    <w:name w:val="Intense Emphasis"/>
    <w:basedOn w:val="DefaultParagraphFont"/>
    <w:uiPriority w:val="21"/>
    <w:qFormat/>
    <w:rsid w:val="001F64C6"/>
    <w:rPr>
      <w:b/>
      <w:bCs/>
      <w:i/>
      <w:iCs/>
      <w:color w:val="4F81BD" w:themeColor="accent1"/>
    </w:rPr>
  </w:style>
  <w:style w:type="paragraph" w:customStyle="1" w:styleId="Style1">
    <w:name w:val="Style1"/>
    <w:basedOn w:val="Normal"/>
    <w:next w:val="Heading4"/>
    <w:link w:val="Style1Char"/>
    <w:qFormat/>
    <w:rsid w:val="00E64EAC"/>
    <w:pPr>
      <w:shd w:val="clear" w:color="auto" w:fill="8DC63F"/>
      <w:spacing w:before="0" w:after="0" w:line="240" w:lineRule="auto"/>
    </w:pPr>
    <w:rPr>
      <w:rFonts w:ascii="Verdana" w:hAnsi="Verdana"/>
      <w:color w:val="000000" w:themeColor="text1"/>
    </w:rPr>
  </w:style>
  <w:style w:type="character" w:customStyle="1" w:styleId="Style1Char">
    <w:name w:val="Style1 Char"/>
    <w:basedOn w:val="DefaultParagraphFont"/>
    <w:link w:val="Style1"/>
    <w:rsid w:val="00E64EAC"/>
    <w:rPr>
      <w:rFonts w:ascii="Verdana" w:hAnsi="Verdana" w:cs="Gill Alt One MT"/>
      <w:color w:val="000000" w:themeColor="text1"/>
      <w:sz w:val="24"/>
      <w:szCs w:val="24"/>
      <w:shd w:val="clear" w:color="auto" w:fill="8DC63F"/>
    </w:rPr>
  </w:style>
  <w:style w:type="character" w:customStyle="1" w:styleId="Heading4Char">
    <w:name w:val="Heading 4 Char"/>
    <w:basedOn w:val="DefaultParagraphFont"/>
    <w:link w:val="Heading4"/>
    <w:uiPriority w:val="9"/>
    <w:rsid w:val="00E64EAC"/>
    <w:rPr>
      <w:rFonts w:ascii="Verdana" w:eastAsiaTheme="majorEastAsia" w:hAnsi="Verdana" w:cstheme="majorBidi"/>
      <w:b/>
      <w:bCs/>
      <w:iCs/>
      <w:sz w:val="24"/>
      <w:szCs w:val="24"/>
      <w:shd w:val="clear" w:color="auto" w:fill="8DC63F"/>
    </w:rPr>
  </w:style>
  <w:style w:type="paragraph" w:styleId="FootnoteText">
    <w:name w:val="footnote text"/>
    <w:basedOn w:val="Normal"/>
    <w:link w:val="FootnoteTextChar"/>
    <w:rsid w:val="00CE410F"/>
    <w:pPr>
      <w:spacing w:before="0" w:after="0" w:line="240" w:lineRule="auto"/>
    </w:pPr>
    <w:rPr>
      <w:rFonts w:cs="Times New Roman"/>
      <w:sz w:val="20"/>
      <w:szCs w:val="20"/>
    </w:rPr>
  </w:style>
  <w:style w:type="character" w:customStyle="1" w:styleId="FootnoteTextChar">
    <w:name w:val="Footnote Text Char"/>
    <w:basedOn w:val="DefaultParagraphFont"/>
    <w:link w:val="FootnoteText"/>
    <w:rsid w:val="00CE410F"/>
    <w:rPr>
      <w:rFonts w:ascii="Gill Alt One MT" w:hAnsi="Gill Alt One MT"/>
    </w:rPr>
  </w:style>
  <w:style w:type="character" w:styleId="FootnoteReference">
    <w:name w:val="footnote reference"/>
    <w:rsid w:val="00CE410F"/>
    <w:rPr>
      <w:vertAlign w:val="superscript"/>
    </w:rPr>
  </w:style>
  <w:style w:type="character" w:customStyle="1" w:styleId="Heading5Char">
    <w:name w:val="Heading 5 Char"/>
    <w:basedOn w:val="DefaultParagraphFont"/>
    <w:link w:val="Heading5"/>
    <w:uiPriority w:val="9"/>
    <w:rsid w:val="003409E6"/>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B713FE"/>
    <w:rPr>
      <w:sz w:val="16"/>
      <w:szCs w:val="16"/>
    </w:rPr>
  </w:style>
  <w:style w:type="paragraph" w:styleId="CommentText">
    <w:name w:val="annotation text"/>
    <w:basedOn w:val="Normal"/>
    <w:link w:val="CommentTextChar"/>
    <w:uiPriority w:val="99"/>
    <w:semiHidden/>
    <w:unhideWhenUsed/>
    <w:rsid w:val="00B713FE"/>
    <w:pPr>
      <w:spacing w:line="240" w:lineRule="auto"/>
    </w:pPr>
    <w:rPr>
      <w:sz w:val="20"/>
      <w:szCs w:val="20"/>
    </w:rPr>
  </w:style>
  <w:style w:type="character" w:customStyle="1" w:styleId="CommentTextChar">
    <w:name w:val="Comment Text Char"/>
    <w:basedOn w:val="DefaultParagraphFont"/>
    <w:link w:val="CommentText"/>
    <w:uiPriority w:val="99"/>
    <w:semiHidden/>
    <w:rsid w:val="00B713FE"/>
    <w:rPr>
      <w:rFonts w:ascii="Gill Alt One MT" w:hAnsi="Gill Alt One MT" w:cs="Gill Alt One MT"/>
    </w:rPr>
  </w:style>
  <w:style w:type="paragraph" w:styleId="CommentSubject">
    <w:name w:val="annotation subject"/>
    <w:basedOn w:val="CommentText"/>
    <w:next w:val="CommentText"/>
    <w:link w:val="CommentSubjectChar"/>
    <w:uiPriority w:val="99"/>
    <w:semiHidden/>
    <w:unhideWhenUsed/>
    <w:rsid w:val="00B713FE"/>
    <w:rPr>
      <w:b/>
      <w:bCs/>
    </w:rPr>
  </w:style>
  <w:style w:type="character" w:customStyle="1" w:styleId="CommentSubjectChar">
    <w:name w:val="Comment Subject Char"/>
    <w:basedOn w:val="CommentTextChar"/>
    <w:link w:val="CommentSubject"/>
    <w:uiPriority w:val="99"/>
    <w:semiHidden/>
    <w:rsid w:val="00B713FE"/>
    <w:rPr>
      <w:rFonts w:ascii="Gill Alt One MT" w:hAnsi="Gill Alt One MT" w:cs="Gill Alt One MT"/>
      <w:b/>
      <w:bCs/>
    </w:rPr>
  </w:style>
  <w:style w:type="table" w:customStyle="1" w:styleId="TableGrid11">
    <w:name w:val="Table Grid11"/>
    <w:uiPriority w:val="59"/>
    <w:rsid w:val="003273C5"/>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73656C"/>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73656C"/>
    <w:rPr>
      <w:rFonts w:ascii="Gill Alt One MT" w:hAnsi="Gill Alt One MT" w:cs="Gill Alt One MT"/>
    </w:rPr>
  </w:style>
  <w:style w:type="character" w:styleId="EndnoteReference">
    <w:name w:val="endnote reference"/>
    <w:basedOn w:val="DefaultParagraphFont"/>
    <w:uiPriority w:val="99"/>
    <w:semiHidden/>
    <w:unhideWhenUsed/>
    <w:rsid w:val="0073656C"/>
    <w:rPr>
      <w:vertAlign w:val="superscript"/>
    </w:rPr>
  </w:style>
  <w:style w:type="character" w:customStyle="1" w:styleId="Heading6Char">
    <w:name w:val="Heading 6 Char"/>
    <w:basedOn w:val="DefaultParagraphFont"/>
    <w:link w:val="Heading6"/>
    <w:uiPriority w:val="9"/>
    <w:rsid w:val="0021471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21471B"/>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222995">
      <w:bodyDiv w:val="1"/>
      <w:marLeft w:val="0"/>
      <w:marRight w:val="0"/>
      <w:marTop w:val="0"/>
      <w:marBottom w:val="0"/>
      <w:divBdr>
        <w:top w:val="none" w:sz="0" w:space="0" w:color="auto"/>
        <w:left w:val="none" w:sz="0" w:space="0" w:color="auto"/>
        <w:bottom w:val="none" w:sz="0" w:space="0" w:color="auto"/>
        <w:right w:val="none" w:sz="0" w:space="0" w:color="auto"/>
      </w:divBdr>
      <w:divsChild>
        <w:div w:id="1030836788">
          <w:marLeft w:val="0"/>
          <w:marRight w:val="0"/>
          <w:marTop w:val="0"/>
          <w:marBottom w:val="0"/>
          <w:divBdr>
            <w:top w:val="none" w:sz="0" w:space="0" w:color="auto"/>
            <w:left w:val="none" w:sz="0" w:space="0" w:color="auto"/>
            <w:bottom w:val="none" w:sz="0" w:space="0" w:color="auto"/>
            <w:right w:val="none" w:sz="0" w:space="0" w:color="auto"/>
          </w:divBdr>
          <w:divsChild>
            <w:div w:id="627858677">
              <w:marLeft w:val="0"/>
              <w:marRight w:val="0"/>
              <w:marTop w:val="0"/>
              <w:marBottom w:val="0"/>
              <w:divBdr>
                <w:top w:val="none" w:sz="0" w:space="0" w:color="auto"/>
                <w:left w:val="none" w:sz="0" w:space="0" w:color="auto"/>
                <w:bottom w:val="none" w:sz="0" w:space="0" w:color="auto"/>
                <w:right w:val="none" w:sz="0" w:space="0" w:color="auto"/>
              </w:divBdr>
              <w:divsChild>
                <w:div w:id="13604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52107">
      <w:marLeft w:val="0"/>
      <w:marRight w:val="0"/>
      <w:marTop w:val="0"/>
      <w:marBottom w:val="0"/>
      <w:divBdr>
        <w:top w:val="none" w:sz="0" w:space="0" w:color="auto"/>
        <w:left w:val="none" w:sz="0" w:space="0" w:color="auto"/>
        <w:bottom w:val="none" w:sz="0" w:space="0" w:color="auto"/>
        <w:right w:val="none" w:sz="0" w:space="0" w:color="auto"/>
      </w:divBdr>
    </w:div>
    <w:div w:id="1245452108">
      <w:marLeft w:val="0"/>
      <w:marRight w:val="0"/>
      <w:marTop w:val="0"/>
      <w:marBottom w:val="0"/>
      <w:divBdr>
        <w:top w:val="none" w:sz="0" w:space="0" w:color="auto"/>
        <w:left w:val="none" w:sz="0" w:space="0" w:color="auto"/>
        <w:bottom w:val="none" w:sz="0" w:space="0" w:color="auto"/>
        <w:right w:val="none" w:sz="0" w:space="0" w:color="auto"/>
      </w:divBdr>
    </w:div>
    <w:div w:id="1245452109">
      <w:marLeft w:val="0"/>
      <w:marRight w:val="0"/>
      <w:marTop w:val="0"/>
      <w:marBottom w:val="0"/>
      <w:divBdr>
        <w:top w:val="none" w:sz="0" w:space="0" w:color="auto"/>
        <w:left w:val="none" w:sz="0" w:space="0" w:color="auto"/>
        <w:bottom w:val="none" w:sz="0" w:space="0" w:color="auto"/>
        <w:right w:val="none" w:sz="0" w:space="0" w:color="auto"/>
      </w:divBdr>
    </w:div>
    <w:div w:id="1245452110">
      <w:marLeft w:val="0"/>
      <w:marRight w:val="0"/>
      <w:marTop w:val="0"/>
      <w:marBottom w:val="0"/>
      <w:divBdr>
        <w:top w:val="none" w:sz="0" w:space="0" w:color="auto"/>
        <w:left w:val="none" w:sz="0" w:space="0" w:color="auto"/>
        <w:bottom w:val="none" w:sz="0" w:space="0" w:color="auto"/>
        <w:right w:val="none" w:sz="0" w:space="0" w:color="auto"/>
      </w:divBdr>
    </w:div>
    <w:div w:id="1245452111">
      <w:marLeft w:val="0"/>
      <w:marRight w:val="0"/>
      <w:marTop w:val="0"/>
      <w:marBottom w:val="0"/>
      <w:divBdr>
        <w:top w:val="none" w:sz="0" w:space="0" w:color="auto"/>
        <w:left w:val="none" w:sz="0" w:space="0" w:color="auto"/>
        <w:bottom w:val="none" w:sz="0" w:space="0" w:color="auto"/>
        <w:right w:val="none" w:sz="0" w:space="0" w:color="auto"/>
      </w:divBdr>
    </w:div>
    <w:div w:id="1245452112">
      <w:marLeft w:val="0"/>
      <w:marRight w:val="0"/>
      <w:marTop w:val="0"/>
      <w:marBottom w:val="0"/>
      <w:divBdr>
        <w:top w:val="none" w:sz="0" w:space="0" w:color="auto"/>
        <w:left w:val="none" w:sz="0" w:space="0" w:color="auto"/>
        <w:bottom w:val="none" w:sz="0" w:space="0" w:color="auto"/>
        <w:right w:val="none" w:sz="0" w:space="0" w:color="auto"/>
      </w:divBdr>
    </w:div>
    <w:div w:id="1245452113">
      <w:marLeft w:val="0"/>
      <w:marRight w:val="0"/>
      <w:marTop w:val="0"/>
      <w:marBottom w:val="0"/>
      <w:divBdr>
        <w:top w:val="none" w:sz="0" w:space="0" w:color="auto"/>
        <w:left w:val="none" w:sz="0" w:space="0" w:color="auto"/>
        <w:bottom w:val="none" w:sz="0" w:space="0" w:color="auto"/>
        <w:right w:val="none" w:sz="0" w:space="0" w:color="auto"/>
      </w:divBdr>
    </w:div>
    <w:div w:id="1245452114">
      <w:marLeft w:val="0"/>
      <w:marRight w:val="0"/>
      <w:marTop w:val="0"/>
      <w:marBottom w:val="0"/>
      <w:divBdr>
        <w:top w:val="none" w:sz="0" w:space="0" w:color="auto"/>
        <w:left w:val="none" w:sz="0" w:space="0" w:color="auto"/>
        <w:bottom w:val="none" w:sz="0" w:space="0" w:color="auto"/>
        <w:right w:val="none" w:sz="0" w:space="0" w:color="auto"/>
      </w:divBdr>
    </w:div>
    <w:div w:id="1245452115">
      <w:marLeft w:val="0"/>
      <w:marRight w:val="0"/>
      <w:marTop w:val="0"/>
      <w:marBottom w:val="0"/>
      <w:divBdr>
        <w:top w:val="none" w:sz="0" w:space="0" w:color="auto"/>
        <w:left w:val="none" w:sz="0" w:space="0" w:color="auto"/>
        <w:bottom w:val="none" w:sz="0" w:space="0" w:color="auto"/>
        <w:right w:val="none" w:sz="0" w:space="0" w:color="auto"/>
      </w:divBdr>
    </w:div>
    <w:div w:id="1245452116">
      <w:marLeft w:val="0"/>
      <w:marRight w:val="0"/>
      <w:marTop w:val="0"/>
      <w:marBottom w:val="0"/>
      <w:divBdr>
        <w:top w:val="none" w:sz="0" w:space="0" w:color="auto"/>
        <w:left w:val="none" w:sz="0" w:space="0" w:color="auto"/>
        <w:bottom w:val="none" w:sz="0" w:space="0" w:color="auto"/>
        <w:right w:val="none" w:sz="0" w:space="0" w:color="auto"/>
      </w:divBdr>
    </w:div>
    <w:div w:id="1245452117">
      <w:marLeft w:val="0"/>
      <w:marRight w:val="0"/>
      <w:marTop w:val="0"/>
      <w:marBottom w:val="0"/>
      <w:divBdr>
        <w:top w:val="none" w:sz="0" w:space="0" w:color="auto"/>
        <w:left w:val="none" w:sz="0" w:space="0" w:color="auto"/>
        <w:bottom w:val="none" w:sz="0" w:space="0" w:color="auto"/>
        <w:right w:val="none" w:sz="0" w:space="0" w:color="auto"/>
      </w:divBdr>
    </w:div>
    <w:div w:id="1245452118">
      <w:marLeft w:val="0"/>
      <w:marRight w:val="0"/>
      <w:marTop w:val="0"/>
      <w:marBottom w:val="0"/>
      <w:divBdr>
        <w:top w:val="none" w:sz="0" w:space="0" w:color="auto"/>
        <w:left w:val="none" w:sz="0" w:space="0" w:color="auto"/>
        <w:bottom w:val="none" w:sz="0" w:space="0" w:color="auto"/>
        <w:right w:val="none" w:sz="0" w:space="0" w:color="auto"/>
      </w:divBdr>
    </w:div>
    <w:div w:id="1297104559">
      <w:bodyDiv w:val="1"/>
      <w:marLeft w:val="0"/>
      <w:marRight w:val="0"/>
      <w:marTop w:val="0"/>
      <w:marBottom w:val="0"/>
      <w:divBdr>
        <w:top w:val="none" w:sz="0" w:space="0" w:color="auto"/>
        <w:left w:val="none" w:sz="0" w:space="0" w:color="auto"/>
        <w:bottom w:val="none" w:sz="0" w:space="0" w:color="auto"/>
        <w:right w:val="none" w:sz="0" w:space="0" w:color="auto"/>
      </w:divBdr>
      <w:divsChild>
        <w:div w:id="702707365">
          <w:marLeft w:val="0"/>
          <w:marRight w:val="0"/>
          <w:marTop w:val="0"/>
          <w:marBottom w:val="0"/>
          <w:divBdr>
            <w:top w:val="none" w:sz="0" w:space="0" w:color="auto"/>
            <w:left w:val="none" w:sz="0" w:space="0" w:color="auto"/>
            <w:bottom w:val="none" w:sz="0" w:space="0" w:color="auto"/>
            <w:right w:val="none" w:sz="0" w:space="0" w:color="auto"/>
          </w:divBdr>
          <w:divsChild>
            <w:div w:id="1700885513">
              <w:marLeft w:val="0"/>
              <w:marRight w:val="0"/>
              <w:marTop w:val="0"/>
              <w:marBottom w:val="0"/>
              <w:divBdr>
                <w:top w:val="none" w:sz="0" w:space="0" w:color="auto"/>
                <w:left w:val="none" w:sz="0" w:space="0" w:color="auto"/>
                <w:bottom w:val="none" w:sz="0" w:space="0" w:color="auto"/>
                <w:right w:val="none" w:sz="0" w:space="0" w:color="auto"/>
              </w:divBdr>
              <w:divsChild>
                <w:div w:id="1732776583">
                  <w:marLeft w:val="0"/>
                  <w:marRight w:val="0"/>
                  <w:marTop w:val="0"/>
                  <w:marBottom w:val="0"/>
                  <w:divBdr>
                    <w:top w:val="none" w:sz="0" w:space="0" w:color="auto"/>
                    <w:left w:val="none" w:sz="0" w:space="0" w:color="auto"/>
                    <w:bottom w:val="none" w:sz="0" w:space="0" w:color="auto"/>
                    <w:right w:val="none" w:sz="0" w:space="0" w:color="auto"/>
                  </w:divBdr>
                  <w:divsChild>
                    <w:div w:id="755590797">
                      <w:marLeft w:val="0"/>
                      <w:marRight w:val="0"/>
                      <w:marTop w:val="45"/>
                      <w:marBottom w:val="0"/>
                      <w:divBdr>
                        <w:top w:val="none" w:sz="0" w:space="0" w:color="auto"/>
                        <w:left w:val="none" w:sz="0" w:space="0" w:color="auto"/>
                        <w:bottom w:val="none" w:sz="0" w:space="0" w:color="auto"/>
                        <w:right w:val="none" w:sz="0" w:space="0" w:color="auto"/>
                      </w:divBdr>
                      <w:divsChild>
                        <w:div w:id="217864606">
                          <w:marLeft w:val="0"/>
                          <w:marRight w:val="0"/>
                          <w:marTop w:val="0"/>
                          <w:marBottom w:val="0"/>
                          <w:divBdr>
                            <w:top w:val="none" w:sz="0" w:space="0" w:color="auto"/>
                            <w:left w:val="none" w:sz="0" w:space="0" w:color="auto"/>
                            <w:bottom w:val="none" w:sz="0" w:space="0" w:color="auto"/>
                            <w:right w:val="none" w:sz="0" w:space="0" w:color="auto"/>
                          </w:divBdr>
                          <w:divsChild>
                            <w:div w:id="2076514449">
                              <w:marLeft w:val="2070"/>
                              <w:marRight w:val="3960"/>
                              <w:marTop w:val="0"/>
                              <w:marBottom w:val="0"/>
                              <w:divBdr>
                                <w:top w:val="none" w:sz="0" w:space="0" w:color="auto"/>
                                <w:left w:val="none" w:sz="0" w:space="0" w:color="auto"/>
                                <w:bottom w:val="none" w:sz="0" w:space="0" w:color="auto"/>
                                <w:right w:val="none" w:sz="0" w:space="0" w:color="auto"/>
                              </w:divBdr>
                              <w:divsChild>
                                <w:div w:id="579144164">
                                  <w:marLeft w:val="0"/>
                                  <w:marRight w:val="0"/>
                                  <w:marTop w:val="0"/>
                                  <w:marBottom w:val="0"/>
                                  <w:divBdr>
                                    <w:top w:val="none" w:sz="0" w:space="0" w:color="auto"/>
                                    <w:left w:val="none" w:sz="0" w:space="0" w:color="auto"/>
                                    <w:bottom w:val="none" w:sz="0" w:space="0" w:color="auto"/>
                                    <w:right w:val="none" w:sz="0" w:space="0" w:color="auto"/>
                                  </w:divBdr>
                                  <w:divsChild>
                                    <w:div w:id="1757286055">
                                      <w:marLeft w:val="0"/>
                                      <w:marRight w:val="0"/>
                                      <w:marTop w:val="0"/>
                                      <w:marBottom w:val="0"/>
                                      <w:divBdr>
                                        <w:top w:val="none" w:sz="0" w:space="0" w:color="auto"/>
                                        <w:left w:val="none" w:sz="0" w:space="0" w:color="auto"/>
                                        <w:bottom w:val="none" w:sz="0" w:space="0" w:color="auto"/>
                                        <w:right w:val="none" w:sz="0" w:space="0" w:color="auto"/>
                                      </w:divBdr>
                                      <w:divsChild>
                                        <w:div w:id="1952204654">
                                          <w:marLeft w:val="0"/>
                                          <w:marRight w:val="0"/>
                                          <w:marTop w:val="0"/>
                                          <w:marBottom w:val="0"/>
                                          <w:divBdr>
                                            <w:top w:val="none" w:sz="0" w:space="0" w:color="auto"/>
                                            <w:left w:val="none" w:sz="0" w:space="0" w:color="auto"/>
                                            <w:bottom w:val="none" w:sz="0" w:space="0" w:color="auto"/>
                                            <w:right w:val="none" w:sz="0" w:space="0" w:color="auto"/>
                                          </w:divBdr>
                                          <w:divsChild>
                                            <w:div w:id="1208956571">
                                              <w:marLeft w:val="0"/>
                                              <w:marRight w:val="0"/>
                                              <w:marTop w:val="90"/>
                                              <w:marBottom w:val="0"/>
                                              <w:divBdr>
                                                <w:top w:val="none" w:sz="0" w:space="0" w:color="auto"/>
                                                <w:left w:val="none" w:sz="0" w:space="0" w:color="auto"/>
                                                <w:bottom w:val="none" w:sz="0" w:space="0" w:color="auto"/>
                                                <w:right w:val="none" w:sz="0" w:space="0" w:color="auto"/>
                                              </w:divBdr>
                                              <w:divsChild>
                                                <w:div w:id="404767577">
                                                  <w:marLeft w:val="0"/>
                                                  <w:marRight w:val="0"/>
                                                  <w:marTop w:val="0"/>
                                                  <w:marBottom w:val="0"/>
                                                  <w:divBdr>
                                                    <w:top w:val="none" w:sz="0" w:space="0" w:color="auto"/>
                                                    <w:left w:val="none" w:sz="0" w:space="0" w:color="auto"/>
                                                    <w:bottom w:val="none" w:sz="0" w:space="0" w:color="auto"/>
                                                    <w:right w:val="none" w:sz="0" w:space="0" w:color="auto"/>
                                                  </w:divBdr>
                                                  <w:divsChild>
                                                    <w:div w:id="343023856">
                                                      <w:marLeft w:val="0"/>
                                                      <w:marRight w:val="0"/>
                                                      <w:marTop w:val="0"/>
                                                      <w:marBottom w:val="0"/>
                                                      <w:divBdr>
                                                        <w:top w:val="none" w:sz="0" w:space="0" w:color="auto"/>
                                                        <w:left w:val="none" w:sz="0" w:space="0" w:color="auto"/>
                                                        <w:bottom w:val="none" w:sz="0" w:space="0" w:color="auto"/>
                                                        <w:right w:val="none" w:sz="0" w:space="0" w:color="auto"/>
                                                      </w:divBdr>
                                                      <w:divsChild>
                                                        <w:div w:id="748696810">
                                                          <w:marLeft w:val="0"/>
                                                          <w:marRight w:val="0"/>
                                                          <w:marTop w:val="0"/>
                                                          <w:marBottom w:val="0"/>
                                                          <w:divBdr>
                                                            <w:top w:val="none" w:sz="0" w:space="0" w:color="auto"/>
                                                            <w:left w:val="none" w:sz="0" w:space="0" w:color="auto"/>
                                                            <w:bottom w:val="none" w:sz="0" w:space="0" w:color="auto"/>
                                                            <w:right w:val="none" w:sz="0" w:space="0" w:color="auto"/>
                                                          </w:divBdr>
                                                          <w:divsChild>
                                                            <w:div w:id="528954313">
                                                              <w:marLeft w:val="0"/>
                                                              <w:marRight w:val="0"/>
                                                              <w:marTop w:val="0"/>
                                                              <w:marBottom w:val="390"/>
                                                              <w:divBdr>
                                                                <w:top w:val="none" w:sz="0" w:space="0" w:color="auto"/>
                                                                <w:left w:val="none" w:sz="0" w:space="0" w:color="auto"/>
                                                                <w:bottom w:val="none" w:sz="0" w:space="0" w:color="auto"/>
                                                                <w:right w:val="none" w:sz="0" w:space="0" w:color="auto"/>
                                                              </w:divBdr>
                                                              <w:divsChild>
                                                                <w:div w:id="1349408588">
                                                                  <w:marLeft w:val="0"/>
                                                                  <w:marRight w:val="0"/>
                                                                  <w:marTop w:val="0"/>
                                                                  <w:marBottom w:val="0"/>
                                                                  <w:divBdr>
                                                                    <w:top w:val="none" w:sz="0" w:space="0" w:color="auto"/>
                                                                    <w:left w:val="none" w:sz="0" w:space="0" w:color="auto"/>
                                                                    <w:bottom w:val="none" w:sz="0" w:space="0" w:color="auto"/>
                                                                    <w:right w:val="none" w:sz="0" w:space="0" w:color="auto"/>
                                                                  </w:divBdr>
                                                                  <w:divsChild>
                                                                    <w:div w:id="154928694">
                                                                      <w:marLeft w:val="0"/>
                                                                      <w:marRight w:val="0"/>
                                                                      <w:marTop w:val="0"/>
                                                                      <w:marBottom w:val="0"/>
                                                                      <w:divBdr>
                                                                        <w:top w:val="none" w:sz="0" w:space="0" w:color="auto"/>
                                                                        <w:left w:val="none" w:sz="0" w:space="0" w:color="auto"/>
                                                                        <w:bottom w:val="none" w:sz="0" w:space="0" w:color="auto"/>
                                                                        <w:right w:val="none" w:sz="0" w:space="0" w:color="auto"/>
                                                                      </w:divBdr>
                                                                      <w:divsChild>
                                                                        <w:div w:id="1320041159">
                                                                          <w:marLeft w:val="0"/>
                                                                          <w:marRight w:val="0"/>
                                                                          <w:marTop w:val="0"/>
                                                                          <w:marBottom w:val="0"/>
                                                                          <w:divBdr>
                                                                            <w:top w:val="none" w:sz="0" w:space="0" w:color="auto"/>
                                                                            <w:left w:val="none" w:sz="0" w:space="0" w:color="auto"/>
                                                                            <w:bottom w:val="none" w:sz="0" w:space="0" w:color="auto"/>
                                                                            <w:right w:val="none" w:sz="0" w:space="0" w:color="auto"/>
                                                                          </w:divBdr>
                                                                          <w:divsChild>
                                                                            <w:div w:id="1793792584">
                                                                              <w:marLeft w:val="0"/>
                                                                              <w:marRight w:val="0"/>
                                                                              <w:marTop w:val="0"/>
                                                                              <w:marBottom w:val="0"/>
                                                                              <w:divBdr>
                                                                                <w:top w:val="none" w:sz="0" w:space="0" w:color="auto"/>
                                                                                <w:left w:val="none" w:sz="0" w:space="0" w:color="auto"/>
                                                                                <w:bottom w:val="none" w:sz="0" w:space="0" w:color="auto"/>
                                                                                <w:right w:val="none" w:sz="0" w:space="0" w:color="auto"/>
                                                                              </w:divBdr>
                                                                              <w:divsChild>
                                                                                <w:div w:id="4876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501583">
      <w:bodyDiv w:val="1"/>
      <w:marLeft w:val="0"/>
      <w:marRight w:val="0"/>
      <w:marTop w:val="0"/>
      <w:marBottom w:val="0"/>
      <w:divBdr>
        <w:top w:val="none" w:sz="0" w:space="0" w:color="auto"/>
        <w:left w:val="none" w:sz="0" w:space="0" w:color="auto"/>
        <w:bottom w:val="none" w:sz="0" w:space="0" w:color="auto"/>
        <w:right w:val="none" w:sz="0" w:space="0" w:color="auto"/>
      </w:divBdr>
      <w:divsChild>
        <w:div w:id="1414736741">
          <w:marLeft w:val="0"/>
          <w:marRight w:val="0"/>
          <w:marTop w:val="0"/>
          <w:marBottom w:val="0"/>
          <w:divBdr>
            <w:top w:val="none" w:sz="0" w:space="0" w:color="auto"/>
            <w:left w:val="none" w:sz="0" w:space="0" w:color="auto"/>
            <w:bottom w:val="none" w:sz="0" w:space="0" w:color="auto"/>
            <w:right w:val="none" w:sz="0" w:space="0" w:color="auto"/>
          </w:divBdr>
          <w:divsChild>
            <w:div w:id="1340429857">
              <w:marLeft w:val="0"/>
              <w:marRight w:val="0"/>
              <w:marTop w:val="0"/>
              <w:marBottom w:val="0"/>
              <w:divBdr>
                <w:top w:val="none" w:sz="0" w:space="0" w:color="auto"/>
                <w:left w:val="none" w:sz="0" w:space="0" w:color="auto"/>
                <w:bottom w:val="none" w:sz="0" w:space="0" w:color="auto"/>
                <w:right w:val="none" w:sz="0" w:space="0" w:color="auto"/>
              </w:divBdr>
              <w:divsChild>
                <w:div w:id="8312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uploads/system/uploads/attachment_data/file/305147/Delegation_of_authority_to_carers_YP_version.pdf" TargetMode="External"/><Relationship Id="rId21" Type="http://schemas.openxmlformats.org/officeDocument/2006/relationships/hyperlink" Target="http://livelink.barnardos.org.uk/livelink91/llisapi.dll?func=ll&amp;objId=148202430&amp;objAction=browse&amp;viewType=1" TargetMode="External"/><Relationship Id="rId42" Type="http://schemas.openxmlformats.org/officeDocument/2006/relationships/hyperlink" Target="http://livelink.barnardos.org.uk/livelink91/llisapi.dll?func=ll&amp;objId=148202430&amp;objAction=browse&amp;viewType=1" TargetMode="External"/><Relationship Id="rId63" Type="http://schemas.openxmlformats.org/officeDocument/2006/relationships/hyperlink" Target="http://livelink.barnardos.org.uk/livelink91/livelink.exe?func=ll&amp;objId=148204189&amp;objAction=viewheader" TargetMode="External"/><Relationship Id="rId84" Type="http://schemas.openxmlformats.org/officeDocument/2006/relationships/hyperlink" Target="https://www.rpharms.com/resources/toolkits/pharmaceutical-services-to-social-care-settings" TargetMode="External"/><Relationship Id="rId138" Type="http://schemas.openxmlformats.org/officeDocument/2006/relationships/hyperlink" Target="https://www.gov.uk/government/publications/supporting-pupils-at-school-with-medical-conditions--3" TargetMode="External"/><Relationship Id="rId159" Type="http://schemas.openxmlformats.org/officeDocument/2006/relationships/hyperlink" Target="http://www.education.gov.uk/aboutdfe/statutory/g00224400/children-act-1989-guidance-and-regulations-volume-4" TargetMode="External"/><Relationship Id="rId170" Type="http://schemas.openxmlformats.org/officeDocument/2006/relationships/hyperlink" Target="http://www.legislation.gov.uk/nisr/2005/176/contents/made" TargetMode="External"/><Relationship Id="rId191" Type="http://schemas.openxmlformats.org/officeDocument/2006/relationships/hyperlink" Target="http://www.legislation.gov.uk/uksi/1973/798/schedule/2/made" TargetMode="External"/><Relationship Id="rId205" Type="http://schemas.openxmlformats.org/officeDocument/2006/relationships/hyperlink" Target="http://livelink.barnardos.org.uk/livelink91/llisapi.dll?func=ll&amp;objId=148204690&amp;objAction=viewheader" TargetMode="External"/><Relationship Id="rId226" Type="http://schemas.openxmlformats.org/officeDocument/2006/relationships/hyperlink" Target="http://livelink.barnardos.org/livelink91/livelink.exe/24054011/Transport_of_Service_Users_by_Minibus_and_Car.doc?func=Edit.Edit&amp;nodeid=24054011&amp;ReadOnly=True&amp;VerNum=-2&amp;viewType=1&amp;nexturl=%2Flivelink91%2Flivelink%2Eexe%3Ffunc%3Dll%26objId%3D145772572%26objAction%3Dbrowse" TargetMode="External"/><Relationship Id="rId107" Type="http://schemas.openxmlformats.org/officeDocument/2006/relationships/hyperlink" Target="http://b-hive.barnardos.org.uk/Interact/Pages/Content/Document.aspx?id=2617" TargetMode="External"/><Relationship Id="rId11" Type="http://schemas.openxmlformats.org/officeDocument/2006/relationships/hyperlink" Target="https://www.rcn.org.uk/professional-development/publications/pdf-006634" TargetMode="External"/><Relationship Id="rId32" Type="http://schemas.openxmlformats.org/officeDocument/2006/relationships/hyperlink" Target="http://livelink.barnardos.org.uk/livelink91/livelink.exe?func=ll&amp;objId=148205193&amp;objAction=viewheader" TargetMode="External"/><Relationship Id="rId53" Type="http://schemas.openxmlformats.org/officeDocument/2006/relationships/hyperlink" Target="http://b-hive.barnardos.org.uk/Interact/Pages/Content/Document.aspx?id=2617" TargetMode="External"/><Relationship Id="rId74" Type="http://schemas.openxmlformats.org/officeDocument/2006/relationships/hyperlink" Target="http://livelink.barnardos.org/livelink91/livelink.exe?func=ll&amp;objId=240683953&amp;objAction=viewheader" TargetMode="External"/><Relationship Id="rId128" Type="http://schemas.openxmlformats.org/officeDocument/2006/relationships/hyperlink" Target="http://livelink.barnardos.org/livelink91/livelink.exe?func=ll&amp;objId=240222721&amp;objAction=browse&amp;viewType=1" TargetMode="External"/><Relationship Id="rId149" Type="http://schemas.openxmlformats.org/officeDocument/2006/relationships/hyperlink" Target="https://www.gov.uk/government/publications/reference-guide-to-consent-for-examination-or-treatment-second-edition" TargetMode="External"/><Relationship Id="rId5" Type="http://schemas.openxmlformats.org/officeDocument/2006/relationships/settings" Target="settings.xml"/><Relationship Id="rId95" Type="http://schemas.openxmlformats.org/officeDocument/2006/relationships/hyperlink" Target="http://b-hive.barnardos.org.uk/Interact/Pages/Content/Document.aspx?id=3853" TargetMode="External"/><Relationship Id="rId160" Type="http://schemas.openxmlformats.org/officeDocument/2006/relationships/hyperlink" Target="https://www.google.co.uk/url?sa=t&amp;rct=j&amp;q=&amp;esrc=s&amp;source=web&amp;cd=1&amp;cad=rja&amp;uact=8&amp;ved=0ahUKEwiz-I2XtNXZAhVlK8AKHYVpB6cQFggnMAA&amp;url=https%3A%2F%2Fwww.foundationyears.org.uk%2Ffiles%2F2017%2F03%2FEYFS_STATUTORY_FRAMEWORK_2017.pdf&amp;usg=AOvVaw2zt5ffAVuDM1yfAzNNItl6" TargetMode="External"/><Relationship Id="rId181" Type="http://schemas.openxmlformats.org/officeDocument/2006/relationships/hyperlink" Target="http://livelink.barnardos.org/livelink91/livelink.exe?func=ll&amp;objId=31252239&amp;objAction=viewheader" TargetMode="External"/><Relationship Id="rId216" Type="http://schemas.openxmlformats.org/officeDocument/2006/relationships/hyperlink" Target="http://livelink.barnardos.org.uk/livelink91/llisapi.dll?func=ll&amp;objId=148205000&amp;objAction=viewheader" TargetMode="External"/><Relationship Id="rId237" Type="http://schemas.openxmlformats.org/officeDocument/2006/relationships/hyperlink" Target="http://livelink.barnardos.org/livelink91/livelink.exe?func=ll&amp;objId=240222721&amp;objAction=browse&amp;viewType=1" TargetMode="External"/><Relationship Id="rId22" Type="http://schemas.openxmlformats.org/officeDocument/2006/relationships/hyperlink" Target="http://livelink.barnardos.org.uk/otcs/llisapi.dll?func=ll&amp;objId=258061986&amp;objAction=viewheader" TargetMode="External"/><Relationship Id="rId43" Type="http://schemas.openxmlformats.org/officeDocument/2006/relationships/hyperlink" Target="http://b-hive.barnardos.org.uk/Interact/Pages/Content/Document.aspx?id=2137" TargetMode="External"/><Relationship Id="rId64" Type="http://schemas.openxmlformats.org/officeDocument/2006/relationships/hyperlink" Target="http://www.gov.scot/Publications/2010/08/19155851/1" TargetMode="External"/><Relationship Id="rId118" Type="http://schemas.openxmlformats.org/officeDocument/2006/relationships/hyperlink" Target="https://www.rpharms.com/Portals/0/RPS%20document%20library/Open%20access/Support/toolkit/handling-medicines-socialcare-guidance.pdf?ver=2016-11-17-142751-643" TargetMode="External"/><Relationship Id="rId139" Type="http://schemas.openxmlformats.org/officeDocument/2006/relationships/hyperlink" Target="https://councilfordisabledchildren.org.uk/" TargetMode="External"/><Relationship Id="rId85" Type="http://schemas.openxmlformats.org/officeDocument/2006/relationships/hyperlink" Target="https://www.nice.org.uk/guidance/sc1" TargetMode="External"/><Relationship Id="rId150" Type="http://schemas.openxmlformats.org/officeDocument/2006/relationships/hyperlink" Target="http://www.legislation.gov.uk/ukpga/2014/6/contents/enacted" TargetMode="External"/><Relationship Id="rId171" Type="http://schemas.openxmlformats.org/officeDocument/2006/relationships/hyperlink" Target="http://www.rqia.org.uk/cms_resources/Mandatory%20Training%20Guidance%202012-2013%20.pdf" TargetMode="External"/><Relationship Id="rId192" Type="http://schemas.openxmlformats.org/officeDocument/2006/relationships/hyperlink" Target="http://livelink.barnardos.org.uk/livelink91/llisapi.dll?func=ll&amp;objId=241913132&amp;objAction=browse" TargetMode="External"/><Relationship Id="rId206" Type="http://schemas.openxmlformats.org/officeDocument/2006/relationships/hyperlink" Target="http://livelink.barnardos.org.uk/livelink91/llisapi.dll?func=ll&amp;objId=148203335&amp;objAction=viewheader" TargetMode="External"/><Relationship Id="rId227" Type="http://schemas.openxmlformats.org/officeDocument/2006/relationships/hyperlink" Target="http://livelink.barnardos.org/livelink91/livelink.exe?func=ll&amp;objId=34380414&amp;objAction=download&amp;viewType=1" TargetMode="External"/><Relationship Id="rId201" Type="http://schemas.openxmlformats.org/officeDocument/2006/relationships/hyperlink" Target="http://livelink.barnardos.org.uk/livelink91/livelink.exe?func=ll&amp;objId=148204189&amp;objAction=viewheader" TargetMode="External"/><Relationship Id="rId222" Type="http://schemas.openxmlformats.org/officeDocument/2006/relationships/hyperlink" Target="http://livelink.barnardos.org/livelink91/livelink.exe?func=ll&amp;objId=148203342&amp;objAction=viewheader" TargetMode="External"/><Relationship Id="rId243" Type="http://schemas.openxmlformats.org/officeDocument/2006/relationships/footer" Target="footer2.xml"/><Relationship Id="rId12" Type="http://schemas.openxmlformats.org/officeDocument/2006/relationships/hyperlink" Target="https://www.rcn.org.uk/professional-development/publications/pdf-006634" TargetMode="External"/><Relationship Id="rId17" Type="http://schemas.openxmlformats.org/officeDocument/2006/relationships/hyperlink" Target="http://www.legislation.gov.uk/asp/2014/8/section/1/enacted" TargetMode="External"/><Relationship Id="rId33" Type="http://schemas.openxmlformats.org/officeDocument/2006/relationships/hyperlink" Target="http://livelink.barnardos.org.uk/livelink91/llisapi.dll?func=ll&amp;objId=250871601&amp;objAction=viewheader" TargetMode="External"/><Relationship Id="rId38" Type="http://schemas.openxmlformats.org/officeDocument/2006/relationships/hyperlink" Target="http://livelink.barnardos.org/livelink91/livelink.exe?func=ll&amp;objId=148203930&amp;objAction=viewheader" TargetMode="External"/><Relationship Id="rId59" Type="http://schemas.openxmlformats.org/officeDocument/2006/relationships/hyperlink" Target="http://livelink.barnardos.org.uk/livelink91/llisapi.dll?func=ll&amp;objId=240631073&amp;objAction=viewheader" TargetMode="External"/><Relationship Id="rId103" Type="http://schemas.openxmlformats.org/officeDocument/2006/relationships/hyperlink" Target="http://b-hive.barnardos.org.uk/Interact/Pages/Content/Document.aspx?id=3853" TargetMode="External"/><Relationship Id="rId108" Type="http://schemas.openxmlformats.org/officeDocument/2006/relationships/hyperlink" Target="http://livelink.barnardos.org/livelink91/livelink.exe?func=ll&amp;objId=251075284&amp;objAction=viewheader" TargetMode="External"/><Relationship Id="rId124" Type="http://schemas.openxmlformats.org/officeDocument/2006/relationships/hyperlink" Target="http://www.nice.org.uk/guidance/ng43" TargetMode="External"/><Relationship Id="rId129" Type="http://schemas.openxmlformats.org/officeDocument/2006/relationships/hyperlink" Target="http://livelink.barnardos.org.uk/otcs/llisapi.dll?func=ll&amp;objId=259499783&amp;objAction=viewheader" TargetMode="External"/><Relationship Id="rId54" Type="http://schemas.openxmlformats.org/officeDocument/2006/relationships/hyperlink" Target="http://b-hive.barnardos.org.uk/Interact/Pages/Content/Document.aspx?id=3209" TargetMode="External"/><Relationship Id="rId70" Type="http://schemas.openxmlformats.org/officeDocument/2006/relationships/hyperlink" Target="http://livelink.barnardos.org/livelink91/livelink.exe?func=ll&amp;objId=241297969&amp;objAction=browse&amp;viewType=1" TargetMode="External"/><Relationship Id="rId75" Type="http://schemas.openxmlformats.org/officeDocument/2006/relationships/hyperlink" Target="http://livelink.barnardos.org/livelink91/livelink.exe?func=ll&amp;objId=241297969&amp;objAction=browse&amp;viewType=1" TargetMode="External"/><Relationship Id="rId91" Type="http://schemas.openxmlformats.org/officeDocument/2006/relationships/hyperlink" Target="http://livelink.barnardos.org/livelink91/livelink.exe?func=ll&amp;objId=148204385&amp;objAction=viewheader" TargetMode="External"/><Relationship Id="rId96" Type="http://schemas.openxmlformats.org/officeDocument/2006/relationships/hyperlink" Target="http://livelink.barnardos.org.uk/livelink91/llisapi.dll?func=ll&amp;objId=250871601&amp;objAction=viewheader" TargetMode="External"/><Relationship Id="rId140" Type="http://schemas.openxmlformats.org/officeDocument/2006/relationships/hyperlink" Target="https://councilfordisabledchildren.org.uk/help-resources/resources/education-health-and-care-plans-examples-good-practice" TargetMode="External"/><Relationship Id="rId145" Type="http://schemas.openxmlformats.org/officeDocument/2006/relationships/hyperlink" Target="https://www.gov.uk/government/uploads/system/uploads/attachment_data/file/381235/CQC_20and_20Ofsted_20Joint_20guidance_20-_20registration_20of_20healthcare_20at_20children_27s_20homes.pdf" TargetMode="External"/><Relationship Id="rId161" Type="http://schemas.openxmlformats.org/officeDocument/2006/relationships/hyperlink" Target="http://www.legislation.gov.uk/uksi/2010/2571/regulation/5/made" TargetMode="External"/><Relationship Id="rId166" Type="http://schemas.openxmlformats.org/officeDocument/2006/relationships/hyperlink" Target="http://cssiw.org.uk/providingacareservice/regs-nms/children-services/?lang=en" TargetMode="External"/><Relationship Id="rId182" Type="http://schemas.openxmlformats.org/officeDocument/2006/relationships/hyperlink" Target="https://www.blf.org.uk/Page/Support-and-information" TargetMode="External"/><Relationship Id="rId187" Type="http://schemas.openxmlformats.org/officeDocument/2006/relationships/hyperlink" Target="http://livelink.barnardos.org.uk/livelink91/llisapi.dll?func=ll&amp;objId=250871601&amp;objAction=viewheader" TargetMode="External"/><Relationship Id="rId217" Type="http://schemas.openxmlformats.org/officeDocument/2006/relationships/hyperlink" Target="http://livelink.barnardos.org.uk/livelink91/llisapi.dll?func=ll&amp;objId=148202125&amp;objAction=viewheader"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livelink.barnardos.org.uk/livelink91/llisapi.dll?func=ll&amp;objId=148204519&amp;objAction=viewheader" TargetMode="External"/><Relationship Id="rId233" Type="http://schemas.openxmlformats.org/officeDocument/2006/relationships/hyperlink" Target="https://www.rpharms.com/Portals/0/RPS%20document%20library/Open%20access/Support/toolkit/handling-medicines-socialcare-guidance.pdf?ver=2016-11-17-142751-643" TargetMode="External"/><Relationship Id="rId238" Type="http://schemas.openxmlformats.org/officeDocument/2006/relationships/hyperlink" Target="http://b-hive.barnardos.org.uk/Interact/Pages/Content/Document.aspx?id=2130" TargetMode="External"/><Relationship Id="rId23" Type="http://schemas.openxmlformats.org/officeDocument/2006/relationships/hyperlink" Target="http://livelink.barnardos.org.uk/livelink91/llisapi.dll?func=ll&amp;objId=148205074&amp;objAction=viewheader" TargetMode="External"/><Relationship Id="rId28" Type="http://schemas.openxmlformats.org/officeDocument/2006/relationships/hyperlink" Target="http://livelink.barnardos.org.uk/livelink91/livelink.exe?func=ll&amp;objId=148204189&amp;objAction=viewheader" TargetMode="External"/><Relationship Id="rId49" Type="http://schemas.openxmlformats.org/officeDocument/2006/relationships/hyperlink" Target="http://livelink.barnardos.org/livelink91/livelink.exe?func=ll&amp;objId=31542854&amp;objAction=browse" TargetMode="External"/><Relationship Id="rId114" Type="http://schemas.openxmlformats.org/officeDocument/2006/relationships/hyperlink" Target="https://www.gov.uk/government/publications/supporting-pupils-at-school-with-medical-conditions--3" TargetMode="External"/><Relationship Id="rId119" Type="http://schemas.openxmlformats.org/officeDocument/2006/relationships/hyperlink" Target="https://www.rpharms.com/resources/toolkits/pharmaceutical-services-to-social-care-settings" TargetMode="External"/><Relationship Id="rId44" Type="http://schemas.openxmlformats.org/officeDocument/2006/relationships/hyperlink" Target="http://livelink.barnardos.org.uk/livelink91/llisapi.dll?func=ll&amp;objId=148204404&amp;objAction=viewheader" TargetMode="External"/><Relationship Id="rId60" Type="http://schemas.openxmlformats.org/officeDocument/2006/relationships/hyperlink" Target="http://livelink.barnardos.org/livelink91/livelink.exe?func=ll&amp;objId=240352898&amp;objAction=browse&amp;viewType=1" TargetMode="External"/><Relationship Id="rId65" Type="http://schemas.openxmlformats.org/officeDocument/2006/relationships/hyperlink" Target="http://livelink.barnardos.org.uk/otcs/llisapi.dll?func=ll&amp;objId=259499783&amp;objAction=viewheader" TargetMode="External"/><Relationship Id="rId81" Type="http://schemas.openxmlformats.org/officeDocument/2006/relationships/hyperlink" Target="https://www.rpharms.com/resources/toolkits/pharmaceutical-services-to-social-care-settings" TargetMode="External"/><Relationship Id="rId86" Type="http://schemas.openxmlformats.org/officeDocument/2006/relationships/hyperlink" Target="http://livelink.barnardos.org.uk/livelink91/llisapi.dll?func=ll&amp;objId=250871601&amp;objAction=viewheader" TargetMode="External"/><Relationship Id="rId130" Type="http://schemas.openxmlformats.org/officeDocument/2006/relationships/hyperlink" Target="http://livelink.barnardos.org/livelink91/livelink.exe?func=ll&amp;objId=240352898&amp;objAction=browse&amp;viewType=1" TargetMode="External"/><Relationship Id="rId135" Type="http://schemas.openxmlformats.org/officeDocument/2006/relationships/hyperlink" Target="http://www.nhs.uk/choiceintheNHS/Yourchoices/personal-health-budgets/Pages/managing-your-personal-health-budget.aspx" TargetMode="External"/><Relationship Id="rId151" Type="http://schemas.openxmlformats.org/officeDocument/2006/relationships/hyperlink" Target="https://www.gov.uk/government/publications/young-persons-guide-to-the-children-and-families-act-2014" TargetMode="External"/><Relationship Id="rId156" Type="http://schemas.openxmlformats.org/officeDocument/2006/relationships/hyperlink" Target="https://www.gov.uk/government/publications/residential-special-schools-national-minimum-standards" TargetMode="External"/><Relationship Id="rId177" Type="http://schemas.openxmlformats.org/officeDocument/2006/relationships/hyperlink" Target="https://www.gov.uk/government/organisations/medicines-and-healthcare-products-regulatory-agency" TargetMode="External"/><Relationship Id="rId198" Type="http://schemas.openxmlformats.org/officeDocument/2006/relationships/hyperlink" Target="http://www.dhsspsni.gov.uk/mdl" TargetMode="External"/><Relationship Id="rId172" Type="http://schemas.openxmlformats.org/officeDocument/2006/relationships/hyperlink" Target="http://www.rqia.org.uk/cms_resources/2012Sep_NISCC_RQIA_CodesMatchingGuide3_ChildrensHomes_AFMCK.pdf" TargetMode="External"/><Relationship Id="rId193" Type="http://schemas.openxmlformats.org/officeDocument/2006/relationships/hyperlink" Target="http://www.legislation.gov.uk/ukpga/1971/38/contents" TargetMode="External"/><Relationship Id="rId202" Type="http://schemas.openxmlformats.org/officeDocument/2006/relationships/hyperlink" Target="http://livelink.barnardos.org/livelink91/livelink.exe?func=ll&amp;objId=148204385&amp;objAction=viewheader" TargetMode="External"/><Relationship Id="rId207" Type="http://schemas.openxmlformats.org/officeDocument/2006/relationships/hyperlink" Target="http://livelink.barnardos.org.uk/livelink91/llisapi.dll?func=ll&amp;objId=148205278&amp;objAction=viewheader" TargetMode="External"/><Relationship Id="rId223" Type="http://schemas.openxmlformats.org/officeDocument/2006/relationships/hyperlink" Target="http://livelink.barnardos.org/livelink91/livelink.exe?func=ll&amp;objId=148204456&amp;objAction=viewheader" TargetMode="External"/><Relationship Id="rId228" Type="http://schemas.openxmlformats.org/officeDocument/2006/relationships/hyperlink" Target="http://www.barnardos.org.uk/from_hospital_to_home.pdf" TargetMode="External"/><Relationship Id="rId244" Type="http://schemas.openxmlformats.org/officeDocument/2006/relationships/fontTable" Target="fontTable.xml"/><Relationship Id="rId13" Type="http://schemas.openxmlformats.org/officeDocument/2006/relationships/hyperlink" Target="http://livelink.barnardos.org.uk/livelink91/llisapi.dll?func=ll&amp;objId=242065711&amp;objAction=viewheader" TargetMode="External"/><Relationship Id="rId18" Type="http://schemas.openxmlformats.org/officeDocument/2006/relationships/hyperlink" Target="http://www.legislation.gov.uk/nisi/1995/755/contents/made" TargetMode="External"/><Relationship Id="rId39" Type="http://schemas.openxmlformats.org/officeDocument/2006/relationships/hyperlink" Target="http://livelink.barnardos.org.uk/livelink91/livelink.exe?func=ll&amp;objId=251075284&amp;objAction=viewheader" TargetMode="External"/><Relationship Id="rId109" Type="http://schemas.openxmlformats.org/officeDocument/2006/relationships/hyperlink" Target="http://livelink.barnardos.org/livelink91/livelink.exe?func=ll&amp;objId=240654865&amp;objAction=viewheader" TargetMode="External"/><Relationship Id="rId34" Type="http://schemas.openxmlformats.org/officeDocument/2006/relationships/hyperlink" Target="http://b-hive.barnardos.org.uk/Interact/Pages/Section/SubFullOne.aspx?subsection=2911" TargetMode="External"/><Relationship Id="rId50" Type="http://schemas.openxmlformats.org/officeDocument/2006/relationships/hyperlink" Target="http://livelink.barnardos.org/livelink91/livelink.exe?func=ll&amp;objId=174765187&amp;objAction=viewheader" TargetMode="External"/><Relationship Id="rId55" Type="http://schemas.openxmlformats.org/officeDocument/2006/relationships/hyperlink" Target="http://b-hive.barnardos.org.uk/Interact/Pages/Content/Document.aspx?id=2617" TargetMode="External"/><Relationship Id="rId76" Type="http://schemas.openxmlformats.org/officeDocument/2006/relationships/hyperlink" Target="http://livelink.barnardos.org.uk/livelink91/llisapi.dll?func=ll&amp;objId=250871601&amp;objAction=viewheader" TargetMode="External"/><Relationship Id="rId97" Type="http://schemas.openxmlformats.org/officeDocument/2006/relationships/hyperlink" Target="http://b-hive.barnardos.org.uk/Interact/Pages/Section/SubFullOne.aspx?subsection=2572" TargetMode="External"/><Relationship Id="rId104" Type="http://schemas.openxmlformats.org/officeDocument/2006/relationships/hyperlink" Target="http://b-hive.barnardos.org.uk/Interact/Pages/Section/SubFullOne.aspx?subsection=2909" TargetMode="External"/><Relationship Id="rId120" Type="http://schemas.openxmlformats.org/officeDocument/2006/relationships/hyperlink" Target="https://www.nice.org.uk/guidance/sc1" TargetMode="External"/><Relationship Id="rId125" Type="http://schemas.openxmlformats.org/officeDocument/2006/relationships/hyperlink" Target="http://livelink.barnardos.org.uk/livelink91/llisapi.dll?func=ll&amp;objId=240631073&amp;objAction=viewheader" TargetMode="External"/><Relationship Id="rId141" Type="http://schemas.openxmlformats.org/officeDocument/2006/relationships/hyperlink" Target="https://councilfordisabledchildren.org.uk/help-resources/resources/understanding-needs-disabled-children-complex-needs-or-life-limiting-conditions" TargetMode="External"/><Relationship Id="rId146" Type="http://schemas.openxmlformats.org/officeDocument/2006/relationships/hyperlink" Target="http://www.nationalcareforum.org.uk/medsafetyresources.asp" TargetMode="External"/><Relationship Id="rId167" Type="http://schemas.openxmlformats.org/officeDocument/2006/relationships/hyperlink" Target="http://careinspectorate.wales/docs/cssiw/publications/160303regchildcareen.pdf" TargetMode="External"/><Relationship Id="rId188" Type="http://schemas.openxmlformats.org/officeDocument/2006/relationships/hyperlink" Target="http://livelink.barnardos.org.uk/livelink91/livelink.exe?func=ll&amp;objId=220799483&amp;objAction=viewheader" TargetMode="External"/><Relationship Id="rId7" Type="http://schemas.openxmlformats.org/officeDocument/2006/relationships/footnotes" Target="footnotes.xml"/><Relationship Id="rId71" Type="http://schemas.openxmlformats.org/officeDocument/2006/relationships/hyperlink" Target="http://livelink.barnardos.org.uk/otcs/llisapi.dll?func=ll&amp;objId=250871601&amp;objAction=viewheader" TargetMode="External"/><Relationship Id="rId92" Type="http://schemas.openxmlformats.org/officeDocument/2006/relationships/hyperlink" Target="http://livelink.barnardos.org/livelink91/livelink.exe?func=ll&amp;objId=148205193&amp;objAction=viewheader" TargetMode="External"/><Relationship Id="rId162" Type="http://schemas.openxmlformats.org/officeDocument/2006/relationships/hyperlink" Target="http://www.gov.scot/Publications/2011/05/16141823/0" TargetMode="External"/><Relationship Id="rId183" Type="http://schemas.openxmlformats.org/officeDocument/2006/relationships/hyperlink" Target="http://www.nhs.uk/chq/Pages/1391.aspx?CategoryID=73" TargetMode="External"/><Relationship Id="rId213" Type="http://schemas.openxmlformats.org/officeDocument/2006/relationships/hyperlink" Target="http://livelink.barnardos.org/livelink91/livelink.exe?func=ll&amp;objId=148204912&amp;objAction=viewheader" TargetMode="External"/><Relationship Id="rId218" Type="http://schemas.openxmlformats.org/officeDocument/2006/relationships/hyperlink" Target="http://livelink.barnardos.org.uk/livelink91/llisapi.dll?func=ll&amp;objId=148205029&amp;objAction=viewheader" TargetMode="External"/><Relationship Id="rId234" Type="http://schemas.openxmlformats.org/officeDocument/2006/relationships/hyperlink" Target="http://livelink.barnardos.org.uk/livelink91/livelink.exe?func=ll&amp;objId=228426898&amp;objAction=viewheader" TargetMode="External"/><Relationship Id="rId239" Type="http://schemas.openxmlformats.org/officeDocument/2006/relationships/hyperlink" Target="http://livelink.barnardos.org/livelink91/livelink.exe/fetch/2000/7537719/12649304/12649308/11740515/13740935/customview.html?func=ll&amp;objId=13740935&amp;objAction=browse&amp;sort=name&amp;viewType=1" TargetMode="External"/><Relationship Id="rId2" Type="http://schemas.openxmlformats.org/officeDocument/2006/relationships/numbering" Target="numbering.xml"/><Relationship Id="rId29" Type="http://schemas.openxmlformats.org/officeDocument/2006/relationships/hyperlink" Target="http://livelink.barnardos.org.uk/livelink91/llisapi.dll?func=ll&amp;objId=250871601&amp;objAction=viewheader" TargetMode="External"/><Relationship Id="rId24" Type="http://schemas.openxmlformats.org/officeDocument/2006/relationships/hyperlink" Target="http://livelink.barnardos.org.uk/livelink91/llisapi.dll?func=ll&amp;objId=148202430&amp;objAction=browse&amp;viewType=1" TargetMode="External"/><Relationship Id="rId40" Type="http://schemas.openxmlformats.org/officeDocument/2006/relationships/hyperlink" Target="http://b-hive.barnardos.org.uk/Interact/Pages/Content/Document.aspx?id=2131" TargetMode="External"/><Relationship Id="rId45" Type="http://schemas.openxmlformats.org/officeDocument/2006/relationships/hyperlink" Target="http://www.nice.org.uk/guidance/sc1" TargetMode="External"/><Relationship Id="rId66" Type="http://schemas.openxmlformats.org/officeDocument/2006/relationships/hyperlink" Target="http://b-hive.barnardos.org.uk/Interact/Pages/Section/SubFullOne.aspx?subsection=2912" TargetMode="External"/><Relationship Id="rId87" Type="http://schemas.openxmlformats.org/officeDocument/2006/relationships/hyperlink" Target="http://b-hive.barnardos.org.uk/Interact/Pages/Section/SubFullOne.aspx?subsection=2912" TargetMode="External"/><Relationship Id="rId110" Type="http://schemas.openxmlformats.org/officeDocument/2006/relationships/hyperlink" Target="http://b-hive.barnardos.org.uk/Interact/Pages/Content/Document.aspx?id=5346" TargetMode="External"/><Relationship Id="rId115" Type="http://schemas.openxmlformats.org/officeDocument/2006/relationships/hyperlink" Target="https://www.gov.uk/government/publications/children-and-young-peoples-continuing-care-national-framework" TargetMode="External"/><Relationship Id="rId131" Type="http://schemas.openxmlformats.org/officeDocument/2006/relationships/hyperlink" Target="http://b-hive.barnardos.org.uk/Interact/Pages/Section/SubFullOne.aspx?subsection=2918" TargetMode="External"/><Relationship Id="rId136" Type="http://schemas.openxmlformats.org/officeDocument/2006/relationships/hyperlink" Target="http://www.nhs.uk/Conditions/social-care-and-support-guide/Pages/parenting-children-with-complex-needs.aspx" TargetMode="External"/><Relationship Id="rId157" Type="http://schemas.openxmlformats.org/officeDocument/2006/relationships/hyperlink" Target="http://www.england.nhs.uk/healthbudgets/wp-content/uploads/sites/26/2015/04/guid-dirct-paymnt.pdf" TargetMode="External"/><Relationship Id="rId178" Type="http://schemas.openxmlformats.org/officeDocument/2006/relationships/hyperlink" Target="http://livelink.barnardos.org.uk/otcs/llisapi.dll?func=ll&amp;objId=259499783&amp;objAction=viewheader" TargetMode="External"/><Relationship Id="rId61" Type="http://schemas.openxmlformats.org/officeDocument/2006/relationships/hyperlink" Target="https://www.rcn.org.uk/professional-development/publications/pdf-006634" TargetMode="External"/><Relationship Id="rId82" Type="http://schemas.openxmlformats.org/officeDocument/2006/relationships/hyperlink" Target="https://www.nice.org.uk/guidance/sc1" TargetMode="External"/><Relationship Id="rId152" Type="http://schemas.openxmlformats.org/officeDocument/2006/relationships/hyperlink" Target="http://www.legislation.gov.uk/uksi/2015/541/contents/made" TargetMode="External"/><Relationship Id="rId173" Type="http://schemas.openxmlformats.org/officeDocument/2006/relationships/hyperlink" Target="http://www.dhsspsni.gov.uk/early_years_standards_-_july_2012.pdf" TargetMode="External"/><Relationship Id="rId194" Type="http://schemas.openxmlformats.org/officeDocument/2006/relationships/hyperlink" Target="http://www.legislation.gov.uk/uksi/2001/3998/contents/made" TargetMode="External"/><Relationship Id="rId199" Type="http://schemas.openxmlformats.org/officeDocument/2006/relationships/hyperlink" Target="http://livelink.barnardos.org/livelink91/livelink.exe?func=ll&amp;objId=148205193&amp;objAction=viewheader" TargetMode="External"/><Relationship Id="rId203" Type="http://schemas.openxmlformats.org/officeDocument/2006/relationships/hyperlink" Target="http://livelink.barnardos.org/livelink91/livelink.exe?func=ll&amp;objId=148205193&amp;objAction=viewheader" TargetMode="External"/><Relationship Id="rId208" Type="http://schemas.openxmlformats.org/officeDocument/2006/relationships/hyperlink" Target="http://livelink.barnardos.org.uk/livelink91/llisapi.dll?func=ll&amp;objId=148204404&amp;objAction=viewheader" TargetMode="External"/><Relationship Id="rId229" Type="http://schemas.openxmlformats.org/officeDocument/2006/relationships/hyperlink" Target="http://www.hse.gov.uk/pubns/hse8.pdf" TargetMode="External"/><Relationship Id="rId19" Type="http://schemas.openxmlformats.org/officeDocument/2006/relationships/hyperlink" Target="http://livelink.barnardos.org.uk/livelink91/livelink.exe?func=ll&amp;objId=250871601&amp;objAction=viewheader" TargetMode="External"/><Relationship Id="rId224" Type="http://schemas.openxmlformats.org/officeDocument/2006/relationships/hyperlink" Target="http://livelink.barnardos.org.uk/livelink91/livelink.exe?func=ll&amp;objId=235090784&amp;objAction=viewheader" TargetMode="External"/><Relationship Id="rId240" Type="http://schemas.openxmlformats.org/officeDocument/2006/relationships/hyperlink" Target="http://livelink.barnardos.org/livelink91/livelink.exe?func=ll&amp;objId=141953105&amp;objAction=browse&amp;sort=name&amp;viewType=1" TargetMode="External"/><Relationship Id="rId245" Type="http://schemas.openxmlformats.org/officeDocument/2006/relationships/theme" Target="theme/theme1.xml"/><Relationship Id="rId14" Type="http://schemas.openxmlformats.org/officeDocument/2006/relationships/hyperlink" Target="http://www.legislation.gov.uk/ukpga/2014/6/part/3/crossheading/education-health-and-care-plans/enacted" TargetMode="External"/><Relationship Id="rId30" Type="http://schemas.openxmlformats.org/officeDocument/2006/relationships/hyperlink" Target="https://www.gov.uk/government/organisations/medicines-and-healthcare-products-regulatory-agency" TargetMode="External"/><Relationship Id="rId35" Type="http://schemas.openxmlformats.org/officeDocument/2006/relationships/hyperlink" Target="http://livelink.barnardos.org.uk/livelink91/llisapi.dll?func=ll&amp;objId=148205074&amp;objAction=viewheader" TargetMode="External"/><Relationship Id="rId56" Type="http://schemas.openxmlformats.org/officeDocument/2006/relationships/hyperlink" Target="http://b-hive.barnardos.org.uk/Interact/Pages/Content/Document.aspx?id=2617" TargetMode="External"/><Relationship Id="rId77" Type="http://schemas.openxmlformats.org/officeDocument/2006/relationships/hyperlink" Target="https://www.rpharms.com/Portals/0/RPS%20document%20library/Open%20access/Support/toolkit/handling-medicines-socialcare-guidance.pdf?ver=2016-11-17-142751-643" TargetMode="External"/><Relationship Id="rId100" Type="http://schemas.openxmlformats.org/officeDocument/2006/relationships/hyperlink" Target="http://livelink.barnardos.org/livelink91/livelink.exe/fetch/2000/7542390/12398890/180460353/262106517/239697026/239695471/Meeting_Health_Needs_in_Education_and_other_Community_Settings_guide_for_nurses.pdf?nodeid=280008445&amp;vernum=-2" TargetMode="External"/><Relationship Id="rId105" Type="http://schemas.openxmlformats.org/officeDocument/2006/relationships/hyperlink" Target="http://b-hive.barnardos.org.uk/Interact/Pages/Section/SubFullOne.aspx?subsection=2911" TargetMode="External"/><Relationship Id="rId126" Type="http://schemas.openxmlformats.org/officeDocument/2006/relationships/hyperlink" Target="http://livelink.barnardos.org/livelink91/livelink.exe?func=ll&amp;objId=253954071&amp;objAction=viewheader" TargetMode="External"/><Relationship Id="rId147" Type="http://schemas.openxmlformats.org/officeDocument/2006/relationships/hyperlink" Target="http://www.gcmt.org.uk/Home.aspx" TargetMode="External"/><Relationship Id="rId168" Type="http://schemas.openxmlformats.org/officeDocument/2006/relationships/hyperlink" Target="http://www.legislation.gov.uk/wsi/2002/327/contents/made" TargetMode="External"/><Relationship Id="rId8" Type="http://schemas.openxmlformats.org/officeDocument/2006/relationships/endnotes" Target="endnotes.xml"/><Relationship Id="rId51" Type="http://schemas.openxmlformats.org/officeDocument/2006/relationships/hyperlink" Target="http://b-hive.barnardos.org.uk/Interact/Pages/Content/Document.aspx?id=4114" TargetMode="External"/><Relationship Id="rId72" Type="http://schemas.openxmlformats.org/officeDocument/2006/relationships/hyperlink" Target="http://livelink.barnardos.org.uk/livelink91/llisapi.dll?func=ll&amp;objId=148205074&amp;objAction=viewheader" TargetMode="External"/><Relationship Id="rId93" Type="http://schemas.openxmlformats.org/officeDocument/2006/relationships/hyperlink" Target="http://livelink.barnardos.org/livelink91/livelink.exe?func=ll&amp;objId=148203342&amp;objAction=viewheader" TargetMode="External"/><Relationship Id="rId98" Type="http://schemas.openxmlformats.org/officeDocument/2006/relationships/hyperlink" Target="http://www.cnhc.org.uk/" TargetMode="External"/><Relationship Id="rId121" Type="http://schemas.openxmlformats.org/officeDocument/2006/relationships/hyperlink" Target="http://www.nmc-uk.org/Documents/NMC-Publications/revised-new-NMC-Code.pdf" TargetMode="External"/><Relationship Id="rId142" Type="http://schemas.openxmlformats.org/officeDocument/2006/relationships/hyperlink" Target="https://www.scie.org.uk/publications/ataglance/discussing-planning-medicines-support.asp?utm_campaign=9120600_Providers%20mailing%20-%20quick%20guides%20jan%2018&amp;utm_medium=email&amp;utm_source=SCIE&amp;utm_sfid=003A000000blcsjIAA&amp;utm_role=Care%20worker%20-%20front-line&amp;dm_i=4O5,5FHI0,ZTO08,L186X,1" TargetMode="External"/><Relationship Id="rId163" Type="http://schemas.openxmlformats.org/officeDocument/2006/relationships/hyperlink" Target="http://www.gov.scot/Publications/2011/05/16141925/0" TargetMode="External"/><Relationship Id="rId184" Type="http://schemas.openxmlformats.org/officeDocument/2006/relationships/hyperlink" Target="http://livelink.barnardos.org.uk/livelink91/llisapi.dll?func=ll&amp;objId=241913132&amp;objAction=browse" TargetMode="External"/><Relationship Id="rId189" Type="http://schemas.openxmlformats.org/officeDocument/2006/relationships/hyperlink" Target="http://livelink.barnardos.org/livelink91/livelink.exe?func=ll&amp;objId=147594156&amp;objAction=viewheader" TargetMode="External"/><Relationship Id="rId219" Type="http://schemas.openxmlformats.org/officeDocument/2006/relationships/hyperlink" Target="http://livelink.barnardos.org.uk/livelink91/llisapi.dll?func=ll&amp;objId=148205382&amp;objAction=viewheader" TargetMode="External"/><Relationship Id="rId3" Type="http://schemas.openxmlformats.org/officeDocument/2006/relationships/styles" Target="styles.xml"/><Relationship Id="rId214" Type="http://schemas.openxmlformats.org/officeDocument/2006/relationships/hyperlink" Target="http://livelink.barnardos.org.uk/livelink91/llisapi.dll?func=ll&amp;objId=148204618&amp;objAction=viewheader" TargetMode="External"/><Relationship Id="rId230" Type="http://schemas.openxmlformats.org/officeDocument/2006/relationships/hyperlink" Target="http://www.bocvitalair.co.uk/" TargetMode="External"/><Relationship Id="rId235" Type="http://schemas.openxmlformats.org/officeDocument/2006/relationships/hyperlink" Target="http://livelink.barnardos.org.uk/otcsdav/nodes//Template%20for%20Service%20Health%20Plan%20Protocol%20(linked).docx" TargetMode="External"/><Relationship Id="rId25" Type="http://schemas.openxmlformats.org/officeDocument/2006/relationships/hyperlink" Target="http://livelink.barnardos.org/livelink91/livelink.exe?func=ll&amp;objId=148204912&amp;objAction=viewheader" TargetMode="External"/><Relationship Id="rId46" Type="http://schemas.openxmlformats.org/officeDocument/2006/relationships/hyperlink" Target="http://livelink.barnardos.org.uk/livelink91/llisapi.dll?func=ll&amp;objId=148203335&amp;objAction=viewheader" TargetMode="External"/><Relationship Id="rId67" Type="http://schemas.openxmlformats.org/officeDocument/2006/relationships/hyperlink" Target="http://livelink.barnardos.org.uk/livelink91/livelink.exe?func=ll&amp;objId=234273445&amp;objAction=viewheader" TargetMode="External"/><Relationship Id="rId116" Type="http://schemas.openxmlformats.org/officeDocument/2006/relationships/hyperlink" Target="https://www.gov.uk/government/publications/delegation-of-authority-to-carers-developing-your-local-policy" TargetMode="External"/><Relationship Id="rId137" Type="http://schemas.openxmlformats.org/officeDocument/2006/relationships/hyperlink" Target="http://www.nhs.uk/Conditions/social-care-and-support-guide/Pages/carers-assessment.aspx" TargetMode="External"/><Relationship Id="rId158" Type="http://schemas.openxmlformats.org/officeDocument/2006/relationships/hyperlink" Target="https://www.gov.uk/government/publications/children-act-1989-care-planning-placement-and-case-review" TargetMode="External"/><Relationship Id="rId20" Type="http://schemas.openxmlformats.org/officeDocument/2006/relationships/hyperlink" Target="http://livelink.barnardos.org.uk/livelink91/llisapi.dll?func=ll&amp;objId=148205074&amp;objAction=viewheader" TargetMode="External"/><Relationship Id="rId41" Type="http://schemas.openxmlformats.org/officeDocument/2006/relationships/hyperlink" Target="http://b-hive.barnardos.org.uk/Interact/Pages/Content/Document.aspx?id=3853" TargetMode="External"/><Relationship Id="rId62" Type="http://schemas.openxmlformats.org/officeDocument/2006/relationships/hyperlink" Target="http://b-hive.barnardos.org.uk/Interact/Pages/Content/Document.aspx?id=2617" TargetMode="External"/><Relationship Id="rId83" Type="http://schemas.openxmlformats.org/officeDocument/2006/relationships/hyperlink" Target="https://www.rpharms.com/Portals/0/RPS%20document%20library/Open%20access/Support/toolkit/handling-medicines-socialcare-guidance.pdf?ver=2016-11-17-142751-643" TargetMode="External"/><Relationship Id="rId88" Type="http://schemas.openxmlformats.org/officeDocument/2006/relationships/hyperlink" Target="http://livelink.barnardos.org.uk/otcs/llisapi.dll?func=ll&amp;objId=259499783&amp;objAction=viewheader" TargetMode="External"/><Relationship Id="rId111" Type="http://schemas.openxmlformats.org/officeDocument/2006/relationships/hyperlink" Target="http://livelink.barnardos.org/livelink91/livelink.exe?func=ll&amp;objId=120624087&amp;objAction=browse&amp;viewType=1" TargetMode="External"/><Relationship Id="rId132" Type="http://schemas.openxmlformats.org/officeDocument/2006/relationships/hyperlink" Target="http://b-hive.barnardos.org.uk/Interact/Pages/Section/SubFullOne.aspx?subsection=2912" TargetMode="External"/><Relationship Id="rId153" Type="http://schemas.openxmlformats.org/officeDocument/2006/relationships/hyperlink" Target="https://www.gov.uk/government/publications/childrens-homes-regulations-including-quality-standards-guide" TargetMode="External"/><Relationship Id="rId174" Type="http://schemas.openxmlformats.org/officeDocument/2006/relationships/hyperlink" Target="https://www.health-ni.gov.uk/publications/safe-and-secure-handling-medicines" TargetMode="External"/><Relationship Id="rId179" Type="http://schemas.openxmlformats.org/officeDocument/2006/relationships/hyperlink" Target="http://b-hive.barnardos.org.uk/Interact/Pages/Section/SubFullOne.aspx?subsection=2912" TargetMode="External"/><Relationship Id="rId195" Type="http://schemas.openxmlformats.org/officeDocument/2006/relationships/hyperlink" Target="http://www.legislation.gov.uk/uksi/2003/2429/pdfs/uksi_20032429_en.pdf" TargetMode="External"/><Relationship Id="rId209" Type="http://schemas.openxmlformats.org/officeDocument/2006/relationships/hyperlink" Target="http://livelink.barnardos.org.uk/livelink91/llisapi.dll?func=ll&amp;objId=148235328&amp;objAction=viewheader" TargetMode="External"/><Relationship Id="rId190" Type="http://schemas.openxmlformats.org/officeDocument/2006/relationships/hyperlink" Target="https://www.rpharms.com/Portals/0/RPS%20document%20library/Open%20access/Support/toolkit/handling-medicines-socialcare-guidance.pdf?ver=2016-11-17-142751-643" TargetMode="External"/><Relationship Id="rId204" Type="http://schemas.openxmlformats.org/officeDocument/2006/relationships/hyperlink" Target="http://livelink.barnardos.org/livelink91/livelink.exe?func=ll&amp;objId=148203930&amp;objAction=viewheader" TargetMode="External"/><Relationship Id="rId220" Type="http://schemas.openxmlformats.org/officeDocument/2006/relationships/hyperlink" Target="http://livelink.barnardos.org.uk/livelink91/llisapi.dll?func=ll&amp;objId=148204218&amp;objAction=viewheader" TargetMode="External"/><Relationship Id="rId225" Type="http://schemas.openxmlformats.org/officeDocument/2006/relationships/hyperlink" Target="http://livelink.barnardos.org/livelink91/livelink.exe?func=ll&amp;objId=16558483&amp;objAction=viewheader" TargetMode="External"/><Relationship Id="rId241" Type="http://schemas.openxmlformats.org/officeDocument/2006/relationships/header" Target="header1.xml"/><Relationship Id="rId15" Type="http://schemas.openxmlformats.org/officeDocument/2006/relationships/hyperlink" Target="http://livelink.barnardos.org/livelink91/livelink.exe?func=ll&amp;objId=251075284&amp;objAction=viewheader" TargetMode="External"/><Relationship Id="rId36" Type="http://schemas.openxmlformats.org/officeDocument/2006/relationships/hyperlink" Target="http://livelink.barnardos.org.uk/livelink91/livelink.exe?func=ll&amp;objId=241296629&amp;objAction=viewheader" TargetMode="External"/><Relationship Id="rId57" Type="http://schemas.openxmlformats.org/officeDocument/2006/relationships/hyperlink" Target="http://livelink.barnardos.org/livelink91/livelink.exe?func=ll&amp;objId=240352898&amp;objAction=browse&amp;viewType=1" TargetMode="External"/><Relationship Id="rId106" Type="http://schemas.openxmlformats.org/officeDocument/2006/relationships/hyperlink" Target="http://b-hive.barnardos.org.uk/Interact/Pages/Section/SubFullOne.aspx?subsection=3067" TargetMode="External"/><Relationship Id="rId127" Type="http://schemas.openxmlformats.org/officeDocument/2006/relationships/hyperlink" Target="http://livelink.barnardos.org/livelink91/livelink.exe?func=ll&amp;objId=240876993&amp;objAction=viewheader" TargetMode="External"/><Relationship Id="rId10" Type="http://schemas.openxmlformats.org/officeDocument/2006/relationships/hyperlink" Target="http://livelink.barnardos.org.uk/livelink91/llisapi.dll?func=ll&amp;objId=241335735&amp;objAction=viewheader" TargetMode="External"/><Relationship Id="rId31" Type="http://schemas.openxmlformats.org/officeDocument/2006/relationships/hyperlink" Target="https://www.gov.uk/drug-device-alerts" TargetMode="External"/><Relationship Id="rId52" Type="http://schemas.openxmlformats.org/officeDocument/2006/relationships/hyperlink" Target="http://b-hive.barnardos.org.uk/Interact/Pages/Content/Document.aspx?id=4114" TargetMode="External"/><Relationship Id="rId73" Type="http://schemas.openxmlformats.org/officeDocument/2006/relationships/hyperlink" Target="http://livelink.barnardos.org.uk/livelink91/llisapi.dll?func=ll&amp;objId=148202430&amp;objAction=browse&amp;viewType=1" TargetMode="External"/><Relationship Id="rId78" Type="http://schemas.openxmlformats.org/officeDocument/2006/relationships/hyperlink" Target="https://www.rpharms.com/Portals/0/RPS%20document%20library/Open%20access/Support/toolkit/handling-medicines-socialcare-guidance.pdf?ver=2016-11-17-142751-643" TargetMode="External"/><Relationship Id="rId94" Type="http://schemas.openxmlformats.org/officeDocument/2006/relationships/hyperlink" Target="http://livelink.barnardos.org/livelink91/livelink.exe?func=ll&amp;objId=148204456&amp;objAction=viewheader" TargetMode="External"/><Relationship Id="rId99" Type="http://schemas.openxmlformats.org/officeDocument/2006/relationships/hyperlink" Target="http://livelink.barnardos.org.uk/livelink91/llisapi.dll?func=ll&amp;objId=250871601&amp;objAction=viewheader" TargetMode="External"/><Relationship Id="rId101" Type="http://schemas.openxmlformats.org/officeDocument/2006/relationships/hyperlink" Target="http://livelink.barnardos.org.uk/livelink91/llisapi.dll?func=ll&amp;objId=148205074&amp;objAction=viewheader" TargetMode="External"/><Relationship Id="rId122" Type="http://schemas.openxmlformats.org/officeDocument/2006/relationships/hyperlink" Target="https://www.nmc.org.uk/globalassets/sitedocuments/standards/nmc-standards-for-medicines-management.pdf" TargetMode="External"/><Relationship Id="rId143" Type="http://schemas.openxmlformats.org/officeDocument/2006/relationships/hyperlink" Target="https://www.nice.org.uk/guidance/sc1" TargetMode="External"/><Relationship Id="rId148" Type="http://schemas.openxmlformats.org/officeDocument/2006/relationships/hyperlink" Target="https://www.gov.uk/government/uploads/system/uploads/attachment_data/file/213009/Public-health-role-of-local-authorities-factsheet.pdf" TargetMode="External"/><Relationship Id="rId164" Type="http://schemas.openxmlformats.org/officeDocument/2006/relationships/hyperlink" Target="http://www.gov.scot/Publications/2011/05/16141058/0" TargetMode="External"/><Relationship Id="rId169" Type="http://schemas.openxmlformats.org/officeDocument/2006/relationships/hyperlink" Target="http://gov.wales/topics/health/?lang=en" TargetMode="External"/><Relationship Id="rId185" Type="http://schemas.openxmlformats.org/officeDocument/2006/relationships/hyperlink" Target="http://livelink.barnardos.org.uk/livelink91/livelink.exe?func=ll&amp;objId=220799483&amp;objAction=viewheader"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livelink.barnardos.org/livelink91/livelink.exe?func=ll&amp;objId=31542536&amp;objAction=viewheader" TargetMode="External"/><Relationship Id="rId210" Type="http://schemas.openxmlformats.org/officeDocument/2006/relationships/hyperlink" Target="http://livelink.barnardos.org.uk/livelink91/llisapi.dll?func=ll&amp;objId=148204725&amp;objAction=viewheader" TargetMode="External"/><Relationship Id="rId215" Type="http://schemas.openxmlformats.org/officeDocument/2006/relationships/hyperlink" Target="http://livelink.barnardos.org.uk/livelink91/llisapi.dll?func=ll&amp;objId=148204499&amp;objAction=viewheader" TargetMode="External"/><Relationship Id="rId236" Type="http://schemas.openxmlformats.org/officeDocument/2006/relationships/hyperlink" Target="http://livelink.barnardos.org.uk/livelink91/llisapi.dll?func=ll&amp;objId=148204218&amp;objAction=viewheader" TargetMode="External"/><Relationship Id="rId26" Type="http://schemas.openxmlformats.org/officeDocument/2006/relationships/hyperlink" Target="http://livelink.barnardos.org.uk/otcs/llisapi.dll?func=ll&amp;objId=259499783&amp;objAction=viewheader" TargetMode="External"/><Relationship Id="rId231" Type="http://schemas.openxmlformats.org/officeDocument/2006/relationships/hyperlink" Target="http://livelink.barnardos.org.uk/livelink91/llisapi.dll?func=ll&amp;objId=148205488&amp;objAction=viewheader" TargetMode="External"/><Relationship Id="rId47" Type="http://schemas.openxmlformats.org/officeDocument/2006/relationships/hyperlink" Target="http://livelink.barnardos.org/livelink91/livelink.exe?func=ll&amp;objId=148203335&amp;objAction=viewheader" TargetMode="External"/><Relationship Id="rId68" Type="http://schemas.openxmlformats.org/officeDocument/2006/relationships/hyperlink" Target="http://livelink.barnardos.org.uk/livelink91/llisapi.dll?func=ll&amp;objId=148204404&amp;objAction=viewheader" TargetMode="External"/><Relationship Id="rId89" Type="http://schemas.openxmlformats.org/officeDocument/2006/relationships/hyperlink" Target="http://livelink.barnardos.org/livelink91/livelink.exe?func=ll&amp;objId=240352898&amp;objAction=browse&amp;viewType=1" TargetMode="External"/><Relationship Id="rId112" Type="http://schemas.openxmlformats.org/officeDocument/2006/relationships/hyperlink" Target="https://www.gov.uk/government/organisations/medicines-and-healthcare-products-regulatory-agency" TargetMode="External"/><Relationship Id="rId133" Type="http://schemas.openxmlformats.org/officeDocument/2006/relationships/hyperlink" Target="http://livelink.barnardos.org/livelink91/livelink.exe?func=ll&amp;objId=142647961&amp;objAction=browse&amp;viewType=1" TargetMode="External"/><Relationship Id="rId154" Type="http://schemas.openxmlformats.org/officeDocument/2006/relationships/hyperlink" Target="http://www.legislation.gov.uk/uksi/2011/583/made" TargetMode="External"/><Relationship Id="rId175" Type="http://schemas.openxmlformats.org/officeDocument/2006/relationships/hyperlink" Target="http://www.rqia.org.uk/what_we_do/registration__inspection_and_reviews/provider_information_events.cfm" TargetMode="External"/><Relationship Id="rId196" Type="http://schemas.openxmlformats.org/officeDocument/2006/relationships/hyperlink" Target="http://www.legislation.gov.uk/uksi/2014/3277/pdfs/uksi_20143277_en.pdf" TargetMode="External"/><Relationship Id="rId200" Type="http://schemas.openxmlformats.org/officeDocument/2006/relationships/hyperlink" Target="http://livelink.barnardos.org/livelink91/livelink.exe?func=ll&amp;objId=148202430&amp;objAction=browse&amp;viewType=1" TargetMode="External"/><Relationship Id="rId16" Type="http://schemas.openxmlformats.org/officeDocument/2006/relationships/hyperlink" Target="http://www.legislation.gov.uk/ukpga/1989/41/contents" TargetMode="External"/><Relationship Id="rId221" Type="http://schemas.openxmlformats.org/officeDocument/2006/relationships/hyperlink" Target="http://livelink.barnardos.org.uk/livelink91/llisapi.dll?func=ll&amp;objId=148205488&amp;objAction=viewheader" TargetMode="External"/><Relationship Id="rId242" Type="http://schemas.openxmlformats.org/officeDocument/2006/relationships/footer" Target="footer1.xml"/><Relationship Id="rId37" Type="http://schemas.openxmlformats.org/officeDocument/2006/relationships/hyperlink" Target="http://livelink.barnardos.org/livelink91/livelink.exe?func=ll&amp;objId=148204385&amp;objAction=viewheader" TargetMode="External"/><Relationship Id="rId58" Type="http://schemas.openxmlformats.org/officeDocument/2006/relationships/hyperlink" Target="http://b-hive.barnardos.org.uk/Interact/Pages/Section/SubFullOne.aspx?subsection=2918" TargetMode="External"/><Relationship Id="rId79" Type="http://schemas.openxmlformats.org/officeDocument/2006/relationships/hyperlink" Target="https://www.nice.org.uk/guidance/sc1" TargetMode="External"/><Relationship Id="rId102" Type="http://schemas.openxmlformats.org/officeDocument/2006/relationships/hyperlink" Target="http://livelink.barnardos.org.uk/livelink91/livelink.exe?func=ll&amp;objId=250871601&amp;objAction=viewheader" TargetMode="External"/><Relationship Id="rId123" Type="http://schemas.openxmlformats.org/officeDocument/2006/relationships/hyperlink" Target="http://www.nmc-uk.org/Nurses-and-midwives/Regulation-in-practice/Regulation-in-Practice-Topics/consent/" TargetMode="External"/><Relationship Id="rId144" Type="http://schemas.openxmlformats.org/officeDocument/2006/relationships/hyperlink" Target="https://www.scie.org.uk/publications/ataglance/helping-to-prevent-infection.asp?utm_campaign=9120600_Providers%20mailing%20-%20quick%20guides%20jan%2018&amp;utm_medium=email&amp;utm_source=SCIE&amp;utm_sfid=003A000000blcsjIAA&amp;utm_role=Care%20worker%20-%20front-line&amp;dm_i=4O5,5FHI0,ZTO08,L186X,1" TargetMode="External"/><Relationship Id="rId90" Type="http://schemas.openxmlformats.org/officeDocument/2006/relationships/hyperlink" Target="http://livelink.barnardos.org/livelink91/livelink.exe?func=ll&amp;objId=251075284&amp;objAction=viewheader" TargetMode="External"/><Relationship Id="rId165" Type="http://schemas.openxmlformats.org/officeDocument/2006/relationships/hyperlink" Target="http://www.careinspectorate.com/index.php/publications-statistics/80-professionals-registration/health-guidance" TargetMode="External"/><Relationship Id="rId186" Type="http://schemas.openxmlformats.org/officeDocument/2006/relationships/hyperlink" Target="http://www.opsi.gov.uk/si/si2001/20013998.htm" TargetMode="External"/><Relationship Id="rId211" Type="http://schemas.openxmlformats.org/officeDocument/2006/relationships/hyperlink" Target="http://livelink.barnardos.org.uk/livelink91/llisapi.dll?func=ll&amp;objId=148205396&amp;objAction=viewheader" TargetMode="External"/><Relationship Id="rId232" Type="http://schemas.openxmlformats.org/officeDocument/2006/relationships/hyperlink" Target="http://livelink.barnardos.org.uk/livelink91/llisapi.dll?func=ll&amp;objId=250871601&amp;objAction=viewheader" TargetMode="External"/><Relationship Id="rId27" Type="http://schemas.openxmlformats.org/officeDocument/2006/relationships/hyperlink" Target="https://www.gov.uk/drug-device-alerts" TargetMode="External"/><Relationship Id="rId48" Type="http://schemas.openxmlformats.org/officeDocument/2006/relationships/hyperlink" Target="http://livelink.barnardos.org/livelink91/livelink.exe?func=ll&amp;objId=148204912&amp;objAction=viewheader" TargetMode="External"/><Relationship Id="rId69" Type="http://schemas.openxmlformats.org/officeDocument/2006/relationships/hyperlink" Target="http://livelink.barnardos.org/livelink91/livelink.exe?func=ll&amp;objId=240683953&amp;objAction=viewheader" TargetMode="External"/><Relationship Id="rId113" Type="http://schemas.openxmlformats.org/officeDocument/2006/relationships/hyperlink" Target="https://www.gov.uk/government/publications/promoting-the-health-and-wellbeing-of-looked-after-children--2" TargetMode="External"/><Relationship Id="rId134" Type="http://schemas.openxmlformats.org/officeDocument/2006/relationships/hyperlink" Target="http://livelink.barnardos.org/livelink91/livelink.exe?func=ll&amp;objId=31541093&amp;objAction=viewheader" TargetMode="External"/><Relationship Id="rId80" Type="http://schemas.openxmlformats.org/officeDocument/2006/relationships/hyperlink" Target="https://www.rpharms.com/Portals/0/RPS%20document%20library/Open%20access/Support/toolkit/handling-medicines-socialcare-guidance.pdf?ver=2016-11-17-142751-643" TargetMode="External"/><Relationship Id="rId155" Type="http://schemas.openxmlformats.org/officeDocument/2006/relationships/hyperlink" Target="http://www.legislation.gov.uk/uksi/2011/1627/introduction/made" TargetMode="External"/><Relationship Id="rId176" Type="http://schemas.openxmlformats.org/officeDocument/2006/relationships/hyperlink" Target="https://www.health-ni.gov.uk/publications/intimate-care-policy-and-guidelines-regrading-children" TargetMode="External"/><Relationship Id="rId197" Type="http://schemas.openxmlformats.org/officeDocument/2006/relationships/hyperlink" Target="https://www.gov.uk/government/publications/circular-0012015-a-change-to-the-misuse-of-drugs-act-1971-control-of-ah-7921-lsd-related-compounds-tryptamines-and-rescheduling-of-ghb"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rnardos.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cn.org.uk/__data/assets/pdf_file/0013/254200/RCN_Managing_children_with_health_care_needs_delegation_of_clinical_procedures_training_accountability_and_governance_issues_2012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5F906-0448-47E0-BE61-9ECB9448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26829</Words>
  <Characters>147027</Characters>
  <Application>Microsoft Office Word</Application>
  <DocSecurity>0</DocSecurity>
  <Lines>2827</Lines>
  <Paragraphs>1347</Paragraphs>
  <ScaleCrop>false</ScaleCrop>
  <HeadingPairs>
    <vt:vector size="2" baseType="variant">
      <vt:variant>
        <vt:lpstr>Title</vt:lpstr>
      </vt:variant>
      <vt:variant>
        <vt:i4>1</vt:i4>
      </vt:variant>
    </vt:vector>
  </HeadingPairs>
  <TitlesOfParts>
    <vt:vector size="1" baseType="lpstr">
      <vt:lpstr>IS L&amp;D Training Manual Template</vt:lpstr>
    </vt:vector>
  </TitlesOfParts>
  <Company>Barnardos</Company>
  <LinksUpToDate>false</LinksUpToDate>
  <CharactersWithSpaces>172509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L&amp;D Training Manual Template</dc:title>
  <dc:creator>Barnardos</dc:creator>
  <cp:lastModifiedBy>Joanne Dyne</cp:lastModifiedBy>
  <cp:revision>2</cp:revision>
  <cp:lastPrinted>2016-12-20T12:00:00Z</cp:lastPrinted>
  <dcterms:created xsi:type="dcterms:W3CDTF">2018-05-03T09:35:00Z</dcterms:created>
  <dcterms:modified xsi:type="dcterms:W3CDTF">2018-05-03T09:35:00Z</dcterms:modified>
</cp:coreProperties>
</file>